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71417B" w14:textId="1B351AB9" w:rsidR="000B4280" w:rsidRDefault="000B4280" w:rsidP="000B4280">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3B4984" w:rsidRPr="003B4984">
        <w:rPr>
          <w:b/>
          <w:i/>
          <w:noProof/>
          <w:sz w:val="28"/>
        </w:rPr>
        <w:t>R4-2206744</w:t>
      </w:r>
    </w:p>
    <w:p w14:paraId="33E9DF14" w14:textId="77777777" w:rsidR="000B4280" w:rsidRDefault="000B4280" w:rsidP="000B4280">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p w14:paraId="2637FD31" w14:textId="77777777" w:rsidR="001E0A28" w:rsidRPr="000B4280" w:rsidRDefault="001E0A28" w:rsidP="001E0A28">
      <w:pPr>
        <w:spacing w:after="120"/>
        <w:ind w:left="1985" w:hanging="1985"/>
        <w:rPr>
          <w:rFonts w:ascii="Arial" w:eastAsia="MS Mincho" w:hAnsi="Arial" w:cs="Arial"/>
          <w:b/>
          <w:sz w:val="22"/>
        </w:rPr>
      </w:pPr>
    </w:p>
    <w:p w14:paraId="282755FA" w14:textId="7E92B0E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B4997">
        <w:rPr>
          <w:rFonts w:ascii="Arial" w:eastAsiaTheme="minorEastAsia" w:hAnsi="Arial" w:cs="Arial"/>
          <w:color w:val="000000"/>
          <w:sz w:val="22"/>
          <w:lang w:eastAsia="zh-CN"/>
        </w:rPr>
        <w:t>4.1.6</w:t>
      </w:r>
      <w:r w:rsidR="00AE58CA">
        <w:rPr>
          <w:rFonts w:ascii="Arial" w:eastAsiaTheme="minorEastAsia" w:hAnsi="Arial" w:cs="Arial"/>
          <w:color w:val="000000"/>
          <w:sz w:val="22"/>
          <w:lang w:eastAsia="zh-CN"/>
        </w:rPr>
        <w:t xml:space="preserve">, </w:t>
      </w:r>
      <w:r w:rsidR="00AE58CA">
        <w:rPr>
          <w:rFonts w:ascii="Arial" w:eastAsiaTheme="minorEastAsia" w:hAnsi="Arial" w:cs="Arial" w:hint="eastAsia"/>
          <w:color w:val="000000"/>
          <w:sz w:val="22"/>
          <w:lang w:eastAsia="zh-CN"/>
        </w:rPr>
        <w:t>4</w:t>
      </w:r>
      <w:r w:rsidR="00AE58CA">
        <w:rPr>
          <w:rFonts w:ascii="Arial" w:eastAsiaTheme="minorEastAsia" w:hAnsi="Arial" w:cs="Arial"/>
          <w:color w:val="000000"/>
          <w:sz w:val="22"/>
          <w:lang w:eastAsia="zh-CN"/>
        </w:rPr>
        <w:t>.1.7</w:t>
      </w:r>
    </w:p>
    <w:p w14:paraId="50D5329D" w14:textId="1E404C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77460">
        <w:rPr>
          <w:rFonts w:ascii="Arial" w:hAnsi="Arial" w:cs="Arial"/>
          <w:color w:val="000000"/>
          <w:sz w:val="22"/>
          <w:lang w:eastAsia="zh-CN"/>
        </w:rPr>
        <w:t>Moderator</w:t>
      </w:r>
      <w:r w:rsidR="00321150" w:rsidRPr="00377460">
        <w:rPr>
          <w:rFonts w:ascii="Arial" w:hAnsi="Arial" w:cs="Arial"/>
          <w:color w:val="000000"/>
          <w:sz w:val="22"/>
          <w:lang w:eastAsia="zh-CN"/>
        </w:rPr>
        <w:t xml:space="preserve"> </w:t>
      </w:r>
      <w:r w:rsidR="004D737D" w:rsidRPr="00377460">
        <w:rPr>
          <w:rFonts w:ascii="Arial" w:hAnsi="Arial" w:cs="Arial"/>
          <w:color w:val="000000"/>
          <w:sz w:val="22"/>
          <w:lang w:eastAsia="zh-CN"/>
        </w:rPr>
        <w:t>(</w:t>
      </w:r>
      <w:r w:rsidR="00377460">
        <w:rPr>
          <w:rFonts w:ascii="Arial" w:hAnsi="Arial" w:cs="Arial"/>
          <w:color w:val="000000"/>
          <w:sz w:val="22"/>
          <w:lang w:eastAsia="zh-CN"/>
        </w:rPr>
        <w:t>Huawei</w:t>
      </w:r>
      <w:r w:rsidR="004D737D" w:rsidRPr="00377460">
        <w:rPr>
          <w:rFonts w:ascii="Arial" w:hAnsi="Arial" w:cs="Arial"/>
          <w:color w:val="000000"/>
          <w:sz w:val="22"/>
          <w:lang w:eastAsia="zh-CN"/>
        </w:rPr>
        <w:t>)</w:t>
      </w:r>
    </w:p>
    <w:p w14:paraId="1E0389E7" w14:textId="774EA83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30562">
        <w:rPr>
          <w:rFonts w:ascii="Arial" w:eastAsiaTheme="minorEastAsia" w:hAnsi="Arial" w:cs="Arial" w:hint="eastAsia"/>
          <w:color w:val="000000"/>
          <w:sz w:val="22"/>
          <w:lang w:eastAsia="zh-CN"/>
        </w:rPr>
        <w:t xml:space="preserve">Email discussion summary for </w:t>
      </w:r>
      <w:r w:rsidR="00C30562">
        <w:rPr>
          <w:rFonts w:ascii="Arial" w:eastAsiaTheme="minorEastAsia" w:hAnsi="Arial" w:cs="Arial"/>
          <w:color w:val="000000"/>
          <w:sz w:val="22"/>
          <w:lang w:eastAsia="zh-CN"/>
        </w:rPr>
        <w:t>[</w:t>
      </w:r>
      <w:r w:rsidR="00FD3D8F">
        <w:rPr>
          <w:rFonts w:ascii="Arial" w:eastAsiaTheme="minorEastAsia" w:hAnsi="Arial" w:cs="Arial"/>
          <w:color w:val="000000"/>
          <w:sz w:val="22"/>
          <w:lang w:eastAsia="zh-CN"/>
        </w:rPr>
        <w:t>10</w:t>
      </w:r>
      <w:r w:rsidR="00AE58CA">
        <w:rPr>
          <w:rFonts w:ascii="Arial" w:eastAsiaTheme="minorEastAsia" w:hAnsi="Arial" w:cs="Arial"/>
          <w:color w:val="000000"/>
          <w:sz w:val="22"/>
          <w:lang w:eastAsia="zh-CN"/>
        </w:rPr>
        <w:t>2</w:t>
      </w:r>
      <w:r w:rsidR="008E717B">
        <w:rPr>
          <w:rFonts w:ascii="Arial" w:eastAsiaTheme="minorEastAsia" w:hAnsi="Arial" w:cs="Arial"/>
          <w:color w:val="000000"/>
          <w:sz w:val="22"/>
          <w:lang w:eastAsia="zh-CN"/>
        </w:rPr>
        <w:t>-</w:t>
      </w:r>
      <w:r w:rsidR="00C30562">
        <w:rPr>
          <w:rFonts w:ascii="Arial" w:eastAsiaTheme="minorEastAsia" w:hAnsi="Arial" w:cs="Arial"/>
          <w:color w:val="000000"/>
          <w:sz w:val="22"/>
          <w:lang w:eastAsia="zh-CN"/>
        </w:rPr>
        <w:t>e][</w:t>
      </w:r>
      <w:r w:rsidR="001676B3">
        <w:rPr>
          <w:rFonts w:ascii="Arial" w:eastAsiaTheme="minorEastAsia" w:hAnsi="Arial" w:cs="Arial"/>
          <w:color w:val="000000"/>
          <w:sz w:val="22"/>
          <w:lang w:eastAsia="zh-CN"/>
        </w:rPr>
        <w:t>201</w:t>
      </w:r>
      <w:r w:rsidR="00C30562">
        <w:rPr>
          <w:rFonts w:ascii="Arial" w:eastAsiaTheme="minorEastAsia" w:hAnsi="Arial" w:cs="Arial"/>
          <w:color w:val="000000"/>
          <w:sz w:val="22"/>
          <w:lang w:eastAsia="zh-CN"/>
        </w:rPr>
        <w:t xml:space="preserve">] </w:t>
      </w:r>
      <w:r w:rsidR="00AE58CA" w:rsidRPr="00AE58CA">
        <w:rPr>
          <w:rFonts w:ascii="Arial" w:eastAsiaTheme="minorEastAsia" w:hAnsi="Arial" w:cs="Arial"/>
          <w:color w:val="000000"/>
          <w:sz w:val="22"/>
          <w:lang w:eastAsia="zh-CN"/>
        </w:rPr>
        <w:t>Maintenance_R15_NR_RRM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A867D38" w14:textId="77777777" w:rsidR="00C30562" w:rsidRDefault="00C30562" w:rsidP="00C30562">
      <w:pPr>
        <w:rPr>
          <w:iCs/>
          <w:lang w:eastAsia="zh-CN"/>
        </w:rPr>
      </w:pPr>
      <w:r>
        <w:rPr>
          <w:iCs/>
          <w:lang w:eastAsia="zh-CN"/>
        </w:rPr>
        <w:t>The scope of this email discussion includes the following agenda items:</w:t>
      </w:r>
    </w:p>
    <w:tbl>
      <w:tblPr>
        <w:tblStyle w:val="afd"/>
        <w:tblW w:w="0" w:type="auto"/>
        <w:tblLook w:val="04A0" w:firstRow="1" w:lastRow="0" w:firstColumn="1" w:lastColumn="0" w:noHBand="0" w:noVBand="1"/>
      </w:tblPr>
      <w:tblGrid>
        <w:gridCol w:w="9631"/>
      </w:tblGrid>
      <w:tr w:rsidR="00C30562" w14:paraId="150F5DD3" w14:textId="77777777" w:rsidTr="00C30562">
        <w:tc>
          <w:tcPr>
            <w:tcW w:w="9631" w:type="dxa"/>
          </w:tcPr>
          <w:p w14:paraId="08CEF942" w14:textId="77777777" w:rsidR="00AE58CA" w:rsidRPr="00AE58CA" w:rsidRDefault="00AE58CA" w:rsidP="00AE58CA">
            <w:pPr>
              <w:rPr>
                <w:iCs/>
                <w:lang w:eastAsia="zh-CN"/>
              </w:rPr>
            </w:pPr>
            <w:r w:rsidRPr="00AE58CA">
              <w:rPr>
                <w:iCs/>
                <w:lang w:eastAsia="zh-CN"/>
              </w:rPr>
              <w:t>4.1.6</w:t>
            </w:r>
            <w:r w:rsidRPr="00AE58CA">
              <w:rPr>
                <w:iCs/>
                <w:lang w:eastAsia="zh-CN"/>
              </w:rPr>
              <w:tab/>
              <w:t xml:space="preserve">RRM core requirements (38.133/36.133) </w:t>
            </w:r>
            <w:r w:rsidRPr="00AE58CA">
              <w:rPr>
                <w:iCs/>
                <w:lang w:eastAsia="zh-CN"/>
              </w:rPr>
              <w:tab/>
              <w:t>[NR_newRAT-Core]</w:t>
            </w:r>
          </w:p>
          <w:p w14:paraId="3E992AE5" w14:textId="15A42633" w:rsidR="00C30562" w:rsidRPr="001063EC" w:rsidRDefault="00AE58CA" w:rsidP="00AE58CA">
            <w:pPr>
              <w:rPr>
                <w:rFonts w:eastAsiaTheme="minorEastAsia"/>
                <w:iCs/>
                <w:lang w:eastAsia="zh-CN"/>
              </w:rPr>
            </w:pPr>
            <w:r w:rsidRPr="00AE58CA">
              <w:rPr>
                <w:iCs/>
                <w:lang w:eastAsia="zh-CN"/>
              </w:rPr>
              <w:t>4.1.7</w:t>
            </w:r>
            <w:r w:rsidRPr="00AE58CA">
              <w:rPr>
                <w:iCs/>
                <w:lang w:eastAsia="zh-CN"/>
              </w:rPr>
              <w:tab/>
              <w:t>RRM performance requirements (38.133/36.133)</w:t>
            </w:r>
            <w:r w:rsidRPr="00AE58CA">
              <w:rPr>
                <w:iCs/>
                <w:lang w:eastAsia="zh-CN"/>
              </w:rPr>
              <w:tab/>
              <w:t>[NR_newRAT-Perf]</w:t>
            </w:r>
          </w:p>
        </w:tc>
      </w:tr>
    </w:tbl>
    <w:p w14:paraId="28BE8A68" w14:textId="77777777" w:rsidR="001676B3" w:rsidRPr="00AE58CA" w:rsidRDefault="001676B3" w:rsidP="00C30562">
      <w:pPr>
        <w:rPr>
          <w:iCs/>
          <w:lang w:eastAsia="zh-CN"/>
        </w:rPr>
      </w:pPr>
    </w:p>
    <w:p w14:paraId="2C7957B4" w14:textId="46F45055" w:rsidR="00C30562" w:rsidRDefault="00C30562" w:rsidP="00C30562">
      <w:pPr>
        <w:rPr>
          <w:iCs/>
          <w:lang w:eastAsia="zh-CN"/>
        </w:rPr>
      </w:pPr>
      <w:r>
        <w:rPr>
          <w:iCs/>
          <w:lang w:eastAsia="zh-CN"/>
        </w:rPr>
        <w:t>In providing comments, companies are encouraged to:</w:t>
      </w:r>
    </w:p>
    <w:p w14:paraId="4626635D" w14:textId="77777777" w:rsidR="00C30562" w:rsidRDefault="00C30562" w:rsidP="00F72F63">
      <w:pPr>
        <w:pStyle w:val="afe"/>
        <w:numPr>
          <w:ilvl w:val="0"/>
          <w:numId w:val="8"/>
        </w:numPr>
        <w:spacing w:line="259" w:lineRule="auto"/>
        <w:ind w:firstLineChars="0"/>
        <w:rPr>
          <w:iCs/>
          <w:lang w:eastAsia="zh-CN"/>
        </w:rPr>
      </w:pPr>
      <w:r>
        <w:rPr>
          <w:iCs/>
          <w:lang w:eastAsia="zh-CN"/>
        </w:rPr>
        <w:t>Ensure that the comments are inserted in the latest version of the document by checking the folder before uploading</w:t>
      </w:r>
    </w:p>
    <w:p w14:paraId="49BED1DB" w14:textId="77777777" w:rsidR="00C30562" w:rsidRDefault="00C30562" w:rsidP="00F72F63">
      <w:pPr>
        <w:pStyle w:val="afe"/>
        <w:numPr>
          <w:ilvl w:val="0"/>
          <w:numId w:val="8"/>
        </w:numPr>
        <w:spacing w:line="259" w:lineRule="auto"/>
        <w:ind w:firstLineChars="0"/>
        <w:rPr>
          <w:iCs/>
          <w:lang w:eastAsia="zh-CN"/>
        </w:rPr>
      </w:pPr>
      <w:r>
        <w:rPr>
          <w:iCs/>
          <w:lang w:eastAsia="zh-CN"/>
        </w:rPr>
        <w:t>Use “Track changes” to help identify added comments/changes</w:t>
      </w:r>
    </w:p>
    <w:p w14:paraId="0EE06B6A" w14:textId="1BBCED39" w:rsidR="00004165" w:rsidRDefault="00C30562" w:rsidP="00F72F63">
      <w:pPr>
        <w:pStyle w:val="afe"/>
        <w:numPr>
          <w:ilvl w:val="0"/>
          <w:numId w:val="8"/>
        </w:numPr>
        <w:spacing w:line="259" w:lineRule="auto"/>
        <w:ind w:firstLineChars="0"/>
        <w:rPr>
          <w:iCs/>
          <w:lang w:eastAsia="zh-CN"/>
        </w:rPr>
      </w:pPr>
      <w:r>
        <w:rPr>
          <w:iCs/>
          <w:lang w:eastAsia="zh-CN"/>
        </w:rPr>
        <w:t xml:space="preserve">Pay </w:t>
      </w:r>
      <w:r w:rsidR="000D692B">
        <w:rPr>
          <w:iCs/>
          <w:lang w:eastAsia="zh-CN"/>
        </w:rPr>
        <w:t>attention</w:t>
      </w:r>
      <w:r>
        <w:rPr>
          <w:iCs/>
          <w:lang w:eastAsia="zh-CN"/>
        </w:rPr>
        <w:t xml:space="preserve"> to the </w:t>
      </w:r>
      <w:r w:rsidR="000D692B">
        <w:rPr>
          <w:iCs/>
          <w:lang w:eastAsia="zh-CN"/>
        </w:rPr>
        <w:t xml:space="preserve">rule for shortening </w:t>
      </w:r>
      <w:r>
        <w:rPr>
          <w:iCs/>
          <w:lang w:eastAsia="zh-CN"/>
        </w:rPr>
        <w:t>file name</w:t>
      </w:r>
    </w:p>
    <w:p w14:paraId="19473DF4" w14:textId="3E41C573" w:rsidR="00AE58CA" w:rsidRPr="000D692B" w:rsidRDefault="00AE58CA" w:rsidP="00F72F63">
      <w:pPr>
        <w:pStyle w:val="afe"/>
        <w:numPr>
          <w:ilvl w:val="0"/>
          <w:numId w:val="8"/>
        </w:numPr>
        <w:spacing w:line="259" w:lineRule="auto"/>
        <w:ind w:firstLineChars="0"/>
        <w:rPr>
          <w:iCs/>
          <w:lang w:eastAsia="zh-CN"/>
        </w:rPr>
      </w:pPr>
      <w:r>
        <w:rPr>
          <w:rFonts w:eastAsiaTheme="minorEastAsia" w:hint="eastAsia"/>
          <w:iCs/>
          <w:lang w:eastAsia="zh-CN"/>
        </w:rPr>
        <w:t>A</w:t>
      </w:r>
      <w:r>
        <w:rPr>
          <w:rFonts w:eastAsiaTheme="minorEastAsia"/>
          <w:iCs/>
          <w:lang w:eastAsia="zh-CN"/>
        </w:rPr>
        <w:t>dd your contact information to the table in Annex</w:t>
      </w:r>
    </w:p>
    <w:p w14:paraId="609286E5" w14:textId="5177C763"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676B3">
        <w:rPr>
          <w:lang w:eastAsia="ja-JP"/>
        </w:rPr>
        <w:t xml:space="preserve">Rel-15 NR RRM core requirements </w:t>
      </w:r>
    </w:p>
    <w:p w14:paraId="6D4B85E1" w14:textId="023CA4DB" w:rsidR="00484C5D" w:rsidRDefault="00484C5D" w:rsidP="00B831AE">
      <w:pPr>
        <w:pStyle w:val="2"/>
      </w:pPr>
      <w:r w:rsidRPr="00B831AE">
        <w:rPr>
          <w:rFonts w:hint="eastAsia"/>
        </w:rPr>
        <w:t>Companies</w:t>
      </w:r>
      <w:r w:rsidRPr="00B831AE">
        <w:t>’</w:t>
      </w:r>
      <w:r w:rsidRPr="00CB0305">
        <w:t xml:space="preserve"> contributions summary</w:t>
      </w:r>
    </w:p>
    <w:tbl>
      <w:tblPr>
        <w:tblW w:w="0" w:type="auto"/>
        <w:tblLook w:val="04A0" w:firstRow="1" w:lastRow="0" w:firstColumn="1" w:lastColumn="0" w:noHBand="0" w:noVBand="1"/>
      </w:tblPr>
      <w:tblGrid>
        <w:gridCol w:w="1129"/>
        <w:gridCol w:w="1560"/>
        <w:gridCol w:w="6942"/>
      </w:tblGrid>
      <w:tr w:rsidR="001876D0" w:rsidRPr="00773EF6" w14:paraId="304595F2"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75E07FE" w14:textId="6F612D2A" w:rsidR="001876D0" w:rsidRPr="00773EF6" w:rsidRDefault="001876D0" w:rsidP="001876D0">
            <w:pPr>
              <w:spacing w:after="0"/>
              <w:jc w:val="center"/>
              <w:rPr>
                <w:rFonts w:ascii="Arial" w:hAnsi="Arial" w:cs="Arial"/>
                <w:b/>
                <w:bCs/>
                <w:color w:val="0000FF"/>
                <w:sz w:val="16"/>
                <w:szCs w:val="16"/>
                <w:u w:val="single"/>
                <w:lang w:val="en-US" w:eastAsia="zh-CN"/>
              </w:rPr>
            </w:pPr>
            <w:r w:rsidRPr="00805BE8">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0D655C3D" w14:textId="26829534" w:rsidR="001876D0" w:rsidRPr="00773EF6" w:rsidRDefault="001876D0" w:rsidP="001876D0">
            <w:pPr>
              <w:spacing w:after="0"/>
              <w:jc w:val="center"/>
              <w:rPr>
                <w:rFonts w:ascii="Arial" w:hAnsi="Arial" w:cs="Arial"/>
                <w:sz w:val="16"/>
                <w:szCs w:val="16"/>
                <w:lang w:val="en-US" w:eastAsia="zh-CN"/>
              </w:rPr>
            </w:pPr>
            <w:r w:rsidRPr="00805BE8">
              <w:rPr>
                <w:b/>
                <w:bCs/>
              </w:rPr>
              <w:t>Company</w:t>
            </w:r>
          </w:p>
        </w:tc>
        <w:tc>
          <w:tcPr>
            <w:tcW w:w="6942" w:type="dxa"/>
            <w:tcBorders>
              <w:top w:val="single" w:sz="4" w:space="0" w:color="A6A6A6"/>
              <w:left w:val="nil"/>
              <w:bottom w:val="single" w:sz="4" w:space="0" w:color="A6A6A6"/>
              <w:right w:val="single" w:sz="4" w:space="0" w:color="A6A6A6"/>
            </w:tcBorders>
            <w:vAlign w:val="center"/>
          </w:tcPr>
          <w:p w14:paraId="04905626" w14:textId="7AA2C1FB" w:rsidR="001876D0" w:rsidRDefault="001876D0" w:rsidP="001876D0">
            <w:pPr>
              <w:spacing w:after="0"/>
              <w:jc w:val="center"/>
              <w:rPr>
                <w:rFonts w:ascii="Arial" w:hAnsi="Arial" w:cs="Arial"/>
                <w:sz w:val="16"/>
                <w:szCs w:val="16"/>
                <w:lang w:val="en-US" w:eastAsia="zh-CN"/>
              </w:rPr>
            </w:pPr>
            <w:r w:rsidRPr="003C0D0E">
              <w:rPr>
                <w:b/>
                <w:bCs/>
              </w:rPr>
              <w:t>Proposals / Observations</w:t>
            </w:r>
          </w:p>
        </w:tc>
      </w:tr>
      <w:tr w:rsidR="005302FC" w:rsidRPr="005302FC" w14:paraId="6B8AE999"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E78B3AC" w14:textId="77777777" w:rsidR="005302FC" w:rsidRPr="005302FC" w:rsidRDefault="00B419FA" w:rsidP="005302FC">
            <w:pPr>
              <w:spacing w:after="0"/>
              <w:rPr>
                <w:rFonts w:ascii="Arial" w:hAnsi="Arial" w:cs="Arial"/>
                <w:b/>
                <w:bCs/>
                <w:color w:val="0000FF"/>
                <w:sz w:val="16"/>
                <w:szCs w:val="16"/>
                <w:u w:val="single"/>
                <w:lang w:val="en-US" w:eastAsia="zh-CN"/>
              </w:rPr>
            </w:pPr>
            <w:hyperlink r:id="rId9" w:history="1">
              <w:r w:rsidR="005302FC" w:rsidRPr="005302FC">
                <w:rPr>
                  <w:rStyle w:val="ac"/>
                  <w:rFonts w:ascii="Arial" w:hAnsi="Arial" w:cs="Arial"/>
                  <w:b/>
                  <w:bCs/>
                  <w:sz w:val="16"/>
                  <w:szCs w:val="16"/>
                  <w:lang w:val="en-US" w:eastAsia="zh-CN"/>
                </w:rPr>
                <w:t>R4-2203593</w:t>
              </w:r>
            </w:hyperlink>
          </w:p>
        </w:tc>
        <w:tc>
          <w:tcPr>
            <w:tcW w:w="1560" w:type="dxa"/>
            <w:tcBorders>
              <w:top w:val="single" w:sz="4" w:space="0" w:color="A6A6A6"/>
              <w:left w:val="nil"/>
              <w:bottom w:val="single" w:sz="4" w:space="0" w:color="A6A6A6"/>
              <w:right w:val="single" w:sz="4" w:space="0" w:color="A6A6A6"/>
            </w:tcBorders>
            <w:shd w:val="clear" w:color="auto" w:fill="auto"/>
          </w:tcPr>
          <w:p w14:paraId="17919E09" w14:textId="2494DD99"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ZTE Corporation</w:t>
            </w:r>
          </w:p>
        </w:tc>
        <w:tc>
          <w:tcPr>
            <w:tcW w:w="6942" w:type="dxa"/>
            <w:tcBorders>
              <w:top w:val="single" w:sz="4" w:space="0" w:color="A6A6A6"/>
              <w:left w:val="nil"/>
              <w:bottom w:val="single" w:sz="4" w:space="0" w:color="A6A6A6"/>
              <w:right w:val="single" w:sz="4" w:space="0" w:color="A6A6A6"/>
            </w:tcBorders>
            <w:shd w:val="clear" w:color="auto" w:fill="auto"/>
          </w:tcPr>
          <w:p w14:paraId="7DDC4D56" w14:textId="33F35FAA" w:rsidR="005302FC" w:rsidRDefault="005302FC" w:rsidP="005302FC">
            <w:pPr>
              <w:pStyle w:val="CRCoverPage"/>
              <w:rPr>
                <w:rFonts w:cs="Arial"/>
                <w:sz w:val="16"/>
                <w:szCs w:val="16"/>
                <w:lang w:val="en-US" w:eastAsia="zh-CN"/>
              </w:rPr>
            </w:pPr>
            <w:r>
              <w:rPr>
                <w:rFonts w:cs="Arial"/>
                <w:sz w:val="16"/>
                <w:szCs w:val="16"/>
                <w:lang w:val="en-US" w:eastAsia="zh-CN"/>
              </w:rPr>
              <w:t>CR:</w:t>
            </w:r>
          </w:p>
          <w:p w14:paraId="48687CDC" w14:textId="628C577F" w:rsidR="005302FC" w:rsidRPr="005302FC" w:rsidRDefault="005302FC" w:rsidP="005302FC">
            <w:pPr>
              <w:pStyle w:val="CRCoverPage"/>
              <w:rPr>
                <w:rFonts w:cs="Arial"/>
                <w:sz w:val="16"/>
                <w:szCs w:val="16"/>
                <w:lang w:val="en-US" w:eastAsia="zh-CN"/>
              </w:rPr>
            </w:pPr>
            <w:r w:rsidRPr="005302FC">
              <w:rPr>
                <w:rFonts w:cs="Arial"/>
                <w:sz w:val="16"/>
                <w:szCs w:val="16"/>
                <w:lang w:val="en-US" w:eastAsia="zh-CN"/>
              </w:rPr>
              <w:t>Specify that the</w:t>
            </w:r>
            <w:r>
              <w:rPr>
                <w:rFonts w:cs="Arial"/>
                <w:sz w:val="16"/>
                <w:szCs w:val="16"/>
                <w:lang w:val="en-US" w:eastAsia="zh-CN"/>
              </w:rPr>
              <w:t xml:space="preserve"> cell phase sync</w:t>
            </w:r>
            <w:r w:rsidRPr="005302FC">
              <w:rPr>
                <w:rFonts w:cs="Arial"/>
                <w:sz w:val="16"/>
                <w:szCs w:val="16"/>
                <w:lang w:val="en-US" w:eastAsia="zh-CN"/>
              </w:rPr>
              <w:t xml:space="preserve"> requirements are measured at either antenna connectors or RIBs.</w:t>
            </w:r>
          </w:p>
        </w:tc>
      </w:tr>
      <w:tr w:rsidR="005302FC" w:rsidRPr="005302FC" w14:paraId="4511BC33"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B307F14" w14:textId="77777777" w:rsidR="005302FC" w:rsidRPr="005302FC" w:rsidRDefault="00B419FA" w:rsidP="005302FC">
            <w:pPr>
              <w:spacing w:after="0"/>
              <w:rPr>
                <w:rFonts w:ascii="Arial" w:hAnsi="Arial" w:cs="Arial"/>
                <w:b/>
                <w:bCs/>
                <w:color w:val="0000FF"/>
                <w:sz w:val="16"/>
                <w:szCs w:val="16"/>
                <w:u w:val="single"/>
                <w:lang w:val="en-US" w:eastAsia="zh-CN"/>
              </w:rPr>
            </w:pPr>
            <w:hyperlink r:id="rId10" w:history="1">
              <w:r w:rsidR="005302FC" w:rsidRPr="005302FC">
                <w:rPr>
                  <w:rStyle w:val="ac"/>
                  <w:rFonts w:ascii="Arial" w:hAnsi="Arial" w:cs="Arial"/>
                  <w:b/>
                  <w:bCs/>
                  <w:sz w:val="16"/>
                  <w:szCs w:val="16"/>
                  <w:lang w:val="en-US" w:eastAsia="zh-CN"/>
                </w:rPr>
                <w:t>R4-2203799</w:t>
              </w:r>
            </w:hyperlink>
          </w:p>
        </w:tc>
        <w:tc>
          <w:tcPr>
            <w:tcW w:w="1560" w:type="dxa"/>
            <w:tcBorders>
              <w:top w:val="single" w:sz="4" w:space="0" w:color="A6A6A6"/>
              <w:left w:val="nil"/>
              <w:bottom w:val="single" w:sz="4" w:space="0" w:color="A6A6A6"/>
              <w:right w:val="single" w:sz="4" w:space="0" w:color="A6A6A6"/>
            </w:tcBorders>
            <w:shd w:val="clear" w:color="auto" w:fill="auto"/>
          </w:tcPr>
          <w:p w14:paraId="1E87FCB5" w14:textId="7E05F2E5"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54DCFFD1" w14:textId="5A8546CC" w:rsidR="005302FC" w:rsidRDefault="005302FC" w:rsidP="005302F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r w:rsidR="000B5AF5">
              <w:rPr>
                <w:rFonts w:cs="Arial"/>
                <w:sz w:val="16"/>
                <w:szCs w:val="16"/>
                <w:lang w:val="en-US" w:eastAsia="zh-CN"/>
              </w:rPr>
              <w:t xml:space="preserve"> (36133)</w:t>
            </w:r>
            <w:r>
              <w:rPr>
                <w:rFonts w:cs="Arial"/>
                <w:sz w:val="16"/>
                <w:szCs w:val="16"/>
                <w:lang w:val="en-US" w:eastAsia="zh-CN"/>
              </w:rPr>
              <w:t xml:space="preserve">: </w:t>
            </w:r>
          </w:p>
          <w:p w14:paraId="61F66872" w14:textId="4B3CF8D4" w:rsidR="005302FC" w:rsidRPr="005302FC" w:rsidRDefault="005302FC" w:rsidP="005302FC">
            <w:pPr>
              <w:pStyle w:val="CRCoverPage"/>
              <w:rPr>
                <w:rFonts w:cs="Arial"/>
                <w:sz w:val="16"/>
                <w:szCs w:val="16"/>
                <w:lang w:val="en-US" w:eastAsia="zh-CN"/>
              </w:rPr>
            </w:pPr>
            <w:r w:rsidRPr="005302FC">
              <w:rPr>
                <w:rFonts w:cs="Arial"/>
                <w:sz w:val="16"/>
                <w:szCs w:val="16"/>
                <w:lang w:val="en-US" w:eastAsia="zh-CN"/>
              </w:rPr>
              <w:t>Correct the note 1 in tables of section 8.1.2.4.21.1.1 for correct reference to TS36.133 section 5: DRX status definition.</w:t>
            </w:r>
          </w:p>
        </w:tc>
      </w:tr>
      <w:tr w:rsidR="005302FC" w:rsidRPr="005302FC" w14:paraId="7A9D981D"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46DC1C0" w14:textId="77777777" w:rsidR="005302FC" w:rsidRPr="005302FC" w:rsidRDefault="00B419FA" w:rsidP="005302FC">
            <w:pPr>
              <w:spacing w:after="0"/>
              <w:rPr>
                <w:rFonts w:ascii="Arial" w:hAnsi="Arial" w:cs="Arial"/>
                <w:b/>
                <w:bCs/>
                <w:color w:val="0000FF"/>
                <w:sz w:val="16"/>
                <w:szCs w:val="16"/>
                <w:u w:val="single"/>
                <w:lang w:val="en-US" w:eastAsia="zh-CN"/>
              </w:rPr>
            </w:pPr>
            <w:hyperlink r:id="rId11" w:history="1">
              <w:r w:rsidR="005302FC" w:rsidRPr="005302FC">
                <w:rPr>
                  <w:rStyle w:val="ac"/>
                  <w:rFonts w:ascii="Arial" w:hAnsi="Arial" w:cs="Arial"/>
                  <w:b/>
                  <w:bCs/>
                  <w:sz w:val="16"/>
                  <w:szCs w:val="16"/>
                  <w:lang w:val="en-US" w:eastAsia="zh-CN"/>
                </w:rPr>
                <w:t>R4-2203837</w:t>
              </w:r>
            </w:hyperlink>
          </w:p>
        </w:tc>
        <w:tc>
          <w:tcPr>
            <w:tcW w:w="1560" w:type="dxa"/>
            <w:tcBorders>
              <w:top w:val="single" w:sz="4" w:space="0" w:color="A6A6A6"/>
              <w:left w:val="nil"/>
              <w:bottom w:val="single" w:sz="4" w:space="0" w:color="A6A6A6"/>
              <w:right w:val="single" w:sz="4" w:space="0" w:color="A6A6A6"/>
            </w:tcBorders>
            <w:shd w:val="clear" w:color="auto" w:fill="auto"/>
          </w:tcPr>
          <w:p w14:paraId="11AEB8B2" w14:textId="454443DC"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6E76325D" w14:textId="77777777" w:rsidR="005302FC" w:rsidRDefault="005302FC" w:rsidP="005302F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6F04540" w14:textId="03A836D4" w:rsidR="005302FC" w:rsidRPr="005302FC" w:rsidRDefault="005302FC" w:rsidP="005302FC">
            <w:pPr>
              <w:pStyle w:val="CRCoverPage"/>
              <w:rPr>
                <w:rFonts w:cs="Arial"/>
                <w:sz w:val="16"/>
                <w:szCs w:val="16"/>
                <w:lang w:val="en-US" w:eastAsia="zh-CN"/>
              </w:rPr>
            </w:pPr>
            <w:r w:rsidRPr="005302FC">
              <w:rPr>
                <w:rFonts w:cs="Arial"/>
                <w:sz w:val="16"/>
                <w:szCs w:val="16"/>
                <w:lang w:val="en-US" w:eastAsia="zh-CN"/>
              </w:rPr>
              <w:t>Removed the description</w:t>
            </w:r>
            <w:r>
              <w:rPr>
                <w:rFonts w:cs="Arial"/>
                <w:sz w:val="16"/>
                <w:szCs w:val="16"/>
                <w:lang w:val="en-US" w:eastAsia="zh-CN"/>
              </w:rPr>
              <w:t xml:space="preserve"> related to UE reporting CQI before </w:t>
            </w:r>
            <w:r w:rsidR="000B5AF5">
              <w:rPr>
                <w:rFonts w:cs="Arial"/>
                <w:sz w:val="16"/>
                <w:szCs w:val="16"/>
                <w:lang w:val="en-US" w:eastAsia="zh-CN"/>
              </w:rPr>
              <w:t>completing SCell activation and reporting L1-RSRP before completing first L1-RSRP measurement.</w:t>
            </w:r>
          </w:p>
        </w:tc>
      </w:tr>
      <w:tr w:rsidR="005302FC" w:rsidRPr="005302FC" w14:paraId="1EECD50E"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AE19816" w14:textId="77777777" w:rsidR="005302FC" w:rsidRPr="005302FC" w:rsidRDefault="00B419FA" w:rsidP="005302FC">
            <w:pPr>
              <w:spacing w:after="0"/>
              <w:rPr>
                <w:rFonts w:ascii="Arial" w:hAnsi="Arial" w:cs="Arial"/>
                <w:b/>
                <w:bCs/>
                <w:color w:val="0000FF"/>
                <w:sz w:val="16"/>
                <w:szCs w:val="16"/>
                <w:u w:val="single"/>
                <w:lang w:val="en-US" w:eastAsia="zh-CN"/>
              </w:rPr>
            </w:pPr>
            <w:hyperlink r:id="rId12" w:history="1">
              <w:r w:rsidR="005302FC" w:rsidRPr="005302FC">
                <w:rPr>
                  <w:rStyle w:val="ac"/>
                  <w:rFonts w:ascii="Arial" w:hAnsi="Arial" w:cs="Arial"/>
                  <w:b/>
                  <w:bCs/>
                  <w:sz w:val="16"/>
                  <w:szCs w:val="16"/>
                  <w:lang w:val="en-US" w:eastAsia="zh-CN"/>
                </w:rPr>
                <w:t>R4-2204178</w:t>
              </w:r>
            </w:hyperlink>
          </w:p>
        </w:tc>
        <w:tc>
          <w:tcPr>
            <w:tcW w:w="1560" w:type="dxa"/>
            <w:tcBorders>
              <w:top w:val="single" w:sz="4" w:space="0" w:color="A6A6A6"/>
              <w:left w:val="nil"/>
              <w:bottom w:val="single" w:sz="4" w:space="0" w:color="A6A6A6"/>
              <w:right w:val="single" w:sz="4" w:space="0" w:color="A6A6A6"/>
            </w:tcBorders>
            <w:shd w:val="clear" w:color="auto" w:fill="auto"/>
          </w:tcPr>
          <w:p w14:paraId="0B9427BD" w14:textId="66EC34BF"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7F7A7B8E" w14:textId="77777777" w:rsidR="000B5AF5" w:rsidRDefault="000B5AF5" w:rsidP="000B5AF5">
            <w:pPr>
              <w:pStyle w:val="CRCoverPage"/>
              <w:rPr>
                <w:rFonts w:cs="Arial"/>
                <w:sz w:val="16"/>
                <w:szCs w:val="16"/>
                <w:lang w:val="en-US" w:eastAsia="zh-CN"/>
              </w:rPr>
            </w:pPr>
            <w:r w:rsidRPr="000B5AF5">
              <w:rPr>
                <w:rFonts w:cs="Arial"/>
                <w:sz w:val="16"/>
                <w:szCs w:val="16"/>
                <w:lang w:val="en-US" w:eastAsia="zh-CN"/>
              </w:rPr>
              <w:t>Proposal 1: RAN4 to specify the applicable DRX cycle for the infer-frequency measurement requir</w:t>
            </w:r>
            <w:r>
              <w:rPr>
                <w:rFonts w:cs="Arial"/>
                <w:sz w:val="16"/>
                <w:szCs w:val="16"/>
                <w:lang w:val="en-US" w:eastAsia="zh-CN"/>
              </w:rPr>
              <w:t xml:space="preserve">ement in NR-DC and NE-DC mode  </w:t>
            </w:r>
          </w:p>
          <w:p w14:paraId="62858202" w14:textId="18E2E6C2" w:rsidR="000B5AF5" w:rsidRPr="000B5AF5" w:rsidRDefault="000B5AF5" w:rsidP="000B5AF5">
            <w:pPr>
              <w:pStyle w:val="CRCoverPage"/>
              <w:rPr>
                <w:rFonts w:cs="Arial"/>
                <w:sz w:val="16"/>
                <w:szCs w:val="16"/>
                <w:lang w:val="en-US" w:eastAsia="zh-CN"/>
              </w:rPr>
            </w:pPr>
            <w:r w:rsidRPr="000B5AF5">
              <w:rPr>
                <w:rFonts w:cs="Arial"/>
                <w:sz w:val="16"/>
                <w:szCs w:val="16"/>
                <w:lang w:val="en-US" w:eastAsia="zh-CN"/>
              </w:rPr>
              <w:t>Proposal 2: In NR-DC mode, the applicable DRX cycle for the infer-frequency measurement requirement follows the maximum of configured MCG DRX cycle and SCG DRX cycle</w:t>
            </w:r>
          </w:p>
          <w:p w14:paraId="4DC5236C" w14:textId="36D97433" w:rsidR="005302FC" w:rsidRPr="005302FC" w:rsidRDefault="000B5AF5" w:rsidP="000B5AF5">
            <w:pPr>
              <w:pStyle w:val="CRCoverPage"/>
              <w:rPr>
                <w:rFonts w:cs="Arial"/>
                <w:sz w:val="16"/>
                <w:szCs w:val="16"/>
                <w:lang w:val="en-US" w:eastAsia="zh-CN"/>
              </w:rPr>
            </w:pPr>
            <w:r w:rsidRPr="000B5AF5">
              <w:rPr>
                <w:rFonts w:cs="Arial"/>
                <w:sz w:val="16"/>
                <w:szCs w:val="16"/>
                <w:lang w:val="en-US" w:eastAsia="zh-CN"/>
              </w:rPr>
              <w:t>Proposal 3: In NE-DC mode, the applicable DRX cycle for the infer-frequency measurement requirement follows the maximum of configured MCG DRX cycle and SCG DRX cycle</w:t>
            </w:r>
          </w:p>
        </w:tc>
      </w:tr>
      <w:tr w:rsidR="005302FC" w:rsidRPr="005302FC" w14:paraId="34B33266"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EB6465C" w14:textId="77777777" w:rsidR="005302FC" w:rsidRPr="005302FC" w:rsidRDefault="00B419FA" w:rsidP="005302FC">
            <w:pPr>
              <w:spacing w:after="0"/>
              <w:rPr>
                <w:rFonts w:ascii="Arial" w:hAnsi="Arial" w:cs="Arial"/>
                <w:b/>
                <w:bCs/>
                <w:color w:val="0000FF"/>
                <w:sz w:val="16"/>
                <w:szCs w:val="16"/>
                <w:u w:val="single"/>
                <w:lang w:val="en-US" w:eastAsia="zh-CN"/>
              </w:rPr>
            </w:pPr>
            <w:hyperlink r:id="rId13" w:history="1">
              <w:r w:rsidR="005302FC" w:rsidRPr="005302FC">
                <w:rPr>
                  <w:rStyle w:val="ac"/>
                  <w:rFonts w:ascii="Arial" w:hAnsi="Arial" w:cs="Arial"/>
                  <w:b/>
                  <w:bCs/>
                  <w:sz w:val="16"/>
                  <w:szCs w:val="16"/>
                  <w:lang w:val="en-US" w:eastAsia="zh-CN"/>
                </w:rPr>
                <w:t>R4-2204179</w:t>
              </w:r>
            </w:hyperlink>
          </w:p>
        </w:tc>
        <w:tc>
          <w:tcPr>
            <w:tcW w:w="1560" w:type="dxa"/>
            <w:tcBorders>
              <w:top w:val="single" w:sz="4" w:space="0" w:color="A6A6A6"/>
              <w:left w:val="nil"/>
              <w:bottom w:val="single" w:sz="4" w:space="0" w:color="A6A6A6"/>
              <w:right w:val="single" w:sz="4" w:space="0" w:color="A6A6A6"/>
            </w:tcBorders>
            <w:shd w:val="clear" w:color="auto" w:fill="auto"/>
          </w:tcPr>
          <w:p w14:paraId="31B6342E" w14:textId="0EB07DD3"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0BE12BDC" w14:textId="77777777" w:rsidR="000B5AF5" w:rsidRDefault="000B5AF5" w:rsidP="005302F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r>
              <w:rPr>
                <w:rFonts w:cs="Arial" w:hint="eastAsia"/>
                <w:sz w:val="16"/>
                <w:szCs w:val="16"/>
                <w:lang w:val="en-US" w:eastAsia="zh-CN"/>
              </w:rPr>
              <w:t>:</w:t>
            </w:r>
          </w:p>
          <w:p w14:paraId="35FC8CD2" w14:textId="57858E3A" w:rsidR="000B5AF5" w:rsidRPr="005302FC" w:rsidRDefault="000B5AF5" w:rsidP="005302FC">
            <w:pPr>
              <w:pStyle w:val="CRCoverPage"/>
              <w:rPr>
                <w:rFonts w:cs="Arial"/>
                <w:sz w:val="16"/>
                <w:szCs w:val="16"/>
                <w:lang w:val="en-US" w:eastAsia="zh-CN"/>
              </w:rPr>
            </w:pPr>
            <w:r>
              <w:rPr>
                <w:rFonts w:cs="Arial"/>
                <w:sz w:val="16"/>
                <w:szCs w:val="16"/>
                <w:lang w:val="en-US" w:eastAsia="zh-CN"/>
              </w:rPr>
              <w:t xml:space="preserve">Changes as proposed in </w:t>
            </w:r>
            <w:r w:rsidRPr="000B5AF5">
              <w:rPr>
                <w:rFonts w:cs="Arial"/>
                <w:sz w:val="16"/>
                <w:szCs w:val="16"/>
                <w:lang w:val="en-US" w:eastAsia="zh-CN"/>
              </w:rPr>
              <w:t>R4-2204178</w:t>
            </w:r>
          </w:p>
        </w:tc>
      </w:tr>
      <w:tr w:rsidR="005302FC" w:rsidRPr="005302FC" w14:paraId="249C32AD"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9A1524A" w14:textId="77777777" w:rsidR="005302FC" w:rsidRPr="005302FC" w:rsidRDefault="00B419FA" w:rsidP="005302FC">
            <w:pPr>
              <w:spacing w:after="0"/>
              <w:rPr>
                <w:rFonts w:ascii="Arial" w:hAnsi="Arial" w:cs="Arial"/>
                <w:b/>
                <w:bCs/>
                <w:color w:val="0000FF"/>
                <w:sz w:val="16"/>
                <w:szCs w:val="16"/>
                <w:u w:val="single"/>
                <w:lang w:val="en-US" w:eastAsia="zh-CN"/>
              </w:rPr>
            </w:pPr>
            <w:hyperlink r:id="rId14" w:history="1">
              <w:r w:rsidR="005302FC" w:rsidRPr="005302FC">
                <w:rPr>
                  <w:rStyle w:val="ac"/>
                  <w:rFonts w:ascii="Arial" w:hAnsi="Arial" w:cs="Arial"/>
                  <w:b/>
                  <w:bCs/>
                  <w:sz w:val="16"/>
                  <w:szCs w:val="16"/>
                  <w:lang w:val="en-US" w:eastAsia="zh-CN"/>
                </w:rPr>
                <w:t>R4-2204308</w:t>
              </w:r>
            </w:hyperlink>
          </w:p>
        </w:tc>
        <w:tc>
          <w:tcPr>
            <w:tcW w:w="1560" w:type="dxa"/>
            <w:tcBorders>
              <w:top w:val="single" w:sz="4" w:space="0" w:color="A6A6A6"/>
              <w:left w:val="nil"/>
              <w:bottom w:val="single" w:sz="4" w:space="0" w:color="A6A6A6"/>
              <w:right w:val="single" w:sz="4" w:space="0" w:color="A6A6A6"/>
            </w:tcBorders>
            <w:shd w:val="clear" w:color="auto" w:fill="auto"/>
          </w:tcPr>
          <w:p w14:paraId="1CDEB58E" w14:textId="23D7B37D"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OPPO</w:t>
            </w:r>
          </w:p>
        </w:tc>
        <w:tc>
          <w:tcPr>
            <w:tcW w:w="6942" w:type="dxa"/>
            <w:tcBorders>
              <w:top w:val="single" w:sz="4" w:space="0" w:color="A6A6A6"/>
              <w:left w:val="nil"/>
              <w:bottom w:val="single" w:sz="4" w:space="0" w:color="A6A6A6"/>
              <w:right w:val="single" w:sz="4" w:space="0" w:color="A6A6A6"/>
            </w:tcBorders>
            <w:shd w:val="clear" w:color="auto" w:fill="auto"/>
          </w:tcPr>
          <w:p w14:paraId="3A185038" w14:textId="77777777" w:rsidR="005302FC" w:rsidRDefault="000B5AF5" w:rsidP="005302F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 xml:space="preserve">R: </w:t>
            </w:r>
          </w:p>
          <w:p w14:paraId="26E7C5CE" w14:textId="3DF9102C" w:rsidR="000B5AF5" w:rsidRPr="005302FC" w:rsidRDefault="000B5AF5" w:rsidP="005302FC">
            <w:pPr>
              <w:pStyle w:val="CRCoverPage"/>
              <w:rPr>
                <w:rFonts w:cs="Arial"/>
                <w:sz w:val="16"/>
                <w:szCs w:val="16"/>
                <w:lang w:val="en-US" w:eastAsia="zh-CN"/>
              </w:rPr>
            </w:pPr>
            <w:r w:rsidRPr="000B5AF5">
              <w:rPr>
                <w:rFonts w:cs="Arial"/>
                <w:sz w:val="16"/>
                <w:szCs w:val="16"/>
                <w:lang w:val="en-US" w:eastAsia="zh-CN"/>
              </w:rPr>
              <w:lastRenderedPageBreak/>
              <w:t xml:space="preserve">Remove the cell-ranking criteria for inter-RAT measurements.  </w:t>
            </w:r>
          </w:p>
        </w:tc>
      </w:tr>
      <w:tr w:rsidR="005302FC" w:rsidRPr="005302FC" w14:paraId="36CEC9A8"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750CB3A" w14:textId="77777777" w:rsidR="005302FC" w:rsidRPr="005302FC" w:rsidRDefault="00B419FA" w:rsidP="005302FC">
            <w:pPr>
              <w:spacing w:after="0"/>
              <w:rPr>
                <w:rFonts w:ascii="Arial" w:hAnsi="Arial" w:cs="Arial"/>
                <w:b/>
                <w:bCs/>
                <w:color w:val="0000FF"/>
                <w:sz w:val="16"/>
                <w:szCs w:val="16"/>
                <w:u w:val="single"/>
                <w:lang w:val="en-US" w:eastAsia="zh-CN"/>
              </w:rPr>
            </w:pPr>
            <w:hyperlink r:id="rId15" w:history="1">
              <w:r w:rsidR="005302FC" w:rsidRPr="005302FC">
                <w:rPr>
                  <w:rStyle w:val="ac"/>
                  <w:rFonts w:ascii="Arial" w:hAnsi="Arial" w:cs="Arial"/>
                  <w:b/>
                  <w:bCs/>
                  <w:sz w:val="16"/>
                  <w:szCs w:val="16"/>
                  <w:lang w:val="en-US" w:eastAsia="zh-CN"/>
                </w:rPr>
                <w:t>R4-2204544</w:t>
              </w:r>
            </w:hyperlink>
          </w:p>
        </w:tc>
        <w:tc>
          <w:tcPr>
            <w:tcW w:w="1560" w:type="dxa"/>
            <w:tcBorders>
              <w:top w:val="single" w:sz="4" w:space="0" w:color="A6A6A6"/>
              <w:left w:val="nil"/>
              <w:bottom w:val="single" w:sz="4" w:space="0" w:color="A6A6A6"/>
              <w:right w:val="single" w:sz="4" w:space="0" w:color="A6A6A6"/>
            </w:tcBorders>
            <w:shd w:val="clear" w:color="auto" w:fill="auto"/>
          </w:tcPr>
          <w:p w14:paraId="11912247" w14:textId="250D7FDA"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Nokia, Nokia Shanghai Bell</w:t>
            </w:r>
          </w:p>
        </w:tc>
        <w:tc>
          <w:tcPr>
            <w:tcW w:w="6942" w:type="dxa"/>
            <w:tcBorders>
              <w:top w:val="single" w:sz="4" w:space="0" w:color="A6A6A6"/>
              <w:left w:val="nil"/>
              <w:bottom w:val="single" w:sz="4" w:space="0" w:color="A6A6A6"/>
              <w:right w:val="single" w:sz="4" w:space="0" w:color="A6A6A6"/>
            </w:tcBorders>
            <w:shd w:val="clear" w:color="auto" w:fill="auto"/>
          </w:tcPr>
          <w:p w14:paraId="5D59589D" w14:textId="77777777" w:rsidR="000B5AF5" w:rsidRPr="000B5AF5" w:rsidRDefault="000B5AF5" w:rsidP="000B5AF5">
            <w:pPr>
              <w:pStyle w:val="CRCoverPage"/>
              <w:rPr>
                <w:rFonts w:cs="Arial"/>
                <w:sz w:val="16"/>
                <w:szCs w:val="16"/>
                <w:lang w:val="en-US" w:eastAsia="zh-CN"/>
              </w:rPr>
            </w:pPr>
            <w:r w:rsidRPr="000B5AF5">
              <w:rPr>
                <w:rFonts w:cs="Arial"/>
                <w:sz w:val="16"/>
                <w:szCs w:val="16"/>
                <w:lang w:val="en-US" w:eastAsia="zh-CN"/>
              </w:rPr>
              <w:t>Proposal 1: For the case where the MCG and the SCG configure an inter-frequency or an inter-RAT measurement on a common ssbFrequency, no clarifications are needed.</w:t>
            </w:r>
          </w:p>
          <w:p w14:paraId="07DCA5BC" w14:textId="4744B53A" w:rsidR="005302FC" w:rsidRPr="005302FC" w:rsidRDefault="000B5AF5" w:rsidP="000B5AF5">
            <w:pPr>
              <w:pStyle w:val="CRCoverPage"/>
              <w:rPr>
                <w:rFonts w:cs="Arial"/>
                <w:sz w:val="16"/>
                <w:szCs w:val="16"/>
                <w:lang w:val="en-US" w:eastAsia="zh-CN"/>
              </w:rPr>
            </w:pPr>
            <w:r w:rsidRPr="000B5AF5">
              <w:rPr>
                <w:rFonts w:cs="Arial"/>
                <w:sz w:val="16"/>
                <w:szCs w:val="16"/>
                <w:lang w:val="en-US" w:eastAsia="zh-CN"/>
              </w:rPr>
              <w:t>Proposal 2: For the case in which an inter-frequency or an inter-RAT measurement is configured on a serving carrier, no clarifications are needed.</w:t>
            </w:r>
          </w:p>
        </w:tc>
      </w:tr>
      <w:tr w:rsidR="005302FC" w:rsidRPr="005302FC" w14:paraId="2B3C7E4B"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61AF9E3" w14:textId="77777777" w:rsidR="005302FC" w:rsidRPr="005302FC" w:rsidRDefault="00B419FA" w:rsidP="005302FC">
            <w:pPr>
              <w:spacing w:after="0"/>
              <w:rPr>
                <w:rFonts w:ascii="Arial" w:hAnsi="Arial" w:cs="Arial"/>
                <w:b/>
                <w:bCs/>
                <w:color w:val="0000FF"/>
                <w:sz w:val="16"/>
                <w:szCs w:val="16"/>
                <w:u w:val="single"/>
                <w:lang w:val="en-US" w:eastAsia="zh-CN"/>
              </w:rPr>
            </w:pPr>
            <w:hyperlink r:id="rId16" w:history="1">
              <w:r w:rsidR="005302FC" w:rsidRPr="005302FC">
                <w:rPr>
                  <w:rStyle w:val="ac"/>
                  <w:rFonts w:ascii="Arial" w:hAnsi="Arial" w:cs="Arial"/>
                  <w:b/>
                  <w:bCs/>
                  <w:sz w:val="16"/>
                  <w:szCs w:val="16"/>
                  <w:lang w:val="en-US" w:eastAsia="zh-CN"/>
                </w:rPr>
                <w:t>R4-2204552</w:t>
              </w:r>
            </w:hyperlink>
          </w:p>
        </w:tc>
        <w:tc>
          <w:tcPr>
            <w:tcW w:w="1560" w:type="dxa"/>
            <w:tcBorders>
              <w:top w:val="single" w:sz="4" w:space="0" w:color="A6A6A6"/>
              <w:left w:val="nil"/>
              <w:bottom w:val="single" w:sz="4" w:space="0" w:color="A6A6A6"/>
              <w:right w:val="single" w:sz="4" w:space="0" w:color="A6A6A6"/>
            </w:tcBorders>
            <w:shd w:val="clear" w:color="auto" w:fill="auto"/>
          </w:tcPr>
          <w:p w14:paraId="43F15AB9" w14:textId="11EEA5F1"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OPPO</w:t>
            </w:r>
          </w:p>
        </w:tc>
        <w:tc>
          <w:tcPr>
            <w:tcW w:w="6942" w:type="dxa"/>
            <w:tcBorders>
              <w:top w:val="single" w:sz="4" w:space="0" w:color="A6A6A6"/>
              <w:left w:val="nil"/>
              <w:bottom w:val="single" w:sz="4" w:space="0" w:color="A6A6A6"/>
              <w:right w:val="single" w:sz="4" w:space="0" w:color="A6A6A6"/>
            </w:tcBorders>
            <w:shd w:val="clear" w:color="auto" w:fill="auto"/>
          </w:tcPr>
          <w:p w14:paraId="42C04076" w14:textId="133999DD" w:rsidR="005302FC" w:rsidRDefault="000B5AF5" w:rsidP="005302F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(36133):</w:t>
            </w:r>
          </w:p>
          <w:p w14:paraId="1D323C35" w14:textId="34A2EE25" w:rsidR="000B5AF5" w:rsidRPr="005302FC" w:rsidRDefault="000B5AF5" w:rsidP="005302FC">
            <w:pPr>
              <w:pStyle w:val="CRCoverPage"/>
              <w:rPr>
                <w:rFonts w:cs="Arial"/>
                <w:sz w:val="16"/>
                <w:szCs w:val="16"/>
                <w:lang w:val="en-US" w:eastAsia="zh-CN"/>
              </w:rPr>
            </w:pPr>
            <w:r w:rsidRPr="000B5AF5">
              <w:rPr>
                <w:rFonts w:cs="Arial"/>
                <w:sz w:val="16"/>
                <w:szCs w:val="16"/>
                <w:lang w:val="en-US" w:eastAsia="zh-CN"/>
              </w:rPr>
              <w:t>Remove the cell-ranking criteria for inter-RAT measurements subject to CCA.</w:t>
            </w:r>
          </w:p>
        </w:tc>
      </w:tr>
      <w:tr w:rsidR="005302FC" w:rsidRPr="005302FC" w14:paraId="6A9FDA27"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AC5D032" w14:textId="77777777" w:rsidR="005302FC" w:rsidRPr="005302FC" w:rsidRDefault="00B419FA" w:rsidP="005302FC">
            <w:pPr>
              <w:spacing w:after="0"/>
              <w:rPr>
                <w:rFonts w:ascii="Arial" w:hAnsi="Arial" w:cs="Arial"/>
                <w:b/>
                <w:bCs/>
                <w:color w:val="0000FF"/>
                <w:sz w:val="16"/>
                <w:szCs w:val="16"/>
                <w:u w:val="single"/>
                <w:lang w:val="en-US" w:eastAsia="zh-CN"/>
              </w:rPr>
            </w:pPr>
            <w:hyperlink r:id="rId17" w:history="1">
              <w:r w:rsidR="005302FC" w:rsidRPr="005302FC">
                <w:rPr>
                  <w:rStyle w:val="ac"/>
                  <w:rFonts w:ascii="Arial" w:hAnsi="Arial" w:cs="Arial"/>
                  <w:b/>
                  <w:bCs/>
                  <w:sz w:val="16"/>
                  <w:szCs w:val="16"/>
                  <w:lang w:val="en-US" w:eastAsia="zh-CN"/>
                </w:rPr>
                <w:t>R4-2204802</w:t>
              </w:r>
            </w:hyperlink>
          </w:p>
        </w:tc>
        <w:tc>
          <w:tcPr>
            <w:tcW w:w="1560" w:type="dxa"/>
            <w:tcBorders>
              <w:top w:val="single" w:sz="4" w:space="0" w:color="A6A6A6"/>
              <w:left w:val="nil"/>
              <w:bottom w:val="single" w:sz="4" w:space="0" w:color="A6A6A6"/>
              <w:right w:val="single" w:sz="4" w:space="0" w:color="A6A6A6"/>
            </w:tcBorders>
            <w:shd w:val="clear" w:color="auto" w:fill="auto"/>
          </w:tcPr>
          <w:p w14:paraId="21D0FCE9" w14:textId="0B60B691"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15119DB7" w14:textId="77777777" w:rsidR="005302FC" w:rsidRDefault="000B5AF5" w:rsidP="005302F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9833BF3" w14:textId="545A9E61" w:rsidR="000B5AF5" w:rsidRPr="005302FC" w:rsidRDefault="000B5AF5" w:rsidP="005302FC">
            <w:pPr>
              <w:pStyle w:val="CRCoverPage"/>
              <w:rPr>
                <w:rFonts w:cs="Arial"/>
                <w:sz w:val="16"/>
                <w:szCs w:val="16"/>
                <w:lang w:val="en-US" w:eastAsia="zh-CN"/>
              </w:rPr>
            </w:pPr>
            <w:r w:rsidRPr="000B5AF5">
              <w:rPr>
                <w:rFonts w:cs="Arial"/>
                <w:sz w:val="16"/>
                <w:szCs w:val="16"/>
                <w:lang w:val="en-US" w:eastAsia="zh-CN"/>
              </w:rPr>
              <w:t>Add corresponding text for measurement accuracy for inter-RAT LTE cell identification requirements</w:t>
            </w:r>
          </w:p>
        </w:tc>
      </w:tr>
      <w:tr w:rsidR="005302FC" w:rsidRPr="005302FC" w14:paraId="2DDCEB70"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180F432" w14:textId="77777777" w:rsidR="005302FC" w:rsidRPr="005302FC" w:rsidRDefault="00B419FA" w:rsidP="005302FC">
            <w:pPr>
              <w:spacing w:after="0"/>
              <w:rPr>
                <w:rFonts w:ascii="Arial" w:hAnsi="Arial" w:cs="Arial"/>
                <w:b/>
                <w:bCs/>
                <w:color w:val="0000FF"/>
                <w:sz w:val="16"/>
                <w:szCs w:val="16"/>
                <w:u w:val="single"/>
                <w:lang w:val="en-US" w:eastAsia="zh-CN"/>
              </w:rPr>
            </w:pPr>
            <w:hyperlink r:id="rId18" w:history="1">
              <w:r w:rsidR="005302FC" w:rsidRPr="005302FC">
                <w:rPr>
                  <w:rStyle w:val="ac"/>
                  <w:rFonts w:ascii="Arial" w:hAnsi="Arial" w:cs="Arial"/>
                  <w:b/>
                  <w:bCs/>
                  <w:sz w:val="16"/>
                  <w:szCs w:val="16"/>
                  <w:lang w:val="en-US" w:eastAsia="zh-CN"/>
                </w:rPr>
                <w:t>R4-2204838</w:t>
              </w:r>
            </w:hyperlink>
          </w:p>
        </w:tc>
        <w:tc>
          <w:tcPr>
            <w:tcW w:w="1560" w:type="dxa"/>
            <w:tcBorders>
              <w:top w:val="single" w:sz="4" w:space="0" w:color="A6A6A6"/>
              <w:left w:val="nil"/>
              <w:bottom w:val="single" w:sz="4" w:space="0" w:color="A6A6A6"/>
              <w:right w:val="single" w:sz="4" w:space="0" w:color="A6A6A6"/>
            </w:tcBorders>
            <w:shd w:val="clear" w:color="auto" w:fill="auto"/>
          </w:tcPr>
          <w:p w14:paraId="1B24D677" w14:textId="18488C01"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6F6833D0" w14:textId="77777777" w:rsidR="005302FC" w:rsidRDefault="000B5AF5" w:rsidP="005302F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F4464D3" w14:textId="1238A61C" w:rsidR="000B5AF5" w:rsidRPr="005302FC" w:rsidRDefault="000B5AF5" w:rsidP="005302FC">
            <w:pPr>
              <w:pStyle w:val="CRCoverPage"/>
              <w:rPr>
                <w:rFonts w:cs="Arial"/>
                <w:sz w:val="16"/>
                <w:szCs w:val="16"/>
                <w:lang w:val="en-US" w:eastAsia="zh-CN"/>
              </w:rPr>
            </w:pPr>
            <w:r w:rsidRPr="000B5AF5">
              <w:rPr>
                <w:rFonts w:cs="Arial"/>
                <w:sz w:val="16"/>
                <w:szCs w:val="16"/>
                <w:lang w:val="en-US" w:eastAsia="zh-CN"/>
              </w:rPr>
              <w:t>Interruption requirements for SCell addition/ activation are updated</w:t>
            </w:r>
            <w:r>
              <w:rPr>
                <w:rFonts w:cs="Arial"/>
                <w:sz w:val="16"/>
                <w:szCs w:val="16"/>
                <w:lang w:val="en-US" w:eastAsia="zh-CN"/>
              </w:rPr>
              <w:t xml:space="preserve"> for the case when SMTC or SSB configuration is not provided for the SCell.</w:t>
            </w:r>
          </w:p>
        </w:tc>
      </w:tr>
      <w:tr w:rsidR="005302FC" w:rsidRPr="005302FC" w14:paraId="381966F6"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F40FA09" w14:textId="77777777" w:rsidR="005302FC" w:rsidRPr="005302FC" w:rsidRDefault="00B419FA" w:rsidP="005302FC">
            <w:pPr>
              <w:spacing w:after="0"/>
              <w:rPr>
                <w:rFonts w:ascii="Arial" w:hAnsi="Arial" w:cs="Arial"/>
                <w:b/>
                <w:bCs/>
                <w:color w:val="0000FF"/>
                <w:sz w:val="16"/>
                <w:szCs w:val="16"/>
                <w:u w:val="single"/>
                <w:lang w:val="en-US" w:eastAsia="zh-CN"/>
              </w:rPr>
            </w:pPr>
            <w:hyperlink r:id="rId19" w:history="1">
              <w:r w:rsidR="005302FC" w:rsidRPr="005302FC">
                <w:rPr>
                  <w:rStyle w:val="ac"/>
                  <w:rFonts w:ascii="Arial" w:hAnsi="Arial" w:cs="Arial"/>
                  <w:b/>
                  <w:bCs/>
                  <w:sz w:val="16"/>
                  <w:szCs w:val="16"/>
                  <w:lang w:val="en-US" w:eastAsia="zh-CN"/>
                </w:rPr>
                <w:t>R4-2204841</w:t>
              </w:r>
            </w:hyperlink>
          </w:p>
        </w:tc>
        <w:tc>
          <w:tcPr>
            <w:tcW w:w="1560" w:type="dxa"/>
            <w:tcBorders>
              <w:top w:val="single" w:sz="4" w:space="0" w:color="A6A6A6"/>
              <w:left w:val="nil"/>
              <w:bottom w:val="single" w:sz="4" w:space="0" w:color="A6A6A6"/>
              <w:right w:val="single" w:sz="4" w:space="0" w:color="A6A6A6"/>
            </w:tcBorders>
            <w:shd w:val="clear" w:color="auto" w:fill="auto"/>
          </w:tcPr>
          <w:p w14:paraId="4AC4F6A6" w14:textId="322FC61A"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3CFAFAC" w14:textId="3698D025" w:rsidR="000B5AF5" w:rsidRDefault="000B5AF5" w:rsidP="000B5AF5">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(36133):</w:t>
            </w:r>
          </w:p>
          <w:p w14:paraId="01370DCF" w14:textId="4193205E" w:rsidR="005302FC" w:rsidRPr="005302FC" w:rsidRDefault="000B5AF5" w:rsidP="000B5AF5">
            <w:pPr>
              <w:pStyle w:val="CRCoverPage"/>
              <w:rPr>
                <w:rFonts w:cs="Arial"/>
                <w:sz w:val="16"/>
                <w:szCs w:val="16"/>
                <w:lang w:val="en-US" w:eastAsia="zh-CN"/>
              </w:rPr>
            </w:pPr>
            <w:r w:rsidRPr="000B5AF5">
              <w:rPr>
                <w:rFonts w:cs="Arial"/>
                <w:sz w:val="16"/>
                <w:szCs w:val="16"/>
                <w:lang w:val="en-US" w:eastAsia="zh-CN"/>
              </w:rPr>
              <w:t>Interruption requirements for SCell addition/ activation are updated</w:t>
            </w:r>
            <w:r>
              <w:rPr>
                <w:rFonts w:cs="Arial"/>
                <w:sz w:val="16"/>
                <w:szCs w:val="16"/>
                <w:lang w:val="en-US" w:eastAsia="zh-CN"/>
              </w:rPr>
              <w:t xml:space="preserve"> for the case when SMTC or SSB configuration is not provided for the SCell.</w:t>
            </w:r>
          </w:p>
        </w:tc>
      </w:tr>
      <w:tr w:rsidR="005302FC" w:rsidRPr="005302FC" w14:paraId="2233B371"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18FBE04" w14:textId="77777777" w:rsidR="005302FC" w:rsidRPr="005302FC" w:rsidRDefault="00B419FA" w:rsidP="005302FC">
            <w:pPr>
              <w:spacing w:after="0"/>
              <w:rPr>
                <w:rFonts w:ascii="Arial" w:hAnsi="Arial" w:cs="Arial"/>
                <w:b/>
                <w:bCs/>
                <w:color w:val="0000FF"/>
                <w:sz w:val="16"/>
                <w:szCs w:val="16"/>
                <w:u w:val="single"/>
                <w:lang w:val="en-US" w:eastAsia="zh-CN"/>
              </w:rPr>
            </w:pPr>
            <w:hyperlink r:id="rId20" w:history="1">
              <w:r w:rsidR="005302FC" w:rsidRPr="005302FC">
                <w:rPr>
                  <w:rStyle w:val="ac"/>
                  <w:rFonts w:ascii="Arial" w:hAnsi="Arial" w:cs="Arial"/>
                  <w:b/>
                  <w:bCs/>
                  <w:sz w:val="16"/>
                  <w:szCs w:val="16"/>
                  <w:lang w:val="en-US" w:eastAsia="zh-CN"/>
                </w:rPr>
                <w:t>R4-2205341</w:t>
              </w:r>
            </w:hyperlink>
          </w:p>
        </w:tc>
        <w:tc>
          <w:tcPr>
            <w:tcW w:w="1560" w:type="dxa"/>
            <w:tcBorders>
              <w:top w:val="single" w:sz="4" w:space="0" w:color="A6A6A6"/>
              <w:left w:val="nil"/>
              <w:bottom w:val="single" w:sz="4" w:space="0" w:color="A6A6A6"/>
              <w:right w:val="single" w:sz="4" w:space="0" w:color="A6A6A6"/>
            </w:tcBorders>
            <w:shd w:val="clear" w:color="auto" w:fill="auto"/>
          </w:tcPr>
          <w:p w14:paraId="42796BCE" w14:textId="6DCF8EB6"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Huawei, HiSilicon, Apple</w:t>
            </w:r>
          </w:p>
        </w:tc>
        <w:tc>
          <w:tcPr>
            <w:tcW w:w="6942" w:type="dxa"/>
            <w:tcBorders>
              <w:top w:val="single" w:sz="4" w:space="0" w:color="A6A6A6"/>
              <w:left w:val="nil"/>
              <w:bottom w:val="single" w:sz="4" w:space="0" w:color="A6A6A6"/>
              <w:right w:val="single" w:sz="4" w:space="0" w:color="A6A6A6"/>
            </w:tcBorders>
            <w:shd w:val="clear" w:color="auto" w:fill="auto"/>
          </w:tcPr>
          <w:p w14:paraId="5B20E57F" w14:textId="77777777" w:rsidR="005302FC" w:rsidRDefault="000B5AF5" w:rsidP="005302F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726B56C" w14:textId="77777777" w:rsidR="000B5AF5" w:rsidRPr="000B5AF5" w:rsidRDefault="000B5AF5" w:rsidP="000B5AF5">
            <w:pPr>
              <w:pStyle w:val="CRCoverPage"/>
              <w:rPr>
                <w:rFonts w:cs="Arial"/>
                <w:sz w:val="16"/>
                <w:szCs w:val="16"/>
                <w:lang w:val="en-US" w:eastAsia="zh-CN"/>
              </w:rPr>
            </w:pPr>
            <w:r w:rsidRPr="000B5AF5">
              <w:rPr>
                <w:rFonts w:cs="Arial"/>
                <w:sz w:val="16"/>
                <w:szCs w:val="16"/>
                <w:lang w:val="en-US" w:eastAsia="zh-CN"/>
              </w:rPr>
              <w:t xml:space="preserve">Update SCell activation delay requirements </w:t>
            </w:r>
          </w:p>
          <w:p w14:paraId="330AD876" w14:textId="77777777" w:rsidR="000B5AF5" w:rsidRPr="000B5AF5" w:rsidRDefault="000B5AF5" w:rsidP="000B5AF5">
            <w:pPr>
              <w:pStyle w:val="CRCoverPage"/>
              <w:rPr>
                <w:rFonts w:cs="Arial"/>
                <w:sz w:val="16"/>
                <w:szCs w:val="16"/>
                <w:lang w:val="en-US" w:eastAsia="zh-CN"/>
              </w:rPr>
            </w:pPr>
            <w:r w:rsidRPr="000B5AF5">
              <w:rPr>
                <w:rFonts w:cs="Arial"/>
                <w:sz w:val="16"/>
                <w:szCs w:val="16"/>
                <w:lang w:val="en-US" w:eastAsia="zh-CN"/>
              </w:rPr>
              <w:t>1.</w:t>
            </w:r>
            <w:r w:rsidRPr="000B5AF5">
              <w:rPr>
                <w:rFonts w:cs="Arial"/>
                <w:sz w:val="16"/>
                <w:szCs w:val="16"/>
                <w:lang w:val="en-US" w:eastAsia="zh-CN"/>
              </w:rPr>
              <w:tab/>
              <w:t>Remove [] around 2400ms</w:t>
            </w:r>
          </w:p>
          <w:p w14:paraId="421EF3BE" w14:textId="77777777" w:rsidR="000B5AF5" w:rsidRPr="000B5AF5" w:rsidRDefault="000B5AF5" w:rsidP="000B5AF5">
            <w:pPr>
              <w:pStyle w:val="CRCoverPage"/>
              <w:rPr>
                <w:rFonts w:cs="Arial"/>
                <w:sz w:val="16"/>
                <w:szCs w:val="16"/>
                <w:lang w:val="en-US" w:eastAsia="zh-CN"/>
              </w:rPr>
            </w:pPr>
            <w:r w:rsidRPr="000B5AF5">
              <w:rPr>
                <w:rFonts w:cs="Arial"/>
                <w:sz w:val="16"/>
                <w:szCs w:val="16"/>
                <w:lang w:val="en-US" w:eastAsia="zh-CN"/>
              </w:rPr>
              <w:t>2.</w:t>
            </w:r>
            <w:r w:rsidRPr="000B5AF5">
              <w:rPr>
                <w:rFonts w:cs="Arial"/>
                <w:sz w:val="16"/>
                <w:szCs w:val="16"/>
                <w:lang w:val="en-US" w:eastAsia="zh-CN"/>
              </w:rPr>
              <w:tab/>
              <w:t>Add UE capability scellWithoutSSB to FR1 SSB-less requirements</w:t>
            </w:r>
          </w:p>
          <w:p w14:paraId="47299B32" w14:textId="2E272CE7" w:rsidR="000B5AF5" w:rsidRPr="005302FC" w:rsidRDefault="000B5AF5" w:rsidP="000B5AF5">
            <w:pPr>
              <w:pStyle w:val="CRCoverPage"/>
              <w:rPr>
                <w:rFonts w:cs="Arial"/>
                <w:sz w:val="16"/>
                <w:szCs w:val="16"/>
                <w:lang w:val="en-US" w:eastAsia="zh-CN"/>
              </w:rPr>
            </w:pPr>
            <w:r w:rsidRPr="000B5AF5">
              <w:rPr>
                <w:rFonts w:cs="Arial"/>
                <w:sz w:val="16"/>
                <w:szCs w:val="16"/>
                <w:lang w:val="en-US" w:eastAsia="zh-CN"/>
              </w:rPr>
              <w:t>3.</w:t>
            </w:r>
            <w:r w:rsidRPr="000B5AF5">
              <w:rPr>
                <w:rFonts w:cs="Arial"/>
                <w:sz w:val="16"/>
                <w:szCs w:val="16"/>
                <w:lang w:val="en-US" w:eastAsia="zh-CN"/>
              </w:rPr>
              <w:tab/>
              <w:t>Correct the description for FR1 unknow</w:t>
            </w:r>
            <w:r>
              <w:rPr>
                <w:rFonts w:cs="Arial"/>
                <w:sz w:val="16"/>
                <w:szCs w:val="16"/>
                <w:lang w:val="en-US" w:eastAsia="zh-CN"/>
              </w:rPr>
              <w:t>n</w:t>
            </w:r>
            <w:r w:rsidRPr="000B5AF5">
              <w:rPr>
                <w:rFonts w:cs="Arial"/>
                <w:sz w:val="16"/>
                <w:szCs w:val="16"/>
                <w:lang w:val="en-US" w:eastAsia="zh-CN"/>
              </w:rPr>
              <w:t xml:space="preserve"> case</w:t>
            </w:r>
          </w:p>
        </w:tc>
      </w:tr>
      <w:tr w:rsidR="005302FC" w:rsidRPr="005302FC" w14:paraId="199CB4EC"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477CD91" w14:textId="77777777" w:rsidR="005302FC" w:rsidRPr="005302FC" w:rsidRDefault="00B419FA" w:rsidP="005302FC">
            <w:pPr>
              <w:spacing w:after="0"/>
              <w:rPr>
                <w:rFonts w:ascii="Arial" w:hAnsi="Arial" w:cs="Arial"/>
                <w:b/>
                <w:bCs/>
                <w:color w:val="0000FF"/>
                <w:sz w:val="16"/>
                <w:szCs w:val="16"/>
                <w:u w:val="single"/>
                <w:lang w:val="en-US" w:eastAsia="zh-CN"/>
              </w:rPr>
            </w:pPr>
            <w:hyperlink r:id="rId21" w:history="1">
              <w:r w:rsidR="005302FC" w:rsidRPr="005302FC">
                <w:rPr>
                  <w:rStyle w:val="ac"/>
                  <w:rFonts w:ascii="Arial" w:hAnsi="Arial" w:cs="Arial"/>
                  <w:b/>
                  <w:bCs/>
                  <w:sz w:val="16"/>
                  <w:szCs w:val="16"/>
                  <w:lang w:val="en-US" w:eastAsia="zh-CN"/>
                </w:rPr>
                <w:t>R4-2205342</w:t>
              </w:r>
            </w:hyperlink>
          </w:p>
        </w:tc>
        <w:tc>
          <w:tcPr>
            <w:tcW w:w="1560" w:type="dxa"/>
            <w:tcBorders>
              <w:top w:val="single" w:sz="4" w:space="0" w:color="A6A6A6"/>
              <w:left w:val="nil"/>
              <w:bottom w:val="single" w:sz="4" w:space="0" w:color="A6A6A6"/>
              <w:right w:val="single" w:sz="4" w:space="0" w:color="A6A6A6"/>
            </w:tcBorders>
            <w:shd w:val="clear" w:color="auto" w:fill="auto"/>
          </w:tcPr>
          <w:p w14:paraId="73161382" w14:textId="4EA2CFF5"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Huawei, HiSilicon, Apple</w:t>
            </w:r>
          </w:p>
        </w:tc>
        <w:tc>
          <w:tcPr>
            <w:tcW w:w="6942" w:type="dxa"/>
            <w:tcBorders>
              <w:top w:val="single" w:sz="4" w:space="0" w:color="A6A6A6"/>
              <w:left w:val="nil"/>
              <w:bottom w:val="single" w:sz="4" w:space="0" w:color="A6A6A6"/>
              <w:right w:val="single" w:sz="4" w:space="0" w:color="A6A6A6"/>
            </w:tcBorders>
            <w:shd w:val="clear" w:color="auto" w:fill="auto"/>
          </w:tcPr>
          <w:p w14:paraId="00AAF6F6" w14:textId="46C95691" w:rsidR="000B5AF5" w:rsidRDefault="000B5AF5" w:rsidP="000B5AF5">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Rel-16 due to spec difference:</w:t>
            </w:r>
          </w:p>
          <w:p w14:paraId="39D0FDC1" w14:textId="77777777" w:rsidR="000B5AF5" w:rsidRPr="000B5AF5" w:rsidRDefault="000B5AF5" w:rsidP="000B5AF5">
            <w:pPr>
              <w:pStyle w:val="CRCoverPage"/>
              <w:rPr>
                <w:rFonts w:cs="Arial"/>
                <w:sz w:val="16"/>
                <w:szCs w:val="16"/>
                <w:lang w:val="en-US" w:eastAsia="zh-CN"/>
              </w:rPr>
            </w:pPr>
            <w:r w:rsidRPr="000B5AF5">
              <w:rPr>
                <w:rFonts w:cs="Arial"/>
                <w:sz w:val="16"/>
                <w:szCs w:val="16"/>
                <w:lang w:val="en-US" w:eastAsia="zh-CN"/>
              </w:rPr>
              <w:t xml:space="preserve">Update SCell activation delay requirements </w:t>
            </w:r>
          </w:p>
          <w:p w14:paraId="21A3AC68" w14:textId="77777777" w:rsidR="000B5AF5" w:rsidRPr="000B5AF5" w:rsidRDefault="000B5AF5" w:rsidP="000B5AF5">
            <w:pPr>
              <w:pStyle w:val="CRCoverPage"/>
              <w:rPr>
                <w:rFonts w:cs="Arial"/>
                <w:sz w:val="16"/>
                <w:szCs w:val="16"/>
                <w:lang w:val="en-US" w:eastAsia="zh-CN"/>
              </w:rPr>
            </w:pPr>
            <w:r w:rsidRPr="000B5AF5">
              <w:rPr>
                <w:rFonts w:cs="Arial"/>
                <w:sz w:val="16"/>
                <w:szCs w:val="16"/>
                <w:lang w:val="en-US" w:eastAsia="zh-CN"/>
              </w:rPr>
              <w:t>1.</w:t>
            </w:r>
            <w:r w:rsidRPr="000B5AF5">
              <w:rPr>
                <w:rFonts w:cs="Arial"/>
                <w:sz w:val="16"/>
                <w:szCs w:val="16"/>
                <w:lang w:val="en-US" w:eastAsia="zh-CN"/>
              </w:rPr>
              <w:tab/>
              <w:t>Remove [] around 2400ms</w:t>
            </w:r>
          </w:p>
          <w:p w14:paraId="30F74848" w14:textId="4219A461" w:rsidR="005302FC" w:rsidRPr="005302FC" w:rsidRDefault="000B5AF5" w:rsidP="000B5AF5">
            <w:pPr>
              <w:pStyle w:val="CRCoverPage"/>
              <w:rPr>
                <w:rFonts w:cs="Arial"/>
                <w:sz w:val="16"/>
                <w:szCs w:val="16"/>
                <w:lang w:val="en-US" w:eastAsia="zh-CN"/>
              </w:rPr>
            </w:pPr>
            <w:r w:rsidRPr="000B5AF5">
              <w:rPr>
                <w:rFonts w:cs="Arial"/>
                <w:sz w:val="16"/>
                <w:szCs w:val="16"/>
                <w:lang w:val="en-US" w:eastAsia="zh-CN"/>
              </w:rPr>
              <w:t>2.</w:t>
            </w:r>
            <w:r w:rsidRPr="000B5AF5">
              <w:rPr>
                <w:rFonts w:cs="Arial"/>
                <w:sz w:val="16"/>
                <w:szCs w:val="16"/>
                <w:lang w:val="en-US" w:eastAsia="zh-CN"/>
              </w:rPr>
              <w:tab/>
              <w:t>Add UE capability scellWithoutSSB to FR1 SSB-less requirements</w:t>
            </w:r>
          </w:p>
        </w:tc>
      </w:tr>
      <w:tr w:rsidR="005302FC" w:rsidRPr="005302FC" w14:paraId="0D47553C"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BD56F24" w14:textId="77777777" w:rsidR="005302FC" w:rsidRPr="005302FC" w:rsidRDefault="00B419FA" w:rsidP="005302FC">
            <w:pPr>
              <w:spacing w:after="0"/>
              <w:rPr>
                <w:rFonts w:ascii="Arial" w:hAnsi="Arial" w:cs="Arial"/>
                <w:b/>
                <w:bCs/>
                <w:color w:val="0000FF"/>
                <w:sz w:val="16"/>
                <w:szCs w:val="16"/>
                <w:u w:val="single"/>
                <w:lang w:val="en-US" w:eastAsia="zh-CN"/>
              </w:rPr>
            </w:pPr>
            <w:hyperlink r:id="rId22" w:history="1">
              <w:r w:rsidR="005302FC" w:rsidRPr="005302FC">
                <w:rPr>
                  <w:rStyle w:val="ac"/>
                  <w:rFonts w:ascii="Arial" w:hAnsi="Arial" w:cs="Arial"/>
                  <w:b/>
                  <w:bCs/>
                  <w:sz w:val="16"/>
                  <w:szCs w:val="16"/>
                  <w:lang w:val="en-US" w:eastAsia="zh-CN"/>
                </w:rPr>
                <w:t>R4-2205344</w:t>
              </w:r>
            </w:hyperlink>
          </w:p>
        </w:tc>
        <w:tc>
          <w:tcPr>
            <w:tcW w:w="1560" w:type="dxa"/>
            <w:tcBorders>
              <w:top w:val="single" w:sz="4" w:space="0" w:color="A6A6A6"/>
              <w:left w:val="nil"/>
              <w:bottom w:val="single" w:sz="4" w:space="0" w:color="A6A6A6"/>
              <w:right w:val="single" w:sz="4" w:space="0" w:color="A6A6A6"/>
            </w:tcBorders>
            <w:shd w:val="clear" w:color="auto" w:fill="auto"/>
          </w:tcPr>
          <w:p w14:paraId="361594C4" w14:textId="5710BCF3"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4AFDFBB2" w14:textId="77777777" w:rsidR="005302FC" w:rsidRDefault="000B5AF5" w:rsidP="005302F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0B39EBAF" w14:textId="77777777" w:rsidR="000B5AF5" w:rsidRPr="000B5AF5" w:rsidRDefault="000B5AF5" w:rsidP="000B5AF5">
            <w:pPr>
              <w:pStyle w:val="CRCoverPage"/>
              <w:rPr>
                <w:rFonts w:cs="Arial"/>
                <w:sz w:val="16"/>
                <w:szCs w:val="16"/>
                <w:lang w:val="en-US" w:eastAsia="zh-CN"/>
              </w:rPr>
            </w:pPr>
            <w:r w:rsidRPr="000B5AF5">
              <w:rPr>
                <w:rFonts w:cs="Arial"/>
                <w:sz w:val="16"/>
                <w:szCs w:val="16"/>
                <w:lang w:val="en-US" w:eastAsia="zh-CN"/>
              </w:rPr>
              <w:t>1.</w:t>
            </w:r>
            <w:r w:rsidRPr="000B5AF5">
              <w:rPr>
                <w:rFonts w:cs="Arial"/>
                <w:sz w:val="16"/>
                <w:szCs w:val="16"/>
                <w:lang w:val="en-US" w:eastAsia="zh-CN"/>
              </w:rPr>
              <w:tab/>
              <w:t>Correct the clause number for the applicable requirements for inter-frequency RSTD measurement in EN-DC.</w:t>
            </w:r>
          </w:p>
          <w:p w14:paraId="74F8F120" w14:textId="481340E3" w:rsidR="000B5AF5" w:rsidRPr="005302FC" w:rsidRDefault="000B5AF5" w:rsidP="000B5AF5">
            <w:pPr>
              <w:pStyle w:val="CRCoverPage"/>
              <w:rPr>
                <w:rFonts w:cs="Arial"/>
                <w:sz w:val="16"/>
                <w:szCs w:val="16"/>
                <w:lang w:val="en-US" w:eastAsia="zh-CN"/>
              </w:rPr>
            </w:pPr>
            <w:r w:rsidRPr="000B5AF5">
              <w:rPr>
                <w:rFonts w:cs="Arial"/>
                <w:sz w:val="16"/>
                <w:szCs w:val="16"/>
                <w:lang w:val="en-US" w:eastAsia="zh-CN"/>
              </w:rPr>
              <w:t>2.</w:t>
            </w:r>
            <w:r w:rsidRPr="000B5AF5">
              <w:rPr>
                <w:rFonts w:cs="Arial"/>
                <w:sz w:val="16"/>
                <w:szCs w:val="16"/>
                <w:lang w:val="en-US" w:eastAsia="zh-CN"/>
              </w:rPr>
              <w:tab/>
              <w:t>Remove [] in requirements for inter-frequency RSTD requirements for LTE SA.</w:t>
            </w:r>
          </w:p>
        </w:tc>
      </w:tr>
      <w:tr w:rsidR="005302FC" w:rsidRPr="005302FC" w14:paraId="55F50E44"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49D94F9" w14:textId="77777777" w:rsidR="005302FC" w:rsidRPr="005302FC" w:rsidRDefault="00B419FA" w:rsidP="005302FC">
            <w:pPr>
              <w:spacing w:after="0"/>
              <w:rPr>
                <w:rFonts w:ascii="Arial" w:hAnsi="Arial" w:cs="Arial"/>
                <w:b/>
                <w:bCs/>
                <w:color w:val="0000FF"/>
                <w:sz w:val="16"/>
                <w:szCs w:val="16"/>
                <w:u w:val="single"/>
                <w:lang w:val="en-US" w:eastAsia="zh-CN"/>
              </w:rPr>
            </w:pPr>
            <w:hyperlink r:id="rId23" w:history="1">
              <w:r w:rsidR="005302FC" w:rsidRPr="005302FC">
                <w:rPr>
                  <w:rStyle w:val="ac"/>
                  <w:rFonts w:ascii="Arial" w:hAnsi="Arial" w:cs="Arial"/>
                  <w:b/>
                  <w:bCs/>
                  <w:sz w:val="16"/>
                  <w:szCs w:val="16"/>
                  <w:lang w:val="en-US" w:eastAsia="zh-CN"/>
                </w:rPr>
                <w:t>R4-2205406</w:t>
              </w:r>
            </w:hyperlink>
          </w:p>
        </w:tc>
        <w:tc>
          <w:tcPr>
            <w:tcW w:w="1560" w:type="dxa"/>
            <w:tcBorders>
              <w:top w:val="single" w:sz="4" w:space="0" w:color="A6A6A6"/>
              <w:left w:val="nil"/>
              <w:bottom w:val="single" w:sz="4" w:space="0" w:color="A6A6A6"/>
              <w:right w:val="single" w:sz="4" w:space="0" w:color="A6A6A6"/>
            </w:tcBorders>
            <w:shd w:val="clear" w:color="auto" w:fill="auto"/>
          </w:tcPr>
          <w:p w14:paraId="2C68D473" w14:textId="382D930A"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ZTE Corporation</w:t>
            </w:r>
          </w:p>
        </w:tc>
        <w:tc>
          <w:tcPr>
            <w:tcW w:w="6942" w:type="dxa"/>
            <w:tcBorders>
              <w:top w:val="single" w:sz="4" w:space="0" w:color="A6A6A6"/>
              <w:left w:val="nil"/>
              <w:bottom w:val="single" w:sz="4" w:space="0" w:color="A6A6A6"/>
              <w:right w:val="single" w:sz="4" w:space="0" w:color="A6A6A6"/>
            </w:tcBorders>
            <w:shd w:val="clear" w:color="auto" w:fill="auto"/>
          </w:tcPr>
          <w:p w14:paraId="62AD508C" w14:textId="77777777" w:rsidR="005302FC" w:rsidRDefault="000B5AF5" w:rsidP="005302F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CAAF7E6" w14:textId="256BF267" w:rsidR="000B5AF5" w:rsidRPr="005302FC" w:rsidRDefault="000B5AF5" w:rsidP="005302FC">
            <w:pPr>
              <w:pStyle w:val="CRCoverPage"/>
              <w:rPr>
                <w:rFonts w:cs="Arial"/>
                <w:sz w:val="16"/>
                <w:szCs w:val="16"/>
                <w:lang w:val="en-US" w:eastAsia="zh-CN"/>
              </w:rPr>
            </w:pPr>
            <w:r w:rsidRPr="000B5AF5">
              <w:rPr>
                <w:rFonts w:cs="Arial"/>
                <w:sz w:val="16"/>
                <w:szCs w:val="16"/>
                <w:lang w:val="en-US" w:eastAsia="zh-CN"/>
              </w:rPr>
              <w:t xml:space="preserve">Specify </w:t>
            </w:r>
            <w:r w:rsidR="00E51C13">
              <w:rPr>
                <w:rFonts w:cs="Arial"/>
                <w:sz w:val="16"/>
                <w:szCs w:val="16"/>
                <w:lang w:val="en-US" w:eastAsia="zh-CN"/>
              </w:rPr>
              <w:t xml:space="preserve">in general symbols and abbreviations </w:t>
            </w:r>
            <w:r w:rsidRPr="000B5AF5">
              <w:rPr>
                <w:rFonts w:cs="Arial"/>
                <w:sz w:val="16"/>
                <w:szCs w:val="16"/>
                <w:lang w:val="en-US" w:eastAsia="zh-CN"/>
              </w:rPr>
              <w:t>that the measurement is done at either antenna connectors or RIBs.</w:t>
            </w:r>
          </w:p>
        </w:tc>
      </w:tr>
      <w:tr w:rsidR="005302FC" w:rsidRPr="005302FC" w14:paraId="42351861"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5312D22" w14:textId="77777777" w:rsidR="005302FC" w:rsidRPr="005302FC" w:rsidRDefault="00B419FA" w:rsidP="005302FC">
            <w:pPr>
              <w:spacing w:after="0"/>
              <w:rPr>
                <w:rFonts w:ascii="Arial" w:hAnsi="Arial" w:cs="Arial"/>
                <w:b/>
                <w:bCs/>
                <w:color w:val="0000FF"/>
                <w:sz w:val="16"/>
                <w:szCs w:val="16"/>
                <w:u w:val="single"/>
                <w:lang w:val="en-US" w:eastAsia="zh-CN"/>
              </w:rPr>
            </w:pPr>
            <w:hyperlink r:id="rId24" w:history="1">
              <w:r w:rsidR="005302FC" w:rsidRPr="005302FC">
                <w:rPr>
                  <w:rStyle w:val="ac"/>
                  <w:rFonts w:ascii="Arial" w:hAnsi="Arial" w:cs="Arial"/>
                  <w:b/>
                  <w:bCs/>
                  <w:sz w:val="16"/>
                  <w:szCs w:val="16"/>
                  <w:lang w:val="en-US" w:eastAsia="zh-CN"/>
                </w:rPr>
                <w:t>R4-2205518</w:t>
              </w:r>
            </w:hyperlink>
          </w:p>
        </w:tc>
        <w:tc>
          <w:tcPr>
            <w:tcW w:w="1560" w:type="dxa"/>
            <w:tcBorders>
              <w:top w:val="single" w:sz="4" w:space="0" w:color="A6A6A6"/>
              <w:left w:val="nil"/>
              <w:bottom w:val="single" w:sz="4" w:space="0" w:color="A6A6A6"/>
              <w:right w:val="single" w:sz="4" w:space="0" w:color="A6A6A6"/>
            </w:tcBorders>
            <w:shd w:val="clear" w:color="auto" w:fill="auto"/>
          </w:tcPr>
          <w:p w14:paraId="3A9D3071" w14:textId="476EBB87"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7337D057" w14:textId="7E054F06" w:rsidR="00E51C13" w:rsidRPr="00E51C13" w:rsidRDefault="00E51C13" w:rsidP="00E51C13">
            <w:pPr>
              <w:pStyle w:val="CRCoverPage"/>
              <w:rPr>
                <w:rFonts w:cs="Arial"/>
                <w:sz w:val="16"/>
                <w:szCs w:val="16"/>
                <w:lang w:val="en-US" w:eastAsia="zh-CN"/>
              </w:rPr>
            </w:pPr>
            <w:r w:rsidRPr="00E51C13">
              <w:rPr>
                <w:rFonts w:cs="Arial"/>
                <w:sz w:val="16"/>
                <w:szCs w:val="16"/>
                <w:lang w:val="en-US" w:eastAsia="zh-CN"/>
              </w:rPr>
              <w:fldChar w:fldCharType="begin"/>
            </w:r>
            <w:r w:rsidRPr="00E51C13">
              <w:rPr>
                <w:rFonts w:cs="Arial"/>
                <w:sz w:val="16"/>
                <w:szCs w:val="16"/>
                <w:lang w:val="en-US" w:eastAsia="zh-CN"/>
              </w:rPr>
              <w:instrText xml:space="preserve"> REF _Ref95404752 \h </w:instrText>
            </w:r>
            <w:r>
              <w:rPr>
                <w:rFonts w:cs="Arial"/>
                <w:sz w:val="16"/>
                <w:szCs w:val="16"/>
                <w:lang w:val="en-US" w:eastAsia="zh-CN"/>
              </w:rPr>
              <w:instrText xml:space="preserve"> \* MERGEFORMAT </w:instrText>
            </w:r>
            <w:r w:rsidRPr="00E51C13">
              <w:rPr>
                <w:rFonts w:cs="Arial"/>
                <w:sz w:val="16"/>
                <w:szCs w:val="16"/>
                <w:lang w:val="en-US" w:eastAsia="zh-CN"/>
              </w:rPr>
            </w:r>
            <w:r w:rsidRPr="00E51C13">
              <w:rPr>
                <w:rFonts w:cs="Arial"/>
                <w:sz w:val="16"/>
                <w:szCs w:val="16"/>
                <w:lang w:val="en-US" w:eastAsia="zh-CN"/>
              </w:rPr>
              <w:fldChar w:fldCharType="separate"/>
            </w:r>
            <w:r w:rsidRPr="00E51C13">
              <w:rPr>
                <w:rFonts w:cs="Arial"/>
                <w:sz w:val="16"/>
                <w:szCs w:val="16"/>
                <w:lang w:val="en-US" w:eastAsia="zh-CN"/>
              </w:rPr>
              <w:t>Proposal 1: RAN4 to introduce the max function for timer T = max(10s, [K1]*N1*M1*DRX cycles), where N1 is defined in Table 4.2.2.2-1, and K1 is 16 if DRX cycle is 0.32s, 8 if DRX cycle is 0.64s, otherwise, K1 = 4.</w:t>
            </w:r>
            <w:r w:rsidRPr="00E51C13">
              <w:rPr>
                <w:rFonts w:cs="Arial"/>
                <w:sz w:val="16"/>
                <w:szCs w:val="16"/>
                <w:lang w:val="en-US" w:eastAsia="zh-CN"/>
              </w:rPr>
              <w:fldChar w:fldCharType="end"/>
            </w:r>
          </w:p>
          <w:p w14:paraId="3F40917E" w14:textId="77777777" w:rsidR="00E51C13" w:rsidRPr="00E51C13" w:rsidRDefault="00E51C13" w:rsidP="00E51C13">
            <w:pPr>
              <w:pStyle w:val="CRCoverPage"/>
              <w:rPr>
                <w:rFonts w:cs="Arial"/>
                <w:sz w:val="16"/>
                <w:szCs w:val="16"/>
                <w:lang w:val="en-US" w:eastAsia="zh-CN"/>
              </w:rPr>
            </w:pPr>
            <w:r w:rsidRPr="00E51C13">
              <w:rPr>
                <w:rFonts w:cs="Arial"/>
                <w:sz w:val="16"/>
                <w:szCs w:val="16"/>
                <w:lang w:val="en-US" w:eastAsia="zh-CN"/>
              </w:rPr>
              <w:t>Proposal 2: DRX cycle for NR-DC inter-frequency case shall follow the principles agreed for intra-frequency measurements.</w:t>
            </w:r>
          </w:p>
          <w:p w14:paraId="2B1A5A3A" w14:textId="77777777" w:rsidR="00E51C13" w:rsidRPr="00E51C13" w:rsidRDefault="00E51C13" w:rsidP="00E51C13">
            <w:pPr>
              <w:pStyle w:val="CRCoverPage"/>
              <w:rPr>
                <w:rFonts w:cs="Arial"/>
                <w:sz w:val="16"/>
                <w:szCs w:val="16"/>
                <w:lang w:val="en-US" w:eastAsia="zh-CN"/>
              </w:rPr>
            </w:pPr>
            <w:r w:rsidRPr="00E51C13">
              <w:rPr>
                <w:rFonts w:cs="Arial"/>
                <w:sz w:val="16"/>
                <w:szCs w:val="16"/>
                <w:lang w:val="en-US" w:eastAsia="zh-CN"/>
              </w:rPr>
              <w:t>Proposal 3: DRX cycle for NE-DC shall be follow the principles mentioned in below table.</w:t>
            </w:r>
          </w:p>
          <w:tbl>
            <w:tblPr>
              <w:tblW w:w="0" w:type="auto"/>
              <w:tblInd w:w="480" w:type="dxa"/>
              <w:tblCellMar>
                <w:left w:w="0" w:type="dxa"/>
                <w:right w:w="0" w:type="dxa"/>
              </w:tblCellMar>
              <w:tblLook w:val="04A0" w:firstRow="1" w:lastRow="0" w:firstColumn="1" w:lastColumn="0" w:noHBand="0" w:noVBand="1"/>
            </w:tblPr>
            <w:tblGrid>
              <w:gridCol w:w="2383"/>
              <w:gridCol w:w="1367"/>
              <w:gridCol w:w="2476"/>
            </w:tblGrid>
            <w:tr w:rsidR="00E51C13" w14:paraId="1FEA08D1" w14:textId="77777777" w:rsidTr="00E51C13">
              <w:tc>
                <w:tcPr>
                  <w:tcW w:w="0" w:type="auto"/>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CE73D07" w14:textId="77777777" w:rsidR="00E51C13" w:rsidRPr="009042F9" w:rsidRDefault="00E51C13" w:rsidP="00E51C13">
                  <w:pPr>
                    <w:rPr>
                      <w:b/>
                      <w:bCs/>
                    </w:rPr>
                  </w:pPr>
                  <w:r w:rsidRPr="009042F9">
                    <w:rPr>
                      <w:b/>
                      <w:bCs/>
                      <w:color w:val="000000"/>
                    </w:rPr>
                    <w:t> NE-DC</w:t>
                  </w:r>
                </w:p>
              </w:tc>
              <w:tc>
                <w:tcPr>
                  <w:tcW w:w="0" w:type="auto"/>
                  <w:tcBorders>
                    <w:top w:val="single" w:sz="8" w:space="0" w:color="A3A3A3"/>
                    <w:left w:val="nil"/>
                    <w:bottom w:val="single" w:sz="8" w:space="0" w:color="A3A3A3"/>
                    <w:right w:val="single" w:sz="8" w:space="0" w:color="A3A3A3"/>
                  </w:tcBorders>
                  <w:shd w:val="clear" w:color="auto" w:fill="auto"/>
                  <w:tcMar>
                    <w:top w:w="80" w:type="dxa"/>
                    <w:left w:w="80" w:type="dxa"/>
                    <w:bottom w:w="80" w:type="dxa"/>
                    <w:right w:w="80" w:type="dxa"/>
                  </w:tcMar>
                  <w:hideMark/>
                </w:tcPr>
                <w:p w14:paraId="0E1D05CB" w14:textId="77777777" w:rsidR="00E51C13" w:rsidRPr="009042F9" w:rsidRDefault="00E51C13" w:rsidP="00E51C13">
                  <w:pPr>
                    <w:rPr>
                      <w:b/>
                      <w:bCs/>
                    </w:rPr>
                  </w:pPr>
                  <w:r w:rsidRPr="009042F9">
                    <w:rPr>
                      <w:b/>
                      <w:bCs/>
                      <w:color w:val="000000"/>
                    </w:rPr>
                    <w:t> </w:t>
                  </w:r>
                </w:p>
              </w:tc>
              <w:tc>
                <w:tcPr>
                  <w:tcW w:w="0" w:type="auto"/>
                  <w:tcBorders>
                    <w:top w:val="single" w:sz="8" w:space="0" w:color="A3A3A3"/>
                    <w:left w:val="nil"/>
                    <w:bottom w:val="single" w:sz="8" w:space="0" w:color="A3A3A3"/>
                    <w:right w:val="single" w:sz="8" w:space="0" w:color="A3A3A3"/>
                  </w:tcBorders>
                  <w:shd w:val="clear" w:color="auto" w:fill="auto"/>
                  <w:tcMar>
                    <w:top w:w="80" w:type="dxa"/>
                    <w:left w:w="80" w:type="dxa"/>
                    <w:bottom w:w="80" w:type="dxa"/>
                    <w:right w:w="80" w:type="dxa"/>
                  </w:tcMar>
                  <w:hideMark/>
                </w:tcPr>
                <w:p w14:paraId="0A7404D5" w14:textId="77777777" w:rsidR="00E51C13" w:rsidRPr="009042F9" w:rsidRDefault="00E51C13" w:rsidP="00E51C13">
                  <w:pPr>
                    <w:rPr>
                      <w:b/>
                      <w:bCs/>
                    </w:rPr>
                  </w:pPr>
                  <w:r w:rsidRPr="009042F9">
                    <w:rPr>
                      <w:b/>
                      <w:bCs/>
                      <w:color w:val="000000"/>
                    </w:rPr>
                    <w:t>Applicable DRX</w:t>
                  </w:r>
                </w:p>
              </w:tc>
            </w:tr>
            <w:tr w:rsidR="00E51C13" w14:paraId="5F378B23" w14:textId="77777777" w:rsidTr="00E51C13">
              <w:tc>
                <w:tcPr>
                  <w:tcW w:w="0" w:type="auto"/>
                  <w:vMerge w:val="restart"/>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060FE8F" w14:textId="77777777" w:rsidR="00E51C13" w:rsidRDefault="00E51C13" w:rsidP="00E51C13">
                  <w:r>
                    <w:rPr>
                      <w:color w:val="000000"/>
                    </w:rPr>
                    <w:t xml:space="preserve">Measurement objects configured by </w:t>
                  </w:r>
                  <w:r w:rsidRPr="00697671">
                    <w:rPr>
                      <w:color w:val="000000"/>
                    </w:rPr>
                    <w:t>MN</w:t>
                  </w:r>
                </w:p>
                <w:p w14:paraId="54129C79" w14:textId="77777777" w:rsidR="00E51C13" w:rsidRDefault="00E51C13" w:rsidP="00E51C13">
                  <w:r>
                    <w:rPr>
                      <w:color w:val="000000"/>
                    </w:rPr>
                    <w:t> </w:t>
                  </w:r>
                </w:p>
                <w:p w14:paraId="6909B6C8" w14:textId="77777777" w:rsidR="00E51C13" w:rsidRDefault="00E51C13" w:rsidP="00E51C13">
                  <w:r>
                    <w:rPr>
                      <w:color w:val="000000"/>
                    </w:rPr>
                    <w:t> </w:t>
                  </w:r>
                </w:p>
              </w:tc>
              <w:tc>
                <w:tcPr>
                  <w:tcW w:w="0" w:type="auto"/>
                  <w:tcBorders>
                    <w:top w:val="nil"/>
                    <w:left w:val="nil"/>
                    <w:bottom w:val="single" w:sz="8" w:space="0" w:color="A3A3A3"/>
                    <w:right w:val="single" w:sz="8" w:space="0" w:color="A3A3A3"/>
                  </w:tcBorders>
                  <w:tcMar>
                    <w:top w:w="80" w:type="dxa"/>
                    <w:left w:w="80" w:type="dxa"/>
                    <w:bottom w:w="80" w:type="dxa"/>
                    <w:right w:w="80" w:type="dxa"/>
                  </w:tcMar>
                  <w:hideMark/>
                </w:tcPr>
                <w:p w14:paraId="34B5F4EB" w14:textId="77777777" w:rsidR="00E51C13" w:rsidRDefault="00E51C13" w:rsidP="00E51C13">
                  <w:r>
                    <w:rPr>
                      <w:color w:val="000000"/>
                    </w:rPr>
                    <w:t>Inter-frequency NR</w:t>
                  </w:r>
                </w:p>
              </w:tc>
              <w:tc>
                <w:tcPr>
                  <w:tcW w:w="0" w:type="auto"/>
                  <w:tcBorders>
                    <w:top w:val="nil"/>
                    <w:left w:val="nil"/>
                    <w:bottom w:val="single" w:sz="8" w:space="0" w:color="A3A3A3"/>
                    <w:right w:val="single" w:sz="8" w:space="0" w:color="A3A3A3"/>
                  </w:tcBorders>
                  <w:tcMar>
                    <w:top w:w="80" w:type="dxa"/>
                    <w:left w:w="80" w:type="dxa"/>
                    <w:bottom w:w="80" w:type="dxa"/>
                    <w:right w:w="80" w:type="dxa"/>
                  </w:tcMar>
                  <w:hideMark/>
                </w:tcPr>
                <w:p w14:paraId="4381A22E" w14:textId="77777777" w:rsidR="00E51C13" w:rsidRDefault="00E51C13" w:rsidP="00E51C13">
                  <w:r>
                    <w:rPr>
                      <w:color w:val="000000"/>
                    </w:rPr>
                    <w:t>Follow MCG DRX configuration and state</w:t>
                  </w:r>
                </w:p>
              </w:tc>
            </w:tr>
            <w:tr w:rsidR="00E51C13" w14:paraId="28C7BD81" w14:textId="77777777" w:rsidTr="00E51C13">
              <w:tc>
                <w:tcPr>
                  <w:tcW w:w="0" w:type="auto"/>
                  <w:vMerge/>
                  <w:tcBorders>
                    <w:top w:val="nil"/>
                    <w:left w:val="single" w:sz="8" w:space="0" w:color="A3A3A3"/>
                    <w:bottom w:val="single" w:sz="8" w:space="0" w:color="A3A3A3"/>
                    <w:right w:val="single" w:sz="8" w:space="0" w:color="A3A3A3"/>
                  </w:tcBorders>
                  <w:shd w:val="clear" w:color="auto" w:fill="auto"/>
                  <w:vAlign w:val="center"/>
                  <w:hideMark/>
                </w:tcPr>
                <w:p w14:paraId="70E1A20B" w14:textId="77777777" w:rsidR="00E51C13" w:rsidRDefault="00E51C13" w:rsidP="00E51C13">
                  <w:pPr>
                    <w:rPr>
                      <w:rFonts w:ascii="Calibri" w:eastAsia="PMingLiU" w:hAnsi="Calibri" w:cs="Calibri"/>
                      <w:sz w:val="21"/>
                      <w:szCs w:val="21"/>
                      <w:lang w:eastAsia="zh-TW"/>
                    </w:rPr>
                  </w:pPr>
                </w:p>
              </w:tc>
              <w:tc>
                <w:tcPr>
                  <w:tcW w:w="0" w:type="auto"/>
                  <w:vMerge w:val="restart"/>
                  <w:tcBorders>
                    <w:top w:val="nil"/>
                    <w:left w:val="nil"/>
                    <w:right w:val="single" w:sz="8" w:space="0" w:color="A3A3A3"/>
                  </w:tcBorders>
                  <w:tcMar>
                    <w:top w:w="80" w:type="dxa"/>
                    <w:left w:w="80" w:type="dxa"/>
                    <w:bottom w:w="80" w:type="dxa"/>
                    <w:right w:w="80" w:type="dxa"/>
                  </w:tcMar>
                  <w:hideMark/>
                </w:tcPr>
                <w:p w14:paraId="1B126228" w14:textId="77777777" w:rsidR="00E51C13" w:rsidRDefault="00E51C13" w:rsidP="00E51C13">
                  <w:r>
                    <w:rPr>
                      <w:color w:val="000000"/>
                    </w:rPr>
                    <w:t xml:space="preserve">Inter-RAT LTE </w:t>
                  </w:r>
                  <w:r>
                    <w:rPr>
                      <w:color w:val="000000"/>
                    </w:rPr>
                    <w:br/>
                    <w:t>(36.133 8.17.4)</w:t>
                  </w:r>
                </w:p>
              </w:tc>
              <w:tc>
                <w:tcPr>
                  <w:tcW w:w="0" w:type="auto"/>
                  <w:tcBorders>
                    <w:top w:val="nil"/>
                    <w:left w:val="nil"/>
                    <w:bottom w:val="single" w:sz="8" w:space="0" w:color="A3A3A3"/>
                    <w:right w:val="single" w:sz="8" w:space="0" w:color="A3A3A3"/>
                  </w:tcBorders>
                  <w:tcMar>
                    <w:top w:w="80" w:type="dxa"/>
                    <w:left w:w="80" w:type="dxa"/>
                    <w:bottom w:w="80" w:type="dxa"/>
                    <w:right w:w="80" w:type="dxa"/>
                  </w:tcMar>
                  <w:hideMark/>
                </w:tcPr>
                <w:p w14:paraId="2B4C4A36" w14:textId="77777777" w:rsidR="00E51C13" w:rsidRDefault="00E51C13" w:rsidP="00E51C13">
                  <w:r>
                    <w:rPr>
                      <w:color w:val="000000"/>
                    </w:rPr>
                    <w:t xml:space="preserve">Follow </w:t>
                  </w:r>
                  <w:r w:rsidRPr="00697671">
                    <w:rPr>
                      <w:color w:val="000000"/>
                    </w:rPr>
                    <w:t>SCG</w:t>
                  </w:r>
                  <w:r>
                    <w:rPr>
                      <w:color w:val="000000"/>
                    </w:rPr>
                    <w:t xml:space="preserve"> DRX configuration and state</w:t>
                  </w:r>
                </w:p>
              </w:tc>
            </w:tr>
            <w:tr w:rsidR="00E51C13" w14:paraId="5C95851A" w14:textId="77777777" w:rsidTr="00E51C13">
              <w:trPr>
                <w:trHeight w:val="436"/>
              </w:trPr>
              <w:tc>
                <w:tcPr>
                  <w:tcW w:w="0" w:type="auto"/>
                  <w:vMerge/>
                  <w:tcBorders>
                    <w:top w:val="nil"/>
                    <w:left w:val="single" w:sz="8" w:space="0" w:color="A3A3A3"/>
                    <w:bottom w:val="single" w:sz="8" w:space="0" w:color="A3A3A3"/>
                    <w:right w:val="single" w:sz="8" w:space="0" w:color="A3A3A3"/>
                  </w:tcBorders>
                  <w:shd w:val="clear" w:color="auto" w:fill="auto"/>
                  <w:vAlign w:val="center"/>
                  <w:hideMark/>
                </w:tcPr>
                <w:p w14:paraId="11BDC712" w14:textId="77777777" w:rsidR="00E51C13" w:rsidRDefault="00E51C13" w:rsidP="00E51C13">
                  <w:pPr>
                    <w:rPr>
                      <w:rFonts w:ascii="Calibri" w:eastAsia="PMingLiU" w:hAnsi="Calibri" w:cs="Calibri"/>
                      <w:sz w:val="21"/>
                      <w:szCs w:val="21"/>
                      <w:lang w:eastAsia="zh-TW"/>
                    </w:rPr>
                  </w:pPr>
                </w:p>
              </w:tc>
              <w:tc>
                <w:tcPr>
                  <w:tcW w:w="0" w:type="auto"/>
                  <w:vMerge/>
                  <w:tcBorders>
                    <w:left w:val="nil"/>
                    <w:bottom w:val="single" w:sz="8" w:space="0" w:color="A3A3A3"/>
                    <w:right w:val="single" w:sz="8" w:space="0" w:color="A3A3A3"/>
                  </w:tcBorders>
                  <w:tcMar>
                    <w:top w:w="80" w:type="dxa"/>
                    <w:left w:w="80" w:type="dxa"/>
                    <w:bottom w:w="80" w:type="dxa"/>
                    <w:right w:w="80" w:type="dxa"/>
                  </w:tcMar>
                </w:tcPr>
                <w:p w14:paraId="388AC2C6" w14:textId="77777777" w:rsidR="00E51C13" w:rsidRDefault="00E51C13" w:rsidP="00E51C13"/>
              </w:tc>
              <w:tc>
                <w:tcPr>
                  <w:tcW w:w="0" w:type="auto"/>
                  <w:vMerge w:val="restart"/>
                  <w:tcBorders>
                    <w:top w:val="nil"/>
                    <w:left w:val="nil"/>
                    <w:right w:val="single" w:sz="8" w:space="0" w:color="A3A3A3"/>
                  </w:tcBorders>
                  <w:tcMar>
                    <w:top w:w="80" w:type="dxa"/>
                    <w:left w:w="80" w:type="dxa"/>
                    <w:bottom w:w="80" w:type="dxa"/>
                    <w:right w:w="80" w:type="dxa"/>
                  </w:tcMar>
                </w:tcPr>
                <w:p w14:paraId="3E5EF97A" w14:textId="77777777" w:rsidR="00E51C13" w:rsidRDefault="00E51C13" w:rsidP="00E51C13">
                  <w:r>
                    <w:rPr>
                      <w:color w:val="000000"/>
                    </w:rPr>
                    <w:t xml:space="preserve">Follow MCG DRX </w:t>
                  </w:r>
                  <w:r>
                    <w:rPr>
                      <w:color w:val="000000"/>
                    </w:rPr>
                    <w:lastRenderedPageBreak/>
                    <w:t>configuration and state</w:t>
                  </w:r>
                </w:p>
              </w:tc>
            </w:tr>
            <w:tr w:rsidR="00E51C13" w14:paraId="7A7B763D" w14:textId="77777777" w:rsidTr="00E51C13">
              <w:tc>
                <w:tcPr>
                  <w:tcW w:w="0" w:type="auto"/>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F2010BB" w14:textId="77777777" w:rsidR="00E51C13" w:rsidRDefault="00E51C13" w:rsidP="00E51C13">
                  <w:r>
                    <w:rPr>
                      <w:color w:val="000000"/>
                    </w:rPr>
                    <w:lastRenderedPageBreak/>
                    <w:t xml:space="preserve">Measurement objects configured by </w:t>
                  </w:r>
                  <w:r w:rsidRPr="00697671">
                    <w:rPr>
                      <w:color w:val="000000"/>
                    </w:rPr>
                    <w:t>SN</w:t>
                  </w:r>
                </w:p>
              </w:tc>
              <w:tc>
                <w:tcPr>
                  <w:tcW w:w="0" w:type="auto"/>
                  <w:tcBorders>
                    <w:top w:val="nil"/>
                    <w:left w:val="nil"/>
                    <w:bottom w:val="single" w:sz="8" w:space="0" w:color="A3A3A3"/>
                    <w:right w:val="single" w:sz="8" w:space="0" w:color="A3A3A3"/>
                  </w:tcBorders>
                  <w:tcMar>
                    <w:top w:w="80" w:type="dxa"/>
                    <w:left w:w="80" w:type="dxa"/>
                    <w:bottom w:w="80" w:type="dxa"/>
                    <w:right w:w="80" w:type="dxa"/>
                  </w:tcMar>
                  <w:hideMark/>
                </w:tcPr>
                <w:p w14:paraId="3C2ED16A" w14:textId="77777777" w:rsidR="00E51C13" w:rsidRDefault="00E51C13" w:rsidP="00E51C13">
                  <w:r>
                    <w:rPr>
                      <w:color w:val="000000"/>
                    </w:rPr>
                    <w:t>Inter-frequency NR</w:t>
                  </w:r>
                  <w:r>
                    <w:rPr>
                      <w:color w:val="000000"/>
                    </w:rPr>
                    <w:br/>
                    <w:t>(38.133 9.3)</w:t>
                  </w:r>
                </w:p>
              </w:tc>
              <w:tc>
                <w:tcPr>
                  <w:tcW w:w="0" w:type="auto"/>
                  <w:vMerge/>
                  <w:tcBorders>
                    <w:left w:val="nil"/>
                    <w:bottom w:val="single" w:sz="8" w:space="0" w:color="A3A3A3"/>
                    <w:right w:val="single" w:sz="8" w:space="0" w:color="A3A3A3"/>
                  </w:tcBorders>
                  <w:tcMar>
                    <w:top w:w="80" w:type="dxa"/>
                    <w:left w:w="80" w:type="dxa"/>
                    <w:bottom w:w="80" w:type="dxa"/>
                    <w:right w:w="80" w:type="dxa"/>
                  </w:tcMar>
                  <w:hideMark/>
                </w:tcPr>
                <w:p w14:paraId="6B24B688" w14:textId="77777777" w:rsidR="00E51C13" w:rsidRDefault="00E51C13" w:rsidP="00E51C13"/>
              </w:tc>
            </w:tr>
          </w:tbl>
          <w:p w14:paraId="3B5836A4" w14:textId="0903D274" w:rsidR="005302FC" w:rsidRPr="005302FC" w:rsidRDefault="005302FC" w:rsidP="005302FC">
            <w:pPr>
              <w:pStyle w:val="CRCoverPage"/>
              <w:rPr>
                <w:rFonts w:cs="Arial"/>
                <w:sz w:val="16"/>
                <w:szCs w:val="16"/>
                <w:lang w:eastAsia="zh-CN"/>
              </w:rPr>
            </w:pPr>
          </w:p>
        </w:tc>
      </w:tr>
      <w:tr w:rsidR="005302FC" w:rsidRPr="005302FC" w14:paraId="2ACC38E4"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9F5232C" w14:textId="77777777" w:rsidR="005302FC" w:rsidRPr="005302FC" w:rsidRDefault="00B419FA" w:rsidP="005302FC">
            <w:pPr>
              <w:spacing w:after="0"/>
              <w:rPr>
                <w:rFonts w:ascii="Arial" w:hAnsi="Arial" w:cs="Arial"/>
                <w:b/>
                <w:bCs/>
                <w:color w:val="0000FF"/>
                <w:sz w:val="16"/>
                <w:szCs w:val="16"/>
                <w:u w:val="single"/>
                <w:lang w:val="en-US" w:eastAsia="zh-CN"/>
              </w:rPr>
            </w:pPr>
            <w:hyperlink r:id="rId25" w:history="1">
              <w:r w:rsidR="005302FC" w:rsidRPr="005302FC">
                <w:rPr>
                  <w:rStyle w:val="ac"/>
                  <w:rFonts w:ascii="Arial" w:hAnsi="Arial" w:cs="Arial"/>
                  <w:b/>
                  <w:bCs/>
                  <w:sz w:val="16"/>
                  <w:szCs w:val="16"/>
                  <w:lang w:val="en-US" w:eastAsia="zh-CN"/>
                </w:rPr>
                <w:t>R4-2205519</w:t>
              </w:r>
            </w:hyperlink>
          </w:p>
        </w:tc>
        <w:tc>
          <w:tcPr>
            <w:tcW w:w="1560" w:type="dxa"/>
            <w:tcBorders>
              <w:top w:val="single" w:sz="4" w:space="0" w:color="A6A6A6"/>
              <w:left w:val="nil"/>
              <w:bottom w:val="single" w:sz="4" w:space="0" w:color="A6A6A6"/>
              <w:right w:val="single" w:sz="4" w:space="0" w:color="A6A6A6"/>
            </w:tcBorders>
            <w:shd w:val="clear" w:color="auto" w:fill="auto"/>
          </w:tcPr>
          <w:p w14:paraId="1C5311F9" w14:textId="7E1CFC29"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74292406" w14:textId="77777777" w:rsidR="00E51C13" w:rsidRDefault="00E51C13" w:rsidP="00E51C13">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r>
              <w:rPr>
                <w:rFonts w:cs="Arial" w:hint="eastAsia"/>
                <w:sz w:val="16"/>
                <w:szCs w:val="16"/>
                <w:lang w:val="en-US" w:eastAsia="zh-CN"/>
              </w:rPr>
              <w:t>:</w:t>
            </w:r>
          </w:p>
          <w:p w14:paraId="39E53FC5" w14:textId="1B3E279E" w:rsidR="005302FC" w:rsidRPr="005302FC" w:rsidRDefault="00E51C13" w:rsidP="00E51C13">
            <w:pPr>
              <w:pStyle w:val="CRCoverPage"/>
              <w:rPr>
                <w:rFonts w:cs="Arial"/>
                <w:sz w:val="16"/>
                <w:szCs w:val="16"/>
                <w:lang w:val="en-US" w:eastAsia="zh-CN"/>
              </w:rPr>
            </w:pPr>
            <w:r>
              <w:rPr>
                <w:rFonts w:cs="Arial"/>
                <w:sz w:val="16"/>
                <w:szCs w:val="16"/>
                <w:lang w:val="en-US" w:eastAsia="zh-CN"/>
              </w:rPr>
              <w:t xml:space="preserve">Changes as proposed in </w:t>
            </w:r>
            <w:r w:rsidRPr="000B5AF5">
              <w:rPr>
                <w:rFonts w:cs="Arial"/>
                <w:sz w:val="16"/>
                <w:szCs w:val="16"/>
                <w:lang w:val="en-US" w:eastAsia="zh-CN"/>
              </w:rPr>
              <w:t>R4-220</w:t>
            </w:r>
            <w:r>
              <w:rPr>
                <w:rFonts w:cs="Arial"/>
                <w:sz w:val="16"/>
                <w:szCs w:val="16"/>
                <w:lang w:val="en-US" w:eastAsia="zh-CN"/>
              </w:rPr>
              <w:t>5518</w:t>
            </w:r>
          </w:p>
        </w:tc>
      </w:tr>
    </w:tbl>
    <w:p w14:paraId="67EA3547" w14:textId="407DC46C" w:rsidR="00484C5D" w:rsidRDefault="00837458" w:rsidP="00B831AE">
      <w:pPr>
        <w:pStyle w:val="2"/>
      </w:pPr>
      <w:r w:rsidRPr="004A7544">
        <w:rPr>
          <w:rFonts w:hint="eastAsia"/>
        </w:rPr>
        <w:t>Open issues</w:t>
      </w:r>
      <w:r w:rsidR="00DC2500">
        <w:t xml:space="preserve"> summary</w:t>
      </w:r>
    </w:p>
    <w:p w14:paraId="45DE1FBE" w14:textId="2CB59E1B" w:rsidR="00E51D00" w:rsidRPr="00200B42" w:rsidRDefault="00625130" w:rsidP="00200B42">
      <w:pPr>
        <w:spacing w:after="120"/>
        <w:rPr>
          <w:color w:val="0070C0"/>
          <w:sz w:val="22"/>
          <w:szCs w:val="22"/>
          <w:highlight w:val="yellow"/>
          <w:lang w:eastAsia="zh-CN"/>
        </w:rPr>
      </w:pPr>
      <w:r w:rsidRPr="00625130">
        <w:rPr>
          <w:rFonts w:hint="eastAsia"/>
          <w:color w:val="0070C0"/>
          <w:sz w:val="22"/>
          <w:szCs w:val="22"/>
          <w:highlight w:val="yellow"/>
          <w:lang w:eastAsia="zh-CN"/>
        </w:rPr>
        <w:t>N</w:t>
      </w:r>
      <w:r w:rsidRPr="00625130">
        <w:rPr>
          <w:color w:val="0070C0"/>
          <w:sz w:val="22"/>
          <w:szCs w:val="22"/>
          <w:highlight w:val="yellow"/>
          <w:lang w:eastAsia="zh-CN"/>
        </w:rPr>
        <w:t xml:space="preserve">ote: </w:t>
      </w:r>
      <w:r w:rsidR="00E51D00" w:rsidRPr="00200B42">
        <w:rPr>
          <w:rFonts w:hint="eastAsia"/>
          <w:color w:val="0070C0"/>
          <w:sz w:val="22"/>
          <w:szCs w:val="22"/>
          <w:highlight w:val="yellow"/>
          <w:lang w:eastAsia="zh-CN"/>
        </w:rPr>
        <w:t>O</w:t>
      </w:r>
      <w:r w:rsidR="00E51D00" w:rsidRPr="00200B42">
        <w:rPr>
          <w:color w:val="0070C0"/>
          <w:sz w:val="22"/>
          <w:szCs w:val="22"/>
          <w:highlight w:val="yellow"/>
          <w:lang w:eastAsia="zh-CN"/>
        </w:rPr>
        <w:t>nly issues proposed in discussion papers are listed</w:t>
      </w:r>
      <w:r w:rsidR="00200B42">
        <w:rPr>
          <w:color w:val="0070C0"/>
          <w:sz w:val="22"/>
          <w:szCs w:val="22"/>
          <w:highlight w:val="yellow"/>
          <w:lang w:eastAsia="zh-CN"/>
        </w:rPr>
        <w:t xml:space="preserve"> in this section</w:t>
      </w:r>
      <w:r w:rsidR="00E51D00" w:rsidRPr="00200B42">
        <w:rPr>
          <w:color w:val="0070C0"/>
          <w:sz w:val="22"/>
          <w:szCs w:val="22"/>
          <w:highlight w:val="yellow"/>
          <w:lang w:eastAsia="zh-CN"/>
        </w:rPr>
        <w:t>. For other issues proposed via CR, comments can be provided in section 1.3.2 to the CRs directly. If some issues are found controversial based on 1</w:t>
      </w:r>
      <w:r w:rsidR="00E51D00" w:rsidRPr="00200B42">
        <w:rPr>
          <w:color w:val="0070C0"/>
          <w:sz w:val="22"/>
          <w:szCs w:val="22"/>
          <w:highlight w:val="yellow"/>
          <w:vertAlign w:val="superscript"/>
          <w:lang w:eastAsia="zh-CN"/>
        </w:rPr>
        <w:t>st</w:t>
      </w:r>
      <w:r w:rsidR="00E51D00" w:rsidRPr="00200B42">
        <w:rPr>
          <w:color w:val="0070C0"/>
          <w:sz w:val="22"/>
          <w:szCs w:val="22"/>
          <w:highlight w:val="yellow"/>
          <w:lang w:eastAsia="zh-CN"/>
        </w:rPr>
        <w:t xml:space="preserve"> round discussion, new open issues can be added in the 2</w:t>
      </w:r>
      <w:r w:rsidR="00E51D00" w:rsidRPr="00200B42">
        <w:rPr>
          <w:color w:val="0070C0"/>
          <w:sz w:val="22"/>
          <w:szCs w:val="22"/>
          <w:highlight w:val="yellow"/>
          <w:vertAlign w:val="superscript"/>
          <w:lang w:eastAsia="zh-CN"/>
        </w:rPr>
        <w:t>nd</w:t>
      </w:r>
      <w:r w:rsidR="00E51D00" w:rsidRPr="00200B42">
        <w:rPr>
          <w:color w:val="0070C0"/>
          <w:sz w:val="22"/>
          <w:szCs w:val="22"/>
          <w:highlight w:val="yellow"/>
          <w:lang w:eastAsia="zh-CN"/>
        </w:rPr>
        <w:t xml:space="preserve"> round if needed. </w:t>
      </w:r>
    </w:p>
    <w:p w14:paraId="766EF825" w14:textId="29520125"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D948C9">
        <w:rPr>
          <w:sz w:val="24"/>
          <w:szCs w:val="16"/>
        </w:rPr>
        <w:t>:</w:t>
      </w:r>
      <w:r w:rsidR="006D4898">
        <w:rPr>
          <w:sz w:val="24"/>
          <w:szCs w:val="16"/>
        </w:rPr>
        <w:t xml:space="preserve"> </w:t>
      </w:r>
      <w:r w:rsidR="001676B3">
        <w:rPr>
          <w:sz w:val="24"/>
          <w:szCs w:val="16"/>
          <w:lang w:val="en-GB"/>
        </w:rPr>
        <w:t xml:space="preserve">Measurement requirements </w:t>
      </w:r>
    </w:p>
    <w:p w14:paraId="24B16FB4" w14:textId="1CADB1A4" w:rsidR="00062BE7" w:rsidRDefault="00062BE7" w:rsidP="00AF0BEE">
      <w:pPr>
        <w:pStyle w:val="4"/>
      </w:pPr>
      <w:r w:rsidRPr="00805BE8">
        <w:t>Issue 1-1</w:t>
      </w:r>
      <w:r>
        <w:t>-</w:t>
      </w:r>
      <w:r w:rsidR="00200B42">
        <w:t>1</w:t>
      </w:r>
      <w:r w:rsidRPr="00805BE8">
        <w:t xml:space="preserve">: </w:t>
      </w:r>
      <w:r w:rsidR="00AF0BEE">
        <w:t>A</w:t>
      </w:r>
      <w:r w:rsidR="00AF0BEE" w:rsidRPr="00AF0BEE">
        <w:t>pplicable DRX cycle</w:t>
      </w:r>
      <w:r w:rsidR="00AF0BEE">
        <w:t xml:space="preserve"> for measurmenet</w:t>
      </w:r>
      <w:r w:rsidR="00200B42">
        <w:t xml:space="preserve"> in NE-DC and NR-DC</w:t>
      </w:r>
    </w:p>
    <w:p w14:paraId="461716A5" w14:textId="77777777" w:rsidR="00062BE7" w:rsidRPr="00D42217" w:rsidRDefault="00062BE7" w:rsidP="00D42217">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 xml:space="preserve"> Proposals</w:t>
      </w:r>
    </w:p>
    <w:p w14:paraId="7ECC9200" w14:textId="74FB732E" w:rsidR="00062BE7" w:rsidRDefault="00062BE7" w:rsidP="00200B42">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AF0BEE">
        <w:rPr>
          <w:rFonts w:eastAsia="宋体"/>
          <w:color w:val="0070C0"/>
          <w:szCs w:val="24"/>
          <w:lang w:eastAsia="zh-CN"/>
        </w:rPr>
        <w:t>MTK</w:t>
      </w:r>
      <w:r w:rsidR="00200B42">
        <w:rPr>
          <w:rFonts w:eastAsia="宋体"/>
          <w:color w:val="0070C0"/>
          <w:szCs w:val="24"/>
          <w:lang w:eastAsia="zh-CN"/>
        </w:rPr>
        <w:t xml:space="preserve"> </w:t>
      </w:r>
      <w:r w:rsidR="00200B42" w:rsidRPr="00200B42">
        <w:rPr>
          <w:rFonts w:eastAsia="宋体"/>
          <w:color w:val="0070C0"/>
          <w:szCs w:val="24"/>
          <w:lang w:eastAsia="zh-CN"/>
        </w:rPr>
        <w:t>R4-2204178</w:t>
      </w:r>
      <w:r>
        <w:rPr>
          <w:rFonts w:eastAsia="宋体"/>
          <w:color w:val="0070C0"/>
          <w:szCs w:val="24"/>
          <w:lang w:eastAsia="zh-CN"/>
        </w:rPr>
        <w:t>)</w:t>
      </w:r>
    </w:p>
    <w:p w14:paraId="41662205" w14:textId="010ADA78" w:rsidR="00200B42" w:rsidRPr="00200B42" w:rsidRDefault="00200B42" w:rsidP="00200B42">
      <w:pPr>
        <w:pStyle w:val="afe"/>
        <w:numPr>
          <w:ilvl w:val="2"/>
          <w:numId w:val="1"/>
        </w:numPr>
        <w:spacing w:after="120"/>
        <w:ind w:firstLineChars="0"/>
        <w:rPr>
          <w:rFonts w:eastAsia="宋体"/>
          <w:szCs w:val="24"/>
          <w:lang w:eastAsia="zh-CN"/>
        </w:rPr>
      </w:pPr>
      <w:r w:rsidRPr="00200B42">
        <w:rPr>
          <w:rFonts w:eastAsia="宋体"/>
          <w:szCs w:val="24"/>
          <w:lang w:eastAsia="zh-CN"/>
        </w:rPr>
        <w:t>RAN4 to specify the applicable DRX cycle for the in</w:t>
      </w:r>
      <w:r>
        <w:rPr>
          <w:rFonts w:eastAsia="宋体"/>
          <w:szCs w:val="24"/>
          <w:lang w:eastAsia="zh-CN"/>
        </w:rPr>
        <w:t>t</w:t>
      </w:r>
      <w:r w:rsidRPr="00200B42">
        <w:rPr>
          <w:rFonts w:eastAsia="宋体"/>
          <w:szCs w:val="24"/>
          <w:lang w:eastAsia="zh-CN"/>
        </w:rPr>
        <w:t>er-frequency measurement requi</w:t>
      </w:r>
      <w:r>
        <w:rPr>
          <w:rFonts w:eastAsia="宋体"/>
          <w:szCs w:val="24"/>
          <w:lang w:eastAsia="zh-CN"/>
        </w:rPr>
        <w:t>rement in NR-DC and NE-DC mode</w:t>
      </w:r>
    </w:p>
    <w:p w14:paraId="11AA0A9F" w14:textId="7FEDC6F5" w:rsidR="00200B42" w:rsidRPr="00200B42" w:rsidRDefault="00200B42" w:rsidP="00200B42">
      <w:pPr>
        <w:pStyle w:val="afe"/>
        <w:numPr>
          <w:ilvl w:val="2"/>
          <w:numId w:val="1"/>
        </w:numPr>
        <w:spacing w:after="120"/>
        <w:ind w:firstLineChars="0"/>
        <w:rPr>
          <w:rFonts w:eastAsia="宋体"/>
          <w:szCs w:val="24"/>
          <w:lang w:eastAsia="zh-CN"/>
        </w:rPr>
      </w:pPr>
      <w:r w:rsidRPr="00200B42">
        <w:rPr>
          <w:rFonts w:eastAsia="宋体"/>
          <w:szCs w:val="24"/>
          <w:lang w:eastAsia="zh-CN"/>
        </w:rPr>
        <w:t>In NR-DC mode, the applicable DRX cycle for the in</w:t>
      </w:r>
      <w:r>
        <w:rPr>
          <w:rFonts w:eastAsia="宋体"/>
          <w:szCs w:val="24"/>
          <w:lang w:eastAsia="zh-CN"/>
        </w:rPr>
        <w:t>t</w:t>
      </w:r>
      <w:r w:rsidRPr="00200B42">
        <w:rPr>
          <w:rFonts w:eastAsia="宋体"/>
          <w:szCs w:val="24"/>
          <w:lang w:eastAsia="zh-CN"/>
        </w:rPr>
        <w:t>er-frequency measurement requirement follows the maximum of configured MCG DRX cycle and SCG DRX cycle</w:t>
      </w:r>
    </w:p>
    <w:p w14:paraId="4E8499E6" w14:textId="33FA0274" w:rsidR="00200B42" w:rsidRDefault="00200B42" w:rsidP="00200B42">
      <w:pPr>
        <w:pStyle w:val="afe"/>
        <w:numPr>
          <w:ilvl w:val="2"/>
          <w:numId w:val="1"/>
        </w:numPr>
        <w:spacing w:after="120"/>
        <w:ind w:firstLineChars="0"/>
        <w:rPr>
          <w:rFonts w:eastAsia="宋体"/>
          <w:szCs w:val="24"/>
          <w:lang w:eastAsia="zh-CN"/>
        </w:rPr>
      </w:pPr>
      <w:r w:rsidRPr="00200B42">
        <w:rPr>
          <w:rFonts w:eastAsia="宋体"/>
          <w:szCs w:val="24"/>
          <w:lang w:eastAsia="zh-CN"/>
        </w:rPr>
        <w:t>In NE-DC mode, the applicable DRX cycle for the in</w:t>
      </w:r>
      <w:r>
        <w:rPr>
          <w:rFonts w:eastAsia="宋体"/>
          <w:szCs w:val="24"/>
          <w:lang w:eastAsia="zh-CN"/>
        </w:rPr>
        <w:t>te</w:t>
      </w:r>
      <w:r w:rsidRPr="00200B42">
        <w:rPr>
          <w:rFonts w:eastAsia="宋体"/>
          <w:szCs w:val="24"/>
          <w:lang w:eastAsia="zh-CN"/>
        </w:rPr>
        <w:t>r-frequency measurement requirement follows the maximum of configured MCG DRX cycle and SCG DRX cycle</w:t>
      </w:r>
    </w:p>
    <w:p w14:paraId="126F9EC1" w14:textId="4E199DCF" w:rsidR="00200B42" w:rsidRDefault="00200B42" w:rsidP="00F814BE">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2 (Nokia </w:t>
      </w:r>
      <w:r w:rsidR="00F814BE" w:rsidRPr="00F814BE">
        <w:rPr>
          <w:rFonts w:eastAsia="宋体"/>
          <w:color w:val="0070C0"/>
          <w:szCs w:val="24"/>
          <w:lang w:eastAsia="zh-CN"/>
        </w:rPr>
        <w:t>R4-2204544</w:t>
      </w:r>
      <w:r>
        <w:rPr>
          <w:rFonts w:eastAsia="宋体"/>
          <w:color w:val="0070C0"/>
          <w:szCs w:val="24"/>
          <w:lang w:eastAsia="zh-CN"/>
        </w:rPr>
        <w:t>)</w:t>
      </w:r>
    </w:p>
    <w:p w14:paraId="450E5DA3" w14:textId="77777777" w:rsidR="00200B42" w:rsidRPr="00200B42" w:rsidRDefault="00200B42" w:rsidP="00200B42">
      <w:pPr>
        <w:pStyle w:val="afe"/>
        <w:numPr>
          <w:ilvl w:val="2"/>
          <w:numId w:val="1"/>
        </w:numPr>
        <w:spacing w:after="120"/>
        <w:ind w:firstLineChars="0"/>
        <w:rPr>
          <w:rFonts w:eastAsia="宋体"/>
          <w:szCs w:val="24"/>
          <w:lang w:eastAsia="zh-CN"/>
        </w:rPr>
      </w:pPr>
      <w:r w:rsidRPr="00200B42">
        <w:rPr>
          <w:rFonts w:eastAsia="宋体"/>
          <w:szCs w:val="24"/>
          <w:lang w:eastAsia="zh-CN"/>
        </w:rPr>
        <w:t>For the case where the MCG and the SCG configure an inter-frequency or an inter-RAT measurement on a common ssbFrequency, no clarifications are needed.</w:t>
      </w:r>
    </w:p>
    <w:p w14:paraId="3658B7A8" w14:textId="77777777" w:rsidR="00200B42" w:rsidRDefault="00200B42" w:rsidP="00200B42">
      <w:pPr>
        <w:pStyle w:val="afe"/>
        <w:numPr>
          <w:ilvl w:val="2"/>
          <w:numId w:val="1"/>
        </w:numPr>
        <w:spacing w:after="120"/>
        <w:ind w:firstLineChars="0"/>
        <w:rPr>
          <w:rFonts w:eastAsia="宋体"/>
          <w:szCs w:val="24"/>
          <w:lang w:eastAsia="zh-CN"/>
        </w:rPr>
      </w:pPr>
      <w:r w:rsidRPr="00200B42">
        <w:rPr>
          <w:rFonts w:eastAsia="宋体"/>
          <w:szCs w:val="24"/>
          <w:lang w:eastAsia="zh-CN"/>
        </w:rPr>
        <w:t>For the case in which an inter-frequency or an inter-RAT measurement is configured on a serving carrier, no clarifications are needed.</w:t>
      </w:r>
    </w:p>
    <w:p w14:paraId="048A6B3F" w14:textId="3D94461C" w:rsidR="00200B42" w:rsidRPr="005302FC" w:rsidRDefault="00697B6B" w:rsidP="005302FC">
      <w:pPr>
        <w:pStyle w:val="afe"/>
        <w:numPr>
          <w:ilvl w:val="2"/>
          <w:numId w:val="1"/>
        </w:numPr>
        <w:spacing w:after="120"/>
        <w:ind w:firstLineChars="0"/>
        <w:rPr>
          <w:i/>
          <w:color w:val="0070C0"/>
          <w:szCs w:val="24"/>
          <w:lang w:eastAsia="zh-CN"/>
        </w:rPr>
      </w:pPr>
      <w:r w:rsidRPr="005302FC">
        <w:rPr>
          <w:i/>
          <w:color w:val="0070C0"/>
          <w:szCs w:val="24"/>
          <w:lang w:eastAsia="zh-CN"/>
        </w:rPr>
        <w:t>Moderator</w:t>
      </w:r>
      <w:r w:rsidR="00200B42" w:rsidRPr="005302FC">
        <w:rPr>
          <w:i/>
          <w:color w:val="0070C0"/>
          <w:szCs w:val="24"/>
          <w:lang w:eastAsia="zh-CN"/>
        </w:rPr>
        <w:t>’</w:t>
      </w:r>
      <w:r w:rsidRPr="005302FC">
        <w:rPr>
          <w:i/>
          <w:color w:val="0070C0"/>
          <w:szCs w:val="24"/>
          <w:lang w:eastAsia="zh-CN"/>
        </w:rPr>
        <w:t>s</w:t>
      </w:r>
      <w:r w:rsidR="00200B42" w:rsidRPr="005302FC">
        <w:rPr>
          <w:i/>
          <w:color w:val="0070C0"/>
          <w:szCs w:val="24"/>
          <w:lang w:eastAsia="zh-CN"/>
        </w:rPr>
        <w:t xml:space="preserve"> Note: </w:t>
      </w:r>
      <w:r w:rsidRPr="005302FC">
        <w:rPr>
          <w:i/>
          <w:color w:val="0070C0"/>
          <w:szCs w:val="24"/>
          <w:lang w:eastAsia="zh-CN"/>
        </w:rPr>
        <w:t>proposals in Option 2 are based on the following observations.</w:t>
      </w:r>
    </w:p>
    <w:p w14:paraId="2580436B" w14:textId="77777777" w:rsidR="00697B6B" w:rsidRPr="00697B6B" w:rsidRDefault="00697B6B" w:rsidP="00697B6B">
      <w:pPr>
        <w:pStyle w:val="afe"/>
        <w:numPr>
          <w:ilvl w:val="3"/>
          <w:numId w:val="1"/>
        </w:numPr>
        <w:spacing w:after="120"/>
        <w:ind w:firstLineChars="0"/>
        <w:rPr>
          <w:rFonts w:eastAsia="宋体"/>
          <w:szCs w:val="24"/>
          <w:lang w:eastAsia="zh-CN"/>
        </w:rPr>
      </w:pPr>
      <w:r w:rsidRPr="00697B6B">
        <w:rPr>
          <w:rFonts w:eastAsia="宋体"/>
          <w:szCs w:val="24"/>
          <w:lang w:eastAsia="zh-CN"/>
        </w:rPr>
        <w:t xml:space="preserve">If the UE has received two independent measurement configurations containing measurement objects with different </w:t>
      </w:r>
      <w:r w:rsidRPr="00697B6B">
        <w:rPr>
          <w:rFonts w:eastAsia="宋体"/>
          <w:i/>
          <w:szCs w:val="24"/>
          <w:lang w:eastAsia="zh-CN"/>
        </w:rPr>
        <w:t>ssbFrequency</w:t>
      </w:r>
      <w:r w:rsidRPr="00697B6B">
        <w:rPr>
          <w:rFonts w:eastAsia="宋体"/>
          <w:szCs w:val="24"/>
          <w:lang w:eastAsia="zh-CN"/>
        </w:rPr>
        <w:t xml:space="preserve">, one for MCG and another for SCG, the UE applies the DRX cycle of the CG that is associated with the measurement. </w:t>
      </w:r>
    </w:p>
    <w:p w14:paraId="59E5C042" w14:textId="38B3028B" w:rsidR="00697B6B" w:rsidRPr="00697B6B" w:rsidRDefault="00697B6B" w:rsidP="00697B6B">
      <w:pPr>
        <w:pStyle w:val="afe"/>
        <w:numPr>
          <w:ilvl w:val="3"/>
          <w:numId w:val="1"/>
        </w:numPr>
        <w:spacing w:after="120"/>
        <w:ind w:firstLineChars="0"/>
        <w:rPr>
          <w:rFonts w:eastAsia="宋体"/>
          <w:szCs w:val="24"/>
          <w:lang w:eastAsia="zh-CN"/>
        </w:rPr>
      </w:pPr>
      <w:r w:rsidRPr="00697B6B">
        <w:rPr>
          <w:rFonts w:eastAsia="宋体"/>
          <w:szCs w:val="24"/>
          <w:lang w:eastAsia="zh-CN"/>
        </w:rPr>
        <w:t xml:space="preserve">When the UE receives two independent measurement configurations, one from MCG and one for the SCG, with measurement objects with the same </w:t>
      </w:r>
      <w:r w:rsidRPr="00697B6B">
        <w:rPr>
          <w:rFonts w:eastAsia="宋体"/>
          <w:i/>
          <w:szCs w:val="24"/>
          <w:lang w:eastAsia="zh-CN"/>
        </w:rPr>
        <w:t>ssbFrequency</w:t>
      </w:r>
      <w:r w:rsidRPr="00697B6B">
        <w:rPr>
          <w:rFonts w:eastAsia="宋体"/>
          <w:szCs w:val="24"/>
          <w:lang w:eastAsia="zh-CN"/>
        </w:rPr>
        <w:t>, the UE shall fulfil the requirements in both MCG and SCG. To fulfil the current minimum requirements, the UE must use the shortest DRX cycle of MCG and SCG, for the UE to ensure that the UE can fulfil the measurement requirements with a single physical measurement.</w:t>
      </w:r>
    </w:p>
    <w:p w14:paraId="6AD0B0EE" w14:textId="77777777" w:rsidR="00697B6B" w:rsidRPr="00697B6B" w:rsidRDefault="00697B6B" w:rsidP="00697B6B">
      <w:pPr>
        <w:pStyle w:val="afe"/>
        <w:numPr>
          <w:ilvl w:val="3"/>
          <w:numId w:val="1"/>
        </w:numPr>
        <w:ind w:firstLineChars="0"/>
        <w:rPr>
          <w:rFonts w:eastAsia="宋体"/>
          <w:szCs w:val="24"/>
          <w:lang w:eastAsia="zh-CN"/>
        </w:rPr>
      </w:pPr>
      <w:r w:rsidRPr="00697B6B">
        <w:rPr>
          <w:rFonts w:eastAsia="宋体"/>
          <w:szCs w:val="24"/>
          <w:lang w:eastAsia="zh-CN"/>
        </w:rPr>
        <w:t xml:space="preserve">In order to fulfil current measurement requirements, if the UE has received two independent measurement configurations containing measurement objects with the same </w:t>
      </w:r>
      <w:r w:rsidRPr="00697B6B">
        <w:rPr>
          <w:rFonts w:eastAsia="宋体"/>
          <w:i/>
          <w:szCs w:val="24"/>
          <w:lang w:eastAsia="zh-CN"/>
        </w:rPr>
        <w:t>ssbFrequency</w:t>
      </w:r>
      <w:r w:rsidRPr="00697B6B">
        <w:rPr>
          <w:rFonts w:eastAsia="宋体"/>
          <w:szCs w:val="24"/>
          <w:lang w:eastAsia="zh-CN"/>
        </w:rPr>
        <w:t xml:space="preserve">, one for MCG and another for SCG, and the </w:t>
      </w:r>
      <w:r w:rsidRPr="00697B6B">
        <w:rPr>
          <w:rFonts w:eastAsia="宋体"/>
          <w:i/>
          <w:szCs w:val="24"/>
          <w:lang w:eastAsia="zh-CN"/>
        </w:rPr>
        <w:t>ssbFrequency</w:t>
      </w:r>
      <w:r w:rsidRPr="00697B6B">
        <w:rPr>
          <w:rFonts w:eastAsia="宋体"/>
          <w:szCs w:val="24"/>
          <w:lang w:eastAsia="zh-CN"/>
        </w:rPr>
        <w:t xml:space="preserve"> is the same as a serving cell carrier, in either MCG or SCG, the UE applies the DRX cycle of the CG that contains this serving cell.</w:t>
      </w:r>
    </w:p>
    <w:p w14:paraId="756BF168" w14:textId="77777777" w:rsidR="005302FC" w:rsidRDefault="00697B6B" w:rsidP="005302FC">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3 (Ericsson </w:t>
      </w:r>
      <w:r w:rsidRPr="00697B6B">
        <w:rPr>
          <w:rFonts w:eastAsia="宋体"/>
          <w:color w:val="0070C0"/>
          <w:szCs w:val="24"/>
          <w:lang w:eastAsia="zh-CN"/>
        </w:rPr>
        <w:t>R4-2205518</w:t>
      </w:r>
      <w:r>
        <w:rPr>
          <w:rFonts w:eastAsia="宋体"/>
          <w:color w:val="0070C0"/>
          <w:szCs w:val="24"/>
          <w:lang w:eastAsia="zh-CN"/>
        </w:rPr>
        <w:t>)</w:t>
      </w:r>
    </w:p>
    <w:p w14:paraId="5CFE22FF" w14:textId="77777777" w:rsidR="005302FC" w:rsidRDefault="005302FC" w:rsidP="005302FC">
      <w:pPr>
        <w:pStyle w:val="afe"/>
        <w:numPr>
          <w:ilvl w:val="2"/>
          <w:numId w:val="1"/>
        </w:numPr>
        <w:spacing w:after="120"/>
        <w:ind w:firstLineChars="0"/>
        <w:rPr>
          <w:rFonts w:eastAsia="宋体"/>
          <w:szCs w:val="24"/>
          <w:lang w:eastAsia="zh-CN"/>
        </w:rPr>
      </w:pPr>
      <w:r w:rsidRPr="005302FC">
        <w:rPr>
          <w:rFonts w:eastAsia="宋体"/>
          <w:szCs w:val="24"/>
          <w:lang w:eastAsia="zh-CN"/>
        </w:rPr>
        <w:t>DRX cycle for NR-DC inter-frequency case shall follow the principles agreed for intra-frequency measurements.</w:t>
      </w:r>
    </w:p>
    <w:p w14:paraId="304559F5" w14:textId="77777777" w:rsidR="005302FC" w:rsidRPr="005302FC" w:rsidRDefault="005302FC" w:rsidP="005302FC">
      <w:pPr>
        <w:pStyle w:val="afe"/>
        <w:numPr>
          <w:ilvl w:val="2"/>
          <w:numId w:val="1"/>
        </w:numPr>
        <w:overflowPunct/>
        <w:autoSpaceDE/>
        <w:autoSpaceDN/>
        <w:adjustRightInd/>
        <w:spacing w:after="120"/>
        <w:ind w:firstLineChars="0"/>
        <w:textAlignment w:val="auto"/>
        <w:rPr>
          <w:rFonts w:eastAsia="宋体"/>
          <w:i/>
          <w:color w:val="0070C0"/>
          <w:szCs w:val="24"/>
          <w:lang w:eastAsia="zh-CN"/>
        </w:rPr>
      </w:pPr>
      <w:r w:rsidRPr="005302FC">
        <w:rPr>
          <w:rFonts w:eastAsia="宋体"/>
          <w:szCs w:val="24"/>
          <w:lang w:eastAsia="zh-CN"/>
        </w:rPr>
        <w:t>DRX cycle for NE-DC shall be follow the principles mentioned in below table.</w:t>
      </w:r>
    </w:p>
    <w:p w14:paraId="030D79E1" w14:textId="44B4DBD0" w:rsidR="005302FC" w:rsidRPr="005302FC" w:rsidRDefault="005302FC" w:rsidP="005302FC">
      <w:pPr>
        <w:pStyle w:val="afe"/>
        <w:numPr>
          <w:ilvl w:val="2"/>
          <w:numId w:val="1"/>
        </w:numPr>
        <w:spacing w:after="120"/>
        <w:ind w:firstLineChars="0"/>
        <w:rPr>
          <w:i/>
          <w:color w:val="0070C0"/>
          <w:szCs w:val="24"/>
          <w:lang w:eastAsia="zh-CN"/>
        </w:rPr>
      </w:pPr>
      <w:r w:rsidRPr="005302FC">
        <w:rPr>
          <w:i/>
          <w:color w:val="0070C0"/>
          <w:szCs w:val="24"/>
          <w:lang w:eastAsia="zh-CN"/>
        </w:rPr>
        <w:t xml:space="preserve">Moderator’s Note: </w:t>
      </w:r>
      <w:r>
        <w:rPr>
          <w:i/>
          <w:color w:val="0070C0"/>
          <w:szCs w:val="24"/>
          <w:lang w:eastAsia="zh-CN"/>
        </w:rPr>
        <w:t>the table is</w:t>
      </w:r>
      <w:r w:rsidRPr="005302FC">
        <w:rPr>
          <w:i/>
          <w:color w:val="0070C0"/>
          <w:szCs w:val="24"/>
          <w:lang w:eastAsia="zh-CN"/>
        </w:rPr>
        <w:t xml:space="preserve"> updated based on offline clarification </w:t>
      </w:r>
      <w:r w:rsidR="00E51C13">
        <w:rPr>
          <w:i/>
          <w:color w:val="0070C0"/>
          <w:szCs w:val="24"/>
          <w:lang w:eastAsia="zh-CN"/>
        </w:rPr>
        <w:t>with</w:t>
      </w:r>
      <w:r w:rsidRPr="005302FC">
        <w:rPr>
          <w:i/>
          <w:color w:val="0070C0"/>
          <w:szCs w:val="24"/>
          <w:lang w:eastAsia="zh-CN"/>
        </w:rPr>
        <w:t xml:space="preserve"> Ericsson.</w:t>
      </w:r>
    </w:p>
    <w:tbl>
      <w:tblPr>
        <w:tblW w:w="0" w:type="auto"/>
        <w:tblInd w:w="480" w:type="dxa"/>
        <w:tblBorders>
          <w:top w:val="single" w:sz="8" w:space="0" w:color="A3A3A3"/>
          <w:left w:val="single" w:sz="8" w:space="0" w:color="A3A3A3"/>
          <w:bottom w:val="single" w:sz="8" w:space="0" w:color="A3A3A3"/>
          <w:right w:val="single" w:sz="8" w:space="0" w:color="A3A3A3"/>
          <w:insideH w:val="single" w:sz="8" w:space="0" w:color="A3A3A3"/>
          <w:insideV w:val="single" w:sz="8" w:space="0" w:color="A3A3A3"/>
        </w:tblBorders>
        <w:tblCellMar>
          <w:left w:w="0" w:type="dxa"/>
          <w:right w:w="0" w:type="dxa"/>
        </w:tblCellMar>
        <w:tblLook w:val="04A0" w:firstRow="1" w:lastRow="0" w:firstColumn="1" w:lastColumn="0" w:noHBand="0" w:noVBand="1"/>
      </w:tblPr>
      <w:tblGrid>
        <w:gridCol w:w="3509"/>
        <w:gridCol w:w="2073"/>
        <w:gridCol w:w="3557"/>
      </w:tblGrid>
      <w:tr w:rsidR="005302FC" w:rsidRPr="005302FC" w14:paraId="3FFC1EC8" w14:textId="77777777" w:rsidTr="005302FC">
        <w:tc>
          <w:tcPr>
            <w:tcW w:w="3509" w:type="dxa"/>
            <w:shd w:val="clear" w:color="auto" w:fill="auto"/>
            <w:tcMar>
              <w:top w:w="80" w:type="dxa"/>
              <w:left w:w="80" w:type="dxa"/>
              <w:bottom w:w="80" w:type="dxa"/>
              <w:right w:w="80" w:type="dxa"/>
            </w:tcMar>
            <w:hideMark/>
          </w:tcPr>
          <w:p w14:paraId="1F12928C" w14:textId="77777777" w:rsidR="005302FC" w:rsidRPr="005302FC" w:rsidRDefault="005302FC" w:rsidP="005302FC">
            <w:pPr>
              <w:widowControl w:val="0"/>
              <w:spacing w:after="0"/>
              <w:jc w:val="both"/>
              <w:rPr>
                <w:rFonts w:asciiTheme="minorHAnsi" w:eastAsiaTheme="minorEastAsia" w:hAnsiTheme="minorHAnsi" w:cstheme="minorBidi"/>
                <w:b/>
                <w:bCs/>
                <w:kern w:val="2"/>
                <w:sz w:val="21"/>
                <w:szCs w:val="22"/>
                <w:lang w:val="en-US" w:eastAsia="zh-CN"/>
              </w:rPr>
            </w:pPr>
            <w:r w:rsidRPr="005302FC">
              <w:rPr>
                <w:rFonts w:asciiTheme="minorHAnsi" w:eastAsiaTheme="minorEastAsia" w:hAnsiTheme="minorHAnsi" w:cstheme="minorBidi"/>
                <w:b/>
                <w:bCs/>
                <w:color w:val="000000"/>
                <w:kern w:val="2"/>
                <w:sz w:val="21"/>
                <w:szCs w:val="22"/>
                <w:lang w:val="en-US" w:eastAsia="zh-CN"/>
              </w:rPr>
              <w:lastRenderedPageBreak/>
              <w:t> NE-DC</w:t>
            </w:r>
          </w:p>
        </w:tc>
        <w:tc>
          <w:tcPr>
            <w:tcW w:w="2073" w:type="dxa"/>
            <w:shd w:val="clear" w:color="auto" w:fill="auto"/>
            <w:tcMar>
              <w:top w:w="80" w:type="dxa"/>
              <w:left w:w="80" w:type="dxa"/>
              <w:bottom w:w="80" w:type="dxa"/>
              <w:right w:w="80" w:type="dxa"/>
            </w:tcMar>
            <w:hideMark/>
          </w:tcPr>
          <w:p w14:paraId="268CC886" w14:textId="77777777" w:rsidR="005302FC" w:rsidRPr="005302FC" w:rsidRDefault="005302FC" w:rsidP="005302FC">
            <w:pPr>
              <w:widowControl w:val="0"/>
              <w:spacing w:after="0"/>
              <w:jc w:val="both"/>
              <w:rPr>
                <w:rFonts w:asciiTheme="minorHAnsi" w:eastAsiaTheme="minorEastAsia" w:hAnsiTheme="minorHAnsi" w:cstheme="minorBidi"/>
                <w:b/>
                <w:bCs/>
                <w:kern w:val="2"/>
                <w:sz w:val="21"/>
                <w:szCs w:val="22"/>
                <w:lang w:val="en-US" w:eastAsia="zh-CN"/>
              </w:rPr>
            </w:pPr>
            <w:r w:rsidRPr="005302FC">
              <w:rPr>
                <w:rFonts w:asciiTheme="minorHAnsi" w:eastAsiaTheme="minorEastAsia" w:hAnsiTheme="minorHAnsi" w:cstheme="minorBidi"/>
                <w:b/>
                <w:bCs/>
                <w:color w:val="000000"/>
                <w:kern w:val="2"/>
                <w:sz w:val="21"/>
                <w:szCs w:val="22"/>
                <w:lang w:val="en-US" w:eastAsia="zh-CN"/>
              </w:rPr>
              <w:t> </w:t>
            </w:r>
          </w:p>
        </w:tc>
        <w:tc>
          <w:tcPr>
            <w:tcW w:w="3557" w:type="dxa"/>
            <w:shd w:val="clear" w:color="auto" w:fill="auto"/>
            <w:tcMar>
              <w:top w:w="80" w:type="dxa"/>
              <w:left w:w="80" w:type="dxa"/>
              <w:bottom w:w="80" w:type="dxa"/>
              <w:right w:w="80" w:type="dxa"/>
            </w:tcMar>
            <w:hideMark/>
          </w:tcPr>
          <w:p w14:paraId="01F570FC" w14:textId="77777777" w:rsidR="005302FC" w:rsidRPr="005302FC" w:rsidRDefault="005302FC" w:rsidP="005302FC">
            <w:pPr>
              <w:widowControl w:val="0"/>
              <w:spacing w:after="0"/>
              <w:jc w:val="both"/>
              <w:rPr>
                <w:rFonts w:asciiTheme="minorHAnsi" w:eastAsiaTheme="minorEastAsia" w:hAnsiTheme="minorHAnsi" w:cstheme="minorBidi"/>
                <w:b/>
                <w:bCs/>
                <w:kern w:val="2"/>
                <w:sz w:val="21"/>
                <w:szCs w:val="22"/>
                <w:lang w:val="en-US" w:eastAsia="zh-CN"/>
              </w:rPr>
            </w:pPr>
            <w:r w:rsidRPr="005302FC">
              <w:rPr>
                <w:rFonts w:asciiTheme="minorHAnsi" w:eastAsiaTheme="minorEastAsia" w:hAnsiTheme="minorHAnsi" w:cstheme="minorBidi"/>
                <w:b/>
                <w:bCs/>
                <w:color w:val="000000"/>
                <w:kern w:val="2"/>
                <w:sz w:val="21"/>
                <w:szCs w:val="22"/>
                <w:lang w:val="en-US" w:eastAsia="zh-CN"/>
              </w:rPr>
              <w:t>Applicable DRX</w:t>
            </w:r>
          </w:p>
        </w:tc>
      </w:tr>
      <w:tr w:rsidR="005302FC" w:rsidRPr="005302FC" w14:paraId="693D6D1F" w14:textId="77777777" w:rsidTr="005302FC">
        <w:tc>
          <w:tcPr>
            <w:tcW w:w="3509" w:type="dxa"/>
            <w:vMerge w:val="restart"/>
            <w:shd w:val="clear" w:color="auto" w:fill="auto"/>
            <w:tcMar>
              <w:top w:w="80" w:type="dxa"/>
              <w:left w:w="80" w:type="dxa"/>
              <w:bottom w:w="80" w:type="dxa"/>
              <w:right w:w="80" w:type="dxa"/>
            </w:tcMar>
            <w:hideMark/>
          </w:tcPr>
          <w:p w14:paraId="4635B114" w14:textId="77777777" w:rsidR="005302FC" w:rsidRPr="005302FC" w:rsidRDefault="005302FC" w:rsidP="005302FC">
            <w:pPr>
              <w:widowControl w:val="0"/>
              <w:spacing w:after="0"/>
              <w:jc w:val="both"/>
              <w:rPr>
                <w:rFonts w:asciiTheme="minorHAnsi" w:eastAsiaTheme="minorEastAsia" w:hAnsiTheme="minorHAnsi" w:cstheme="minorBidi"/>
                <w:kern w:val="2"/>
                <w:sz w:val="21"/>
                <w:szCs w:val="22"/>
                <w:lang w:val="en-US" w:eastAsia="zh-CN"/>
              </w:rPr>
            </w:pPr>
            <w:r w:rsidRPr="005302FC">
              <w:rPr>
                <w:rFonts w:asciiTheme="minorHAnsi" w:eastAsiaTheme="minorEastAsia" w:hAnsiTheme="minorHAnsi" w:cstheme="minorBidi"/>
                <w:color w:val="000000"/>
                <w:kern w:val="2"/>
                <w:sz w:val="21"/>
                <w:szCs w:val="22"/>
                <w:lang w:val="en-US" w:eastAsia="zh-CN"/>
              </w:rPr>
              <w:t>Measurement objects configured by MN</w:t>
            </w:r>
          </w:p>
          <w:p w14:paraId="14D7359E" w14:textId="77777777" w:rsidR="005302FC" w:rsidRPr="005302FC" w:rsidRDefault="005302FC" w:rsidP="005302FC">
            <w:pPr>
              <w:widowControl w:val="0"/>
              <w:spacing w:after="0"/>
              <w:jc w:val="both"/>
              <w:rPr>
                <w:rFonts w:asciiTheme="minorHAnsi" w:eastAsiaTheme="minorEastAsia" w:hAnsiTheme="minorHAnsi" w:cstheme="minorBidi"/>
                <w:kern w:val="2"/>
                <w:sz w:val="21"/>
                <w:szCs w:val="22"/>
                <w:lang w:val="en-US" w:eastAsia="zh-CN"/>
              </w:rPr>
            </w:pPr>
            <w:r w:rsidRPr="005302FC">
              <w:rPr>
                <w:rFonts w:asciiTheme="minorHAnsi" w:eastAsiaTheme="minorEastAsia" w:hAnsiTheme="minorHAnsi" w:cstheme="minorBidi"/>
                <w:color w:val="000000"/>
                <w:kern w:val="2"/>
                <w:sz w:val="21"/>
                <w:szCs w:val="22"/>
                <w:lang w:val="en-US" w:eastAsia="zh-CN"/>
              </w:rPr>
              <w:t> </w:t>
            </w:r>
          </w:p>
          <w:p w14:paraId="1F30B0B6" w14:textId="77777777" w:rsidR="005302FC" w:rsidRPr="005302FC" w:rsidRDefault="005302FC" w:rsidP="005302FC">
            <w:pPr>
              <w:widowControl w:val="0"/>
              <w:spacing w:after="0"/>
              <w:jc w:val="both"/>
              <w:rPr>
                <w:rFonts w:asciiTheme="minorHAnsi" w:eastAsiaTheme="minorEastAsia" w:hAnsiTheme="minorHAnsi" w:cstheme="minorBidi"/>
                <w:kern w:val="2"/>
                <w:sz w:val="21"/>
                <w:szCs w:val="22"/>
                <w:lang w:val="en-US" w:eastAsia="zh-CN"/>
              </w:rPr>
            </w:pPr>
            <w:r w:rsidRPr="005302FC">
              <w:rPr>
                <w:rFonts w:asciiTheme="minorHAnsi" w:eastAsiaTheme="minorEastAsia" w:hAnsiTheme="minorHAnsi" w:cstheme="minorBidi"/>
                <w:color w:val="000000"/>
                <w:kern w:val="2"/>
                <w:sz w:val="21"/>
                <w:szCs w:val="22"/>
                <w:lang w:val="en-US" w:eastAsia="zh-CN"/>
              </w:rPr>
              <w:t> </w:t>
            </w:r>
          </w:p>
        </w:tc>
        <w:tc>
          <w:tcPr>
            <w:tcW w:w="2073" w:type="dxa"/>
            <w:tcMar>
              <w:top w:w="80" w:type="dxa"/>
              <w:left w:w="80" w:type="dxa"/>
              <w:bottom w:w="80" w:type="dxa"/>
              <w:right w:w="80" w:type="dxa"/>
            </w:tcMar>
            <w:hideMark/>
          </w:tcPr>
          <w:p w14:paraId="29F80671" w14:textId="77777777" w:rsidR="005302FC" w:rsidRPr="005302FC" w:rsidRDefault="005302FC" w:rsidP="005302FC">
            <w:pPr>
              <w:widowControl w:val="0"/>
              <w:spacing w:after="0"/>
              <w:jc w:val="both"/>
              <w:rPr>
                <w:rFonts w:asciiTheme="minorHAnsi" w:eastAsiaTheme="minorEastAsia" w:hAnsiTheme="minorHAnsi" w:cstheme="minorBidi"/>
                <w:kern w:val="2"/>
                <w:sz w:val="21"/>
                <w:szCs w:val="22"/>
                <w:lang w:val="en-US" w:eastAsia="zh-CN"/>
              </w:rPr>
            </w:pPr>
            <w:r w:rsidRPr="005302FC">
              <w:rPr>
                <w:rFonts w:asciiTheme="minorHAnsi" w:eastAsiaTheme="minorEastAsia" w:hAnsiTheme="minorHAnsi" w:cstheme="minorBidi"/>
                <w:color w:val="000000"/>
                <w:kern w:val="2"/>
                <w:sz w:val="21"/>
                <w:szCs w:val="22"/>
                <w:lang w:val="en-US" w:eastAsia="zh-CN"/>
              </w:rPr>
              <w:t>Inter-frequency NR</w:t>
            </w:r>
          </w:p>
        </w:tc>
        <w:tc>
          <w:tcPr>
            <w:tcW w:w="3557" w:type="dxa"/>
            <w:tcMar>
              <w:top w:w="80" w:type="dxa"/>
              <w:left w:w="80" w:type="dxa"/>
              <w:bottom w:w="80" w:type="dxa"/>
              <w:right w:w="80" w:type="dxa"/>
            </w:tcMar>
            <w:hideMark/>
          </w:tcPr>
          <w:p w14:paraId="2B1BEC1A" w14:textId="77777777" w:rsidR="005302FC" w:rsidRPr="005302FC" w:rsidRDefault="005302FC" w:rsidP="005302FC">
            <w:pPr>
              <w:widowControl w:val="0"/>
              <w:spacing w:after="0"/>
              <w:jc w:val="both"/>
              <w:rPr>
                <w:rFonts w:asciiTheme="minorHAnsi" w:eastAsiaTheme="minorEastAsia" w:hAnsiTheme="minorHAnsi" w:cstheme="minorBidi"/>
                <w:kern w:val="2"/>
                <w:sz w:val="21"/>
                <w:szCs w:val="22"/>
                <w:lang w:val="en-US" w:eastAsia="zh-CN"/>
              </w:rPr>
            </w:pPr>
            <w:r w:rsidRPr="005302FC">
              <w:rPr>
                <w:rFonts w:asciiTheme="minorHAnsi" w:eastAsiaTheme="minorEastAsia" w:hAnsiTheme="minorHAnsi" w:cstheme="minorBidi"/>
                <w:color w:val="000000"/>
                <w:kern w:val="2"/>
                <w:sz w:val="21"/>
                <w:szCs w:val="22"/>
                <w:lang w:val="en-US" w:eastAsia="zh-CN"/>
              </w:rPr>
              <w:t>Follow MCG DRX configuration and state</w:t>
            </w:r>
          </w:p>
        </w:tc>
      </w:tr>
      <w:tr w:rsidR="005302FC" w:rsidRPr="005302FC" w14:paraId="4901538E" w14:textId="77777777" w:rsidTr="005302FC">
        <w:tc>
          <w:tcPr>
            <w:tcW w:w="0" w:type="auto"/>
            <w:vMerge/>
            <w:shd w:val="clear" w:color="auto" w:fill="auto"/>
            <w:vAlign w:val="center"/>
            <w:hideMark/>
          </w:tcPr>
          <w:p w14:paraId="749029A2" w14:textId="77777777" w:rsidR="005302FC" w:rsidRPr="005302FC" w:rsidRDefault="005302FC" w:rsidP="005302FC">
            <w:pPr>
              <w:widowControl w:val="0"/>
              <w:spacing w:after="0"/>
              <w:jc w:val="both"/>
              <w:rPr>
                <w:rFonts w:ascii="Calibri" w:eastAsia="PMingLiU" w:hAnsi="Calibri" w:cs="Calibri"/>
                <w:kern w:val="2"/>
                <w:sz w:val="21"/>
                <w:szCs w:val="21"/>
                <w:lang w:val="en-US" w:eastAsia="zh-TW"/>
              </w:rPr>
            </w:pPr>
          </w:p>
        </w:tc>
        <w:tc>
          <w:tcPr>
            <w:tcW w:w="2073" w:type="dxa"/>
            <w:tcMar>
              <w:top w:w="80" w:type="dxa"/>
              <w:left w:w="80" w:type="dxa"/>
              <w:bottom w:w="80" w:type="dxa"/>
              <w:right w:w="80" w:type="dxa"/>
            </w:tcMar>
            <w:hideMark/>
          </w:tcPr>
          <w:p w14:paraId="599A10DB" w14:textId="7C55A4C6" w:rsidR="005302FC" w:rsidRPr="005302FC" w:rsidRDefault="005302FC" w:rsidP="005302FC">
            <w:pPr>
              <w:widowControl w:val="0"/>
              <w:spacing w:after="0"/>
              <w:jc w:val="both"/>
              <w:rPr>
                <w:rFonts w:asciiTheme="minorHAnsi" w:eastAsiaTheme="minorEastAsia" w:hAnsiTheme="minorHAnsi" w:cstheme="minorBidi"/>
                <w:kern w:val="2"/>
                <w:sz w:val="21"/>
                <w:szCs w:val="22"/>
                <w:lang w:val="en-US" w:eastAsia="zh-CN"/>
              </w:rPr>
            </w:pPr>
            <w:r>
              <w:rPr>
                <w:rFonts w:asciiTheme="minorHAnsi" w:eastAsiaTheme="minorEastAsia" w:hAnsiTheme="minorHAnsi" w:cstheme="minorBidi"/>
                <w:color w:val="000000"/>
                <w:kern w:val="2"/>
                <w:sz w:val="21"/>
                <w:szCs w:val="22"/>
                <w:lang w:val="en-US" w:eastAsia="zh-CN"/>
              </w:rPr>
              <w:t xml:space="preserve">Inter-RAT </w:t>
            </w:r>
            <w:r w:rsidRPr="005302FC">
              <w:rPr>
                <w:rFonts w:asciiTheme="minorHAnsi" w:eastAsiaTheme="minorEastAsia" w:hAnsiTheme="minorHAnsi" w:cstheme="minorBidi"/>
                <w:color w:val="000000"/>
                <w:kern w:val="2"/>
                <w:sz w:val="21"/>
                <w:szCs w:val="22"/>
                <w:lang w:val="en-US" w:eastAsia="zh-CN"/>
              </w:rPr>
              <w:t xml:space="preserve">LTE </w:t>
            </w:r>
            <w:r w:rsidRPr="005302FC">
              <w:rPr>
                <w:rFonts w:asciiTheme="minorHAnsi" w:eastAsiaTheme="minorEastAsia" w:hAnsiTheme="minorHAnsi" w:cstheme="minorBidi"/>
                <w:color w:val="000000"/>
                <w:kern w:val="2"/>
                <w:sz w:val="21"/>
                <w:szCs w:val="22"/>
                <w:lang w:val="en-US" w:eastAsia="zh-CN"/>
              </w:rPr>
              <w:br/>
              <w:t>(36.133 8.17.4)</w:t>
            </w:r>
          </w:p>
        </w:tc>
        <w:tc>
          <w:tcPr>
            <w:tcW w:w="3557" w:type="dxa"/>
            <w:tcMar>
              <w:top w:w="80" w:type="dxa"/>
              <w:left w:w="80" w:type="dxa"/>
              <w:bottom w:w="80" w:type="dxa"/>
              <w:right w:w="80" w:type="dxa"/>
            </w:tcMar>
            <w:hideMark/>
          </w:tcPr>
          <w:p w14:paraId="068575B5" w14:textId="77777777" w:rsidR="005302FC" w:rsidRPr="005302FC" w:rsidRDefault="005302FC" w:rsidP="005302FC">
            <w:pPr>
              <w:widowControl w:val="0"/>
              <w:spacing w:after="0"/>
              <w:jc w:val="both"/>
              <w:rPr>
                <w:rFonts w:asciiTheme="minorHAnsi" w:eastAsiaTheme="minorEastAsia" w:hAnsiTheme="minorHAnsi" w:cstheme="minorBidi"/>
                <w:kern w:val="2"/>
                <w:sz w:val="21"/>
                <w:szCs w:val="22"/>
                <w:lang w:val="en-US" w:eastAsia="zh-CN"/>
              </w:rPr>
            </w:pPr>
            <w:r w:rsidRPr="005302FC">
              <w:rPr>
                <w:rFonts w:asciiTheme="minorHAnsi" w:eastAsiaTheme="minorEastAsia" w:hAnsiTheme="minorHAnsi" w:cstheme="minorBidi"/>
                <w:color w:val="000000"/>
                <w:kern w:val="2"/>
                <w:sz w:val="21"/>
                <w:szCs w:val="22"/>
                <w:lang w:val="en-US" w:eastAsia="zh-CN"/>
              </w:rPr>
              <w:t>Follow SCG DRX configuration and state</w:t>
            </w:r>
          </w:p>
        </w:tc>
      </w:tr>
    </w:tbl>
    <w:p w14:paraId="19E3EB6F" w14:textId="77777777" w:rsidR="00FE66BC" w:rsidRPr="00200B42" w:rsidRDefault="00FE66BC" w:rsidP="00FE66BC">
      <w:pPr>
        <w:spacing w:after="120"/>
        <w:rPr>
          <w:szCs w:val="24"/>
          <w:lang w:eastAsia="zh-CN"/>
        </w:rPr>
      </w:pPr>
    </w:p>
    <w:p w14:paraId="33D024FD" w14:textId="77777777" w:rsidR="00062BE7" w:rsidRDefault="00062BE7" w:rsidP="00062BE7">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327BAFA" w14:textId="54DFA0AD" w:rsidR="00062BE7" w:rsidRPr="00D73998" w:rsidRDefault="00062BE7" w:rsidP="00062BE7">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t xml:space="preserve">Further discuss </w:t>
      </w:r>
      <w:r w:rsidR="005302FC">
        <w:rPr>
          <w:rFonts w:eastAsia="宋体"/>
          <w:color w:val="0070C0"/>
          <w:szCs w:val="24"/>
          <w:lang w:eastAsia="zh-CN"/>
        </w:rPr>
        <w:t>the options</w:t>
      </w:r>
    </w:p>
    <w:tbl>
      <w:tblPr>
        <w:tblStyle w:val="afd"/>
        <w:tblW w:w="0" w:type="auto"/>
        <w:tblLook w:val="04A0" w:firstRow="1" w:lastRow="0" w:firstColumn="1" w:lastColumn="0" w:noHBand="0" w:noVBand="1"/>
      </w:tblPr>
      <w:tblGrid>
        <w:gridCol w:w="1236"/>
        <w:gridCol w:w="8395"/>
      </w:tblGrid>
      <w:tr w:rsidR="00062BE7" w14:paraId="774A247C" w14:textId="77777777" w:rsidTr="00E069F1">
        <w:tc>
          <w:tcPr>
            <w:tcW w:w="1236" w:type="dxa"/>
          </w:tcPr>
          <w:p w14:paraId="363CE415" w14:textId="77777777" w:rsidR="00062BE7" w:rsidRDefault="00062BE7" w:rsidP="00E069F1">
            <w:pPr>
              <w:spacing w:after="120"/>
              <w:rPr>
                <w:b/>
                <w:bCs/>
                <w:color w:val="0070C0"/>
                <w:lang w:val="en-US" w:eastAsia="zh-CN"/>
              </w:rPr>
            </w:pPr>
            <w:r>
              <w:rPr>
                <w:b/>
                <w:bCs/>
                <w:color w:val="0070C0"/>
                <w:lang w:val="en-US" w:eastAsia="zh-CN"/>
              </w:rPr>
              <w:t>Company</w:t>
            </w:r>
          </w:p>
        </w:tc>
        <w:tc>
          <w:tcPr>
            <w:tcW w:w="8395" w:type="dxa"/>
          </w:tcPr>
          <w:p w14:paraId="5906DC9C" w14:textId="77777777" w:rsidR="00062BE7" w:rsidRDefault="00062BE7" w:rsidP="00E069F1">
            <w:pPr>
              <w:spacing w:after="120"/>
              <w:rPr>
                <w:b/>
                <w:bCs/>
                <w:color w:val="0070C0"/>
                <w:lang w:val="en-US" w:eastAsia="zh-CN"/>
              </w:rPr>
            </w:pPr>
            <w:r>
              <w:rPr>
                <w:b/>
                <w:bCs/>
                <w:color w:val="0070C0"/>
                <w:lang w:val="en-US" w:eastAsia="zh-CN"/>
              </w:rPr>
              <w:t xml:space="preserve">Comments </w:t>
            </w:r>
          </w:p>
        </w:tc>
      </w:tr>
      <w:tr w:rsidR="00931775" w14:paraId="21A5BEA2" w14:textId="77777777" w:rsidTr="00E069F1">
        <w:tc>
          <w:tcPr>
            <w:tcW w:w="1236" w:type="dxa"/>
          </w:tcPr>
          <w:p w14:paraId="7266A4C0" w14:textId="6E86FF05" w:rsidR="00931775" w:rsidRDefault="00931775" w:rsidP="00931775">
            <w:pPr>
              <w:spacing w:after="120"/>
              <w:rPr>
                <w:color w:val="0070C0"/>
                <w:lang w:val="en-US" w:eastAsia="zh-CN"/>
              </w:rPr>
            </w:pPr>
            <w:r>
              <w:rPr>
                <w:color w:val="0070C0"/>
              </w:rPr>
              <w:t>MTK</w:t>
            </w:r>
          </w:p>
        </w:tc>
        <w:tc>
          <w:tcPr>
            <w:tcW w:w="8395" w:type="dxa"/>
          </w:tcPr>
          <w:p w14:paraId="4BF2499E" w14:textId="77777777" w:rsidR="00931775" w:rsidRDefault="00931775" w:rsidP="00931775">
            <w:pPr>
              <w:pStyle w:val="af7"/>
              <w:spacing w:before="0" w:beforeAutospacing="0" w:after="0" w:afterAutospacing="0"/>
              <w:rPr>
                <w:color w:val="0070C0"/>
                <w:sz w:val="20"/>
                <w:szCs w:val="20"/>
              </w:rPr>
            </w:pPr>
            <w:r>
              <w:rPr>
                <w:color w:val="0070C0"/>
                <w:sz w:val="20"/>
                <w:szCs w:val="20"/>
              </w:rPr>
              <w:t xml:space="preserve">Support Option 1. </w:t>
            </w:r>
          </w:p>
          <w:p w14:paraId="2A55DDF6" w14:textId="77777777" w:rsidR="00931775" w:rsidRDefault="00931775" w:rsidP="00931775">
            <w:pPr>
              <w:spacing w:after="120"/>
              <w:rPr>
                <w:color w:val="0070C0"/>
              </w:rPr>
            </w:pPr>
            <w:r>
              <w:rPr>
                <w:color w:val="0070C0"/>
              </w:rPr>
              <w:t>Option 2 and Option 3 would have backward compatibility issues to the UEs on the market.</w:t>
            </w:r>
          </w:p>
          <w:p w14:paraId="4B1EDAE2" w14:textId="18467B6F" w:rsidR="00931775" w:rsidRDefault="00931775" w:rsidP="00931775">
            <w:pPr>
              <w:spacing w:after="120"/>
              <w:rPr>
                <w:color w:val="0070C0"/>
              </w:rPr>
            </w:pPr>
            <w:r>
              <w:rPr>
                <w:color w:val="0070C0"/>
              </w:rPr>
              <w:t xml:space="preserve">Besides, there would be some cases in Option 3 /2 are not covered, e.g. </w:t>
            </w:r>
          </w:p>
          <w:p w14:paraId="59049CE1" w14:textId="77777777" w:rsidR="00931775" w:rsidRPr="00565FCD" w:rsidRDefault="00931775" w:rsidP="00931775">
            <w:pPr>
              <w:spacing w:after="120"/>
              <w:rPr>
                <w:color w:val="0070C0"/>
                <w:lang w:val="de-DE" w:eastAsia="zh-CN"/>
              </w:rPr>
            </w:pPr>
            <w:r w:rsidRPr="00931775">
              <w:rPr>
                <w:color w:val="0070C0"/>
                <w:lang w:val="en-US" w:eastAsia="zh-CN"/>
              </w:rPr>
              <w:tab/>
            </w:r>
            <w:r w:rsidRPr="00931775">
              <w:rPr>
                <w:color w:val="0070C0"/>
                <w:lang w:val="en-US" w:eastAsia="zh-CN"/>
              </w:rPr>
              <w:tab/>
            </w:r>
            <w:r w:rsidRPr="00565FCD">
              <w:rPr>
                <w:color w:val="0070C0"/>
                <w:lang w:val="de-DE" w:eastAsia="zh-CN"/>
              </w:rPr>
              <w:t>· NR-DC (FR1-FR2) inter-RAT LTE</w:t>
            </w:r>
          </w:p>
          <w:p w14:paraId="66CB55C1" w14:textId="210357A8" w:rsidR="00931775" w:rsidRDefault="00931775" w:rsidP="00931775">
            <w:pPr>
              <w:spacing w:after="120"/>
              <w:rPr>
                <w:color w:val="0070C0"/>
                <w:lang w:val="en-US" w:eastAsia="zh-CN"/>
              </w:rPr>
            </w:pPr>
            <w:r w:rsidRPr="00565FCD">
              <w:rPr>
                <w:color w:val="0070C0"/>
                <w:lang w:val="de-DE" w:eastAsia="zh-CN"/>
              </w:rPr>
              <w:tab/>
            </w:r>
            <w:r w:rsidRPr="00565FCD">
              <w:rPr>
                <w:color w:val="0070C0"/>
                <w:lang w:val="de-DE" w:eastAsia="zh-CN"/>
              </w:rPr>
              <w:tab/>
            </w:r>
            <w:r w:rsidRPr="00931775">
              <w:rPr>
                <w:color w:val="0070C0"/>
                <w:lang w:val="en-US" w:eastAsia="zh-CN"/>
              </w:rPr>
              <w:t>· NE-DC Inter-RAT UTRA/ GSM</w:t>
            </w:r>
          </w:p>
        </w:tc>
      </w:tr>
      <w:tr w:rsidR="004B4206" w14:paraId="06271E85" w14:textId="77777777" w:rsidTr="00E069F1">
        <w:tc>
          <w:tcPr>
            <w:tcW w:w="1236" w:type="dxa"/>
          </w:tcPr>
          <w:p w14:paraId="6E8F0771" w14:textId="4B05D8E4" w:rsidR="004B4206" w:rsidRDefault="004B4206" w:rsidP="004B4206">
            <w:pPr>
              <w:spacing w:after="120"/>
              <w:rPr>
                <w:color w:val="0070C0"/>
                <w:lang w:val="en-US" w:eastAsia="zh-CN"/>
              </w:rPr>
            </w:pPr>
            <w:r>
              <w:rPr>
                <w:color w:val="0070C0"/>
                <w:lang w:val="en-US" w:eastAsia="zh-CN"/>
              </w:rPr>
              <w:t>Apple</w:t>
            </w:r>
          </w:p>
        </w:tc>
        <w:tc>
          <w:tcPr>
            <w:tcW w:w="8395" w:type="dxa"/>
          </w:tcPr>
          <w:p w14:paraId="001D7BE8" w14:textId="3A5E9159" w:rsidR="004B4206" w:rsidRDefault="004B4206" w:rsidP="004B4206">
            <w:pPr>
              <w:spacing w:after="120"/>
              <w:rPr>
                <w:color w:val="0070C0"/>
                <w:lang w:val="en-US" w:eastAsia="zh-CN"/>
              </w:rPr>
            </w:pPr>
            <w:r>
              <w:rPr>
                <w:color w:val="0070C0"/>
                <w:lang w:val="en-US" w:eastAsia="zh-CN"/>
              </w:rPr>
              <w:t>Support option 1 which can make all the UE implementation meet the requirement if such clarification is added</w:t>
            </w:r>
          </w:p>
        </w:tc>
      </w:tr>
      <w:tr w:rsidR="00C07137" w14:paraId="01E490F0" w14:textId="77777777" w:rsidTr="00E069F1">
        <w:tc>
          <w:tcPr>
            <w:tcW w:w="1236" w:type="dxa"/>
          </w:tcPr>
          <w:p w14:paraId="42E3B759" w14:textId="0F3306E3" w:rsidR="00C07137" w:rsidRDefault="00C07137" w:rsidP="004B4206">
            <w:pPr>
              <w:spacing w:after="120"/>
              <w:rPr>
                <w:color w:val="0070C0"/>
                <w:lang w:val="en-US" w:eastAsia="zh-CN"/>
              </w:rPr>
            </w:pPr>
            <w:r>
              <w:rPr>
                <w:color w:val="0070C0"/>
                <w:lang w:val="en-US" w:eastAsia="zh-CN"/>
              </w:rPr>
              <w:t>Ericsson</w:t>
            </w:r>
          </w:p>
        </w:tc>
        <w:tc>
          <w:tcPr>
            <w:tcW w:w="8395" w:type="dxa"/>
          </w:tcPr>
          <w:p w14:paraId="34FDA660" w14:textId="733B2083" w:rsidR="006A0E1A" w:rsidRDefault="006A0E1A" w:rsidP="000905B3">
            <w:pPr>
              <w:spacing w:after="120"/>
              <w:rPr>
                <w:color w:val="0070C0"/>
                <w:lang w:val="en-US" w:eastAsia="zh-CN"/>
              </w:rPr>
            </w:pPr>
            <w:r>
              <w:rPr>
                <w:color w:val="0070C0"/>
                <w:lang w:val="en-US" w:eastAsia="zh-CN"/>
              </w:rPr>
              <w:t>Option 3. Not support option 1.</w:t>
            </w:r>
          </w:p>
        </w:tc>
      </w:tr>
      <w:tr w:rsidR="00AD1C9A" w14:paraId="79CF302C" w14:textId="77777777" w:rsidTr="00E069F1">
        <w:tc>
          <w:tcPr>
            <w:tcW w:w="1236" w:type="dxa"/>
          </w:tcPr>
          <w:p w14:paraId="03391CB5" w14:textId="1F0E46AE" w:rsidR="00AD1C9A" w:rsidRDefault="00AD1C9A" w:rsidP="00AD1C9A">
            <w:pPr>
              <w:spacing w:after="120"/>
              <w:rPr>
                <w:color w:val="0070C0"/>
                <w:lang w:val="en-US" w:eastAsia="zh-CN"/>
              </w:rPr>
            </w:pPr>
            <w:r>
              <w:rPr>
                <w:color w:val="0070C0"/>
                <w:lang w:val="en-US" w:eastAsia="zh-CN"/>
              </w:rPr>
              <w:t>Qualcomm</w:t>
            </w:r>
          </w:p>
        </w:tc>
        <w:tc>
          <w:tcPr>
            <w:tcW w:w="8395" w:type="dxa"/>
          </w:tcPr>
          <w:p w14:paraId="410F0F6A" w14:textId="01BA5582" w:rsidR="00AD1C9A" w:rsidRDefault="00AD1C9A" w:rsidP="00AD1C9A">
            <w:pPr>
              <w:spacing w:after="120"/>
              <w:rPr>
                <w:color w:val="0070C0"/>
                <w:lang w:val="en-US" w:eastAsia="zh-CN"/>
              </w:rPr>
            </w:pPr>
            <w:r>
              <w:rPr>
                <w:color w:val="0070C0"/>
                <w:lang w:val="en-US" w:eastAsia="zh-CN"/>
              </w:rPr>
              <w:t>Okay with Option 1</w:t>
            </w:r>
          </w:p>
        </w:tc>
      </w:tr>
      <w:tr w:rsidR="003D2BE0" w14:paraId="3B650167" w14:textId="77777777" w:rsidTr="00E069F1">
        <w:tc>
          <w:tcPr>
            <w:tcW w:w="1236" w:type="dxa"/>
          </w:tcPr>
          <w:p w14:paraId="0DCC55A9" w14:textId="0B37B97C" w:rsidR="003D2BE0" w:rsidRDefault="003D2BE0" w:rsidP="003D2BE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2FEFE0C" w14:textId="73D37AD3" w:rsidR="003D2BE0" w:rsidRDefault="003D2BE0" w:rsidP="003D2BE0">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considering this is for Rel-15. We are open to consider option 2 and 3 for later releases.</w:t>
            </w:r>
          </w:p>
        </w:tc>
      </w:tr>
      <w:tr w:rsidR="003755CC" w14:paraId="1A0A6436" w14:textId="77777777" w:rsidTr="00E069F1">
        <w:tc>
          <w:tcPr>
            <w:tcW w:w="1236" w:type="dxa"/>
          </w:tcPr>
          <w:p w14:paraId="035DDE4C" w14:textId="4B1CA254" w:rsidR="003755CC" w:rsidRDefault="003755CC" w:rsidP="003755CC">
            <w:pPr>
              <w:spacing w:after="120"/>
              <w:rPr>
                <w:rFonts w:eastAsiaTheme="minorEastAsia"/>
                <w:color w:val="0070C0"/>
                <w:lang w:val="en-US" w:eastAsia="zh-CN"/>
              </w:rPr>
            </w:pPr>
            <w:r>
              <w:rPr>
                <w:color w:val="0070C0"/>
                <w:lang w:val="en-US" w:eastAsia="zh-CN"/>
              </w:rPr>
              <w:t>Nokia</w:t>
            </w:r>
          </w:p>
        </w:tc>
        <w:tc>
          <w:tcPr>
            <w:tcW w:w="8395" w:type="dxa"/>
          </w:tcPr>
          <w:p w14:paraId="248C4FC0" w14:textId="77777777" w:rsidR="003755CC" w:rsidRDefault="003755CC" w:rsidP="003755CC">
            <w:pPr>
              <w:spacing w:after="120"/>
              <w:rPr>
                <w:color w:val="0070C0"/>
                <w:lang w:val="en-US" w:eastAsia="zh-CN"/>
              </w:rPr>
            </w:pPr>
            <w:r>
              <w:rPr>
                <w:color w:val="0070C0"/>
                <w:lang w:val="en-US" w:eastAsia="zh-CN"/>
              </w:rPr>
              <w:t xml:space="preserve">In our discussion paper (R4-2204544) we point out different scenarios of the measurement configuration, where the </w:t>
            </w:r>
            <w:r w:rsidRPr="00894EE4">
              <w:rPr>
                <w:i/>
                <w:iCs/>
                <w:color w:val="0070C0"/>
                <w:lang w:val="en-US" w:eastAsia="zh-CN"/>
              </w:rPr>
              <w:t>ssbFrequency</w:t>
            </w:r>
            <w:r>
              <w:rPr>
                <w:color w:val="0070C0"/>
                <w:lang w:val="en-US" w:eastAsia="zh-CN"/>
              </w:rPr>
              <w:t xml:space="preserve"> of the measurement objects configured by MCG and SCG can be different, or the same. </w:t>
            </w:r>
          </w:p>
          <w:p w14:paraId="35DC4D6B" w14:textId="77777777" w:rsidR="003755CC" w:rsidRDefault="003755CC" w:rsidP="003755CC">
            <w:pPr>
              <w:spacing w:after="120"/>
              <w:rPr>
                <w:color w:val="0070C0"/>
                <w:lang w:val="en-US" w:eastAsia="zh-CN"/>
              </w:rPr>
            </w:pPr>
            <w:r>
              <w:rPr>
                <w:color w:val="0070C0"/>
                <w:lang w:val="en-US" w:eastAsia="zh-CN"/>
              </w:rPr>
              <w:t>In our view, it is clear from 38.331 that the UE follows the configuration of the CG that configured the measurement – this is also the principle agreed for intra-frequency measurements. Therefore, our proposal is that no clarification is needed in TS 38.133.</w:t>
            </w:r>
          </w:p>
          <w:p w14:paraId="5F92E573" w14:textId="77777777" w:rsidR="003755CC" w:rsidRDefault="003755CC" w:rsidP="003755CC">
            <w:pPr>
              <w:spacing w:after="120"/>
              <w:rPr>
                <w:color w:val="0070C0"/>
                <w:lang w:val="en-US" w:eastAsia="zh-CN"/>
              </w:rPr>
            </w:pPr>
            <w:r>
              <w:rPr>
                <w:color w:val="0070C0"/>
                <w:lang w:val="en-US" w:eastAsia="zh-CN"/>
              </w:rPr>
              <w:t xml:space="preserve">If the </w:t>
            </w:r>
            <w:r w:rsidRPr="00894EE4">
              <w:rPr>
                <w:i/>
                <w:iCs/>
                <w:color w:val="0070C0"/>
                <w:lang w:val="en-US" w:eastAsia="zh-CN"/>
              </w:rPr>
              <w:t>ssbFrequency</w:t>
            </w:r>
            <w:r>
              <w:rPr>
                <w:color w:val="0070C0"/>
                <w:lang w:val="en-US" w:eastAsia="zh-CN"/>
              </w:rPr>
              <w:t xml:space="preserve"> to be measured configured by both MCG and SCG is the same, the UE shall fulfil the minimum requirements for both MCG and SCG. The minimum requirement follows the DRX configuration of the CG that configured the measurement, and the UE shall fulfill these minimum requirements. Hence, UE shall measure the Object according to CG requirements (and DRX).</w:t>
            </w:r>
          </w:p>
          <w:p w14:paraId="217955FB" w14:textId="77777777" w:rsidR="003755CC" w:rsidRDefault="003755CC" w:rsidP="003755CC">
            <w:pPr>
              <w:spacing w:after="120"/>
              <w:rPr>
                <w:color w:val="0070C0"/>
                <w:lang w:val="en-US" w:eastAsia="zh-CN"/>
              </w:rPr>
            </w:pPr>
            <w:r>
              <w:rPr>
                <w:color w:val="0070C0"/>
                <w:lang w:val="en-US" w:eastAsia="zh-CN"/>
              </w:rPr>
              <w:t xml:space="preserve">As the UE is already required to fulfill the minimum requirements, there is no increase in the number of measurements to be performed, as the UE anyway only need to physically measure one and same measurement object. The UE will use the shortest DRX cycle (otherwise it cannot fulfill the minimum requirements). However, as this is already the spirit of the specification, we do not see any clarification is needed in the RAN4 specification. </w:t>
            </w:r>
          </w:p>
          <w:p w14:paraId="4325BE82" w14:textId="46E4328F" w:rsidR="003755CC" w:rsidRDefault="003755CC" w:rsidP="003755CC">
            <w:pPr>
              <w:spacing w:after="120"/>
              <w:rPr>
                <w:rFonts w:eastAsiaTheme="minorEastAsia"/>
                <w:color w:val="0070C0"/>
                <w:lang w:val="en-US" w:eastAsia="zh-CN"/>
              </w:rPr>
            </w:pPr>
            <w:r>
              <w:rPr>
                <w:color w:val="0070C0"/>
                <w:lang w:val="en-US" w:eastAsia="zh-CN"/>
              </w:rPr>
              <w:t xml:space="preserve">The last case pointed out in our discussion paper is the case in which the </w:t>
            </w:r>
            <w:r w:rsidRPr="00894EE4">
              <w:rPr>
                <w:i/>
                <w:iCs/>
                <w:color w:val="0070C0"/>
                <w:lang w:val="en-US" w:eastAsia="zh-CN"/>
              </w:rPr>
              <w:t>ssbFrequency</w:t>
            </w:r>
            <w:r>
              <w:rPr>
                <w:color w:val="0070C0"/>
                <w:lang w:val="en-US" w:eastAsia="zh-CN"/>
              </w:rPr>
              <w:t xml:space="preserve"> is the same, and it is the frequency of a serving cell in either MCG or SCG. In this case, the principle is already agreed: the UE follows the configuration of the CG that is “in use”. So no clarification is needed in TS 38.133. </w:t>
            </w:r>
          </w:p>
        </w:tc>
      </w:tr>
    </w:tbl>
    <w:p w14:paraId="7D55508E" w14:textId="77777777" w:rsidR="00D42217" w:rsidRDefault="00D42217" w:rsidP="00322C86">
      <w:pPr>
        <w:spacing w:after="120"/>
        <w:rPr>
          <w:color w:val="0070C0"/>
          <w:szCs w:val="24"/>
          <w:lang w:eastAsia="zh-CN"/>
        </w:rPr>
      </w:pPr>
    </w:p>
    <w:p w14:paraId="1AA0E266" w14:textId="61D72A72" w:rsidR="00D36C44" w:rsidRPr="00805BE8" w:rsidRDefault="00D36C44" w:rsidP="00D36C44">
      <w:pPr>
        <w:pStyle w:val="3"/>
        <w:rPr>
          <w:sz w:val="24"/>
          <w:szCs w:val="16"/>
        </w:rPr>
      </w:pPr>
      <w:r w:rsidRPr="00805BE8">
        <w:rPr>
          <w:sz w:val="24"/>
          <w:szCs w:val="16"/>
        </w:rPr>
        <w:t>Sub-</w:t>
      </w:r>
      <w:r>
        <w:rPr>
          <w:sz w:val="24"/>
          <w:szCs w:val="16"/>
        </w:rPr>
        <w:t>topic</w:t>
      </w:r>
      <w:r w:rsidRPr="00805BE8">
        <w:rPr>
          <w:sz w:val="24"/>
          <w:szCs w:val="16"/>
        </w:rPr>
        <w:t xml:space="preserve"> 1-</w:t>
      </w:r>
      <w:r w:rsidR="00E51C13">
        <w:rPr>
          <w:sz w:val="24"/>
          <w:szCs w:val="16"/>
        </w:rPr>
        <w:t>2</w:t>
      </w:r>
      <w:r>
        <w:rPr>
          <w:sz w:val="24"/>
          <w:szCs w:val="16"/>
        </w:rPr>
        <w:t xml:space="preserve">: </w:t>
      </w:r>
      <w:r w:rsidR="00AF0BEE">
        <w:rPr>
          <w:sz w:val="24"/>
          <w:szCs w:val="16"/>
        </w:rPr>
        <w:t xml:space="preserve">Idle mode mobility </w:t>
      </w:r>
    </w:p>
    <w:p w14:paraId="291A2BE3" w14:textId="6D532361" w:rsidR="00D36C44" w:rsidRDefault="00D36C44" w:rsidP="00AF0BEE">
      <w:pPr>
        <w:pStyle w:val="4"/>
      </w:pPr>
      <w:r w:rsidRPr="00805BE8">
        <w:t>Issue 1-</w:t>
      </w:r>
      <w:r w:rsidR="00E51C13">
        <w:t>2</w:t>
      </w:r>
      <w:r>
        <w:t>-1</w:t>
      </w:r>
      <w:r w:rsidRPr="00805BE8">
        <w:t xml:space="preserve">: </w:t>
      </w:r>
      <w:r w:rsidR="00AF0BEE" w:rsidRPr="00AF0BEE">
        <w:t>FR2 cell reselection in Idle mode</w:t>
      </w:r>
      <w:r w:rsidR="00970C38">
        <w:t xml:space="preserve"> </w:t>
      </w:r>
    </w:p>
    <w:p w14:paraId="6F366163" w14:textId="77777777" w:rsidR="00AF0BEE" w:rsidRPr="00805BE8" w:rsidRDefault="00AF0BEE" w:rsidP="00AF0BEE">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A9898C0" w14:textId="56B42767" w:rsidR="005302FC" w:rsidRDefault="005302FC" w:rsidP="005302FC">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1 (Ericsson </w:t>
      </w:r>
      <w:r w:rsidRPr="00697B6B">
        <w:rPr>
          <w:rFonts w:eastAsia="宋体"/>
          <w:color w:val="0070C0"/>
          <w:szCs w:val="24"/>
          <w:lang w:eastAsia="zh-CN"/>
        </w:rPr>
        <w:t>R4-2205518</w:t>
      </w:r>
      <w:r>
        <w:rPr>
          <w:rFonts w:eastAsia="宋体"/>
          <w:color w:val="0070C0"/>
          <w:szCs w:val="24"/>
          <w:lang w:eastAsia="zh-CN"/>
        </w:rPr>
        <w:t>)</w:t>
      </w:r>
    </w:p>
    <w:p w14:paraId="3FF1706E" w14:textId="55845FBD" w:rsidR="00AF0BEE" w:rsidRDefault="005302FC" w:rsidP="00AF0BEE">
      <w:pPr>
        <w:pStyle w:val="afe"/>
        <w:numPr>
          <w:ilvl w:val="2"/>
          <w:numId w:val="1"/>
        </w:numPr>
        <w:spacing w:after="120"/>
        <w:ind w:firstLineChars="0"/>
        <w:rPr>
          <w:rFonts w:eastAsia="宋体"/>
          <w:szCs w:val="24"/>
          <w:lang w:eastAsia="zh-CN"/>
        </w:rPr>
      </w:pPr>
      <w:r w:rsidRPr="005302FC">
        <w:rPr>
          <w:rFonts w:eastAsia="宋体"/>
          <w:szCs w:val="24"/>
          <w:lang w:eastAsia="zh-CN"/>
        </w:rPr>
        <w:lastRenderedPageBreak/>
        <w:t>RAN4 to introduce the max function for timer T = max(10s, [K1]*N1*M1*DRX cycles), where N1 is defined in Table 4.2.2.2-1, and K1 is 16 if DRX cycle is 0.32s, 8 if DRX cycle is 0.64s, otherwise, K1 = 4.</w:t>
      </w:r>
    </w:p>
    <w:tbl>
      <w:tblPr>
        <w:tblStyle w:val="afd"/>
        <w:tblW w:w="0" w:type="auto"/>
        <w:tblLook w:val="04A0" w:firstRow="1" w:lastRow="0" w:firstColumn="1" w:lastColumn="0" w:noHBand="0" w:noVBand="1"/>
      </w:tblPr>
      <w:tblGrid>
        <w:gridCol w:w="9631"/>
      </w:tblGrid>
      <w:tr w:rsidR="00E51C13" w:rsidRPr="009A649E" w14:paraId="549B64DA" w14:textId="77777777" w:rsidTr="00E51C13">
        <w:tc>
          <w:tcPr>
            <w:tcW w:w="9631" w:type="dxa"/>
          </w:tcPr>
          <w:p w14:paraId="53754315" w14:textId="77777777" w:rsidR="00E51C13" w:rsidRPr="009A649E" w:rsidRDefault="00E51C13" w:rsidP="00E51C13">
            <w:pPr>
              <w:spacing w:after="0"/>
              <w:rPr>
                <w:rFonts w:cs="v4.2.0"/>
              </w:rPr>
            </w:pPr>
            <w:r w:rsidRPr="009A649E">
              <w:rPr>
                <w:rFonts w:cs="v4.2.0"/>
              </w:rPr>
              <w:t xml:space="preserve">If the UE in RRC_IDLE has not found any new suitable cell based on searches and measurements using the intra-frequency, inter-frequency and inter-RAT information indicated in the system information for </w:t>
            </w:r>
            <w:r w:rsidRPr="009A649E">
              <w:rPr>
                <w:rFonts w:cs="v4.2.0"/>
                <w:highlight w:val="yellow"/>
              </w:rPr>
              <w:t>10 s</w:t>
            </w:r>
            <w:r w:rsidRPr="009A649E">
              <w:rPr>
                <w:rFonts w:cs="v4.2.0"/>
              </w:rPr>
              <w:t xml:space="preserve">, the UE shall initiate cell selection procedures for the selected PLMN as defined in </w:t>
            </w:r>
            <w:r w:rsidRPr="009A649E">
              <w:t>TS 38.304 </w:t>
            </w:r>
            <w:r w:rsidRPr="009A649E">
              <w:rPr>
                <w:rFonts w:cs="v4.2.0"/>
              </w:rPr>
              <w:t>[1].</w:t>
            </w:r>
          </w:p>
        </w:tc>
      </w:tr>
    </w:tbl>
    <w:p w14:paraId="2320B2E8" w14:textId="77777777" w:rsidR="00E51C13" w:rsidRPr="00E51C13" w:rsidRDefault="00E51C13" w:rsidP="00E51C13">
      <w:pPr>
        <w:spacing w:after="120"/>
        <w:rPr>
          <w:szCs w:val="24"/>
          <w:lang w:eastAsia="zh-CN"/>
        </w:rPr>
      </w:pPr>
    </w:p>
    <w:p w14:paraId="58A6576B" w14:textId="77777777" w:rsidR="00AF0BEE" w:rsidRPr="00805BE8" w:rsidRDefault="00AF0BEE" w:rsidP="00AF0BEE">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07491CC" w14:textId="77777777" w:rsidR="00AF0BEE" w:rsidRPr="00D42217" w:rsidRDefault="00AF0BEE" w:rsidP="00AF0BEE">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42217">
        <w:rPr>
          <w:rFonts w:eastAsia="宋体"/>
          <w:color w:val="0070C0"/>
          <w:szCs w:val="24"/>
          <w:lang w:eastAsia="zh-CN"/>
        </w:rPr>
        <w:t>Further discuss is option 1 is agreeable</w:t>
      </w:r>
    </w:p>
    <w:tbl>
      <w:tblPr>
        <w:tblStyle w:val="afd"/>
        <w:tblW w:w="0" w:type="auto"/>
        <w:tblLook w:val="04A0" w:firstRow="1" w:lastRow="0" w:firstColumn="1" w:lastColumn="0" w:noHBand="0" w:noVBand="1"/>
      </w:tblPr>
      <w:tblGrid>
        <w:gridCol w:w="1236"/>
        <w:gridCol w:w="8395"/>
      </w:tblGrid>
      <w:tr w:rsidR="00AF0BEE" w14:paraId="738FE1FF" w14:textId="77777777" w:rsidTr="00AF0BEE">
        <w:tc>
          <w:tcPr>
            <w:tcW w:w="1236" w:type="dxa"/>
          </w:tcPr>
          <w:p w14:paraId="1309DE22" w14:textId="77777777" w:rsidR="00AF0BEE" w:rsidRDefault="00AF0BEE" w:rsidP="00AF0BEE">
            <w:pPr>
              <w:spacing w:after="120"/>
              <w:rPr>
                <w:b/>
                <w:bCs/>
                <w:color w:val="0070C0"/>
                <w:lang w:val="en-US" w:eastAsia="zh-CN"/>
              </w:rPr>
            </w:pPr>
            <w:r>
              <w:rPr>
                <w:b/>
                <w:bCs/>
                <w:color w:val="0070C0"/>
                <w:lang w:val="en-US" w:eastAsia="zh-CN"/>
              </w:rPr>
              <w:t>Company</w:t>
            </w:r>
          </w:p>
        </w:tc>
        <w:tc>
          <w:tcPr>
            <w:tcW w:w="8395" w:type="dxa"/>
          </w:tcPr>
          <w:p w14:paraId="7C9B7978" w14:textId="77777777" w:rsidR="00AF0BEE" w:rsidRDefault="00AF0BEE" w:rsidP="00AF0BEE">
            <w:pPr>
              <w:spacing w:after="120"/>
              <w:rPr>
                <w:b/>
                <w:bCs/>
                <w:color w:val="0070C0"/>
                <w:lang w:val="en-US" w:eastAsia="zh-CN"/>
              </w:rPr>
            </w:pPr>
            <w:r>
              <w:rPr>
                <w:b/>
                <w:bCs/>
                <w:color w:val="0070C0"/>
                <w:lang w:val="en-US" w:eastAsia="zh-CN"/>
              </w:rPr>
              <w:t xml:space="preserve">Comments </w:t>
            </w:r>
          </w:p>
        </w:tc>
      </w:tr>
      <w:tr w:rsidR="00B24021" w14:paraId="0006846F" w14:textId="77777777" w:rsidTr="00AF0BEE">
        <w:tc>
          <w:tcPr>
            <w:tcW w:w="1236" w:type="dxa"/>
          </w:tcPr>
          <w:p w14:paraId="71DDDD5C" w14:textId="0C318556" w:rsidR="00B24021" w:rsidRPr="00565FCD" w:rsidRDefault="00B24021" w:rsidP="00B24021">
            <w:pPr>
              <w:spacing w:after="120"/>
              <w:rPr>
                <w:rFonts w:eastAsia="Arial Unicode MS"/>
                <w:color w:val="0070C0"/>
              </w:rPr>
            </w:pPr>
            <w:r w:rsidRPr="00565FCD">
              <w:rPr>
                <w:rFonts w:eastAsia="Arial Unicode MS"/>
                <w:color w:val="0070C0"/>
              </w:rPr>
              <w:t>MTK</w:t>
            </w:r>
          </w:p>
        </w:tc>
        <w:tc>
          <w:tcPr>
            <w:tcW w:w="8395" w:type="dxa"/>
          </w:tcPr>
          <w:p w14:paraId="6781F7A6" w14:textId="45628C22" w:rsidR="00B24021" w:rsidRPr="00565FCD" w:rsidRDefault="00B24021" w:rsidP="00B24021">
            <w:pPr>
              <w:spacing w:after="120"/>
              <w:rPr>
                <w:rFonts w:eastAsia="Arial Unicode MS"/>
                <w:color w:val="0070C0"/>
              </w:rPr>
            </w:pPr>
            <w:r>
              <w:rPr>
                <w:rFonts w:eastAsia="Arial Unicode MS"/>
                <w:color w:val="0070C0"/>
              </w:rPr>
              <w:t>We can support Option 1, because there is</w:t>
            </w:r>
            <w:r w:rsidRPr="00565FCD">
              <w:rPr>
                <w:rFonts w:eastAsia="Arial Unicode MS"/>
                <w:color w:val="0070C0"/>
              </w:rPr>
              <w:t xml:space="preserve"> </w:t>
            </w:r>
            <w:r>
              <w:rPr>
                <w:rFonts w:eastAsia="Arial Unicode MS"/>
                <w:color w:val="0070C0"/>
              </w:rPr>
              <w:t xml:space="preserve">no </w:t>
            </w:r>
            <w:r w:rsidRPr="00B24021">
              <w:rPr>
                <w:rFonts w:eastAsia="Arial Unicode MS"/>
                <w:color w:val="0070C0"/>
              </w:rPr>
              <w:t>backward capability issue</w:t>
            </w:r>
            <w:r>
              <w:rPr>
                <w:rFonts w:eastAsia="Arial Unicode MS"/>
                <w:color w:val="0070C0"/>
              </w:rPr>
              <w:t xml:space="preserve"> observed. </w:t>
            </w:r>
          </w:p>
        </w:tc>
      </w:tr>
      <w:tr w:rsidR="004B4206" w14:paraId="4C216458" w14:textId="77777777" w:rsidTr="00AF0BEE">
        <w:tc>
          <w:tcPr>
            <w:tcW w:w="1236" w:type="dxa"/>
          </w:tcPr>
          <w:p w14:paraId="151343BC" w14:textId="13A6FBD9" w:rsidR="004B4206" w:rsidRDefault="004B4206" w:rsidP="004B4206">
            <w:pPr>
              <w:spacing w:after="120"/>
              <w:rPr>
                <w:color w:val="0070C0"/>
                <w:lang w:val="en-US" w:eastAsia="zh-CN"/>
              </w:rPr>
            </w:pPr>
            <w:r>
              <w:rPr>
                <w:rFonts w:hint="eastAsia"/>
                <w:color w:val="0070C0"/>
                <w:lang w:val="en-US" w:eastAsia="zh-CN"/>
              </w:rPr>
              <w:t>Apple</w:t>
            </w:r>
          </w:p>
        </w:tc>
        <w:tc>
          <w:tcPr>
            <w:tcW w:w="8395" w:type="dxa"/>
          </w:tcPr>
          <w:p w14:paraId="1F1A39A0" w14:textId="08186643" w:rsidR="004B4206" w:rsidRDefault="004B4206" w:rsidP="004B4206">
            <w:pPr>
              <w:spacing w:after="120"/>
              <w:rPr>
                <w:color w:val="0070C0"/>
                <w:lang w:val="en-US" w:eastAsia="zh-CN"/>
              </w:rPr>
            </w:pPr>
            <w:r>
              <w:rPr>
                <w:color w:val="0070C0"/>
                <w:lang w:val="en-US" w:eastAsia="zh-CN"/>
              </w:rPr>
              <w:t>Since R15 UE is on the market, we are wondering: if companies want to have this revision, could it be introduced in late release, e.g., R17.</w:t>
            </w:r>
          </w:p>
        </w:tc>
      </w:tr>
      <w:tr w:rsidR="00EA6EF4" w14:paraId="423D89BC" w14:textId="77777777" w:rsidTr="00AF0BEE">
        <w:tc>
          <w:tcPr>
            <w:tcW w:w="1236" w:type="dxa"/>
          </w:tcPr>
          <w:p w14:paraId="21D9016B" w14:textId="57FD63C0" w:rsidR="00EA6EF4" w:rsidRDefault="0070764A" w:rsidP="004B4206">
            <w:pPr>
              <w:spacing w:after="120"/>
              <w:rPr>
                <w:color w:val="0070C0"/>
                <w:lang w:val="en-US" w:eastAsia="zh-CN"/>
              </w:rPr>
            </w:pPr>
            <w:r>
              <w:rPr>
                <w:color w:val="0070C0"/>
                <w:lang w:val="en-US" w:eastAsia="zh-CN"/>
              </w:rPr>
              <w:t>vivo</w:t>
            </w:r>
          </w:p>
        </w:tc>
        <w:tc>
          <w:tcPr>
            <w:tcW w:w="8395" w:type="dxa"/>
          </w:tcPr>
          <w:p w14:paraId="1D182483" w14:textId="0B93471F" w:rsidR="00EA6EF4" w:rsidRDefault="0070764A" w:rsidP="004B4206">
            <w:pPr>
              <w:spacing w:after="120"/>
              <w:rPr>
                <w:color w:val="0070C0"/>
                <w:lang w:val="en-US" w:eastAsia="zh-CN"/>
              </w:rPr>
            </w:pPr>
            <w:r>
              <w:rPr>
                <w:color w:val="0070C0"/>
                <w:lang w:val="en-US" w:eastAsia="zh-CN"/>
              </w:rPr>
              <w:t xml:space="preserve">We are ok with option 1. </w:t>
            </w:r>
          </w:p>
        </w:tc>
      </w:tr>
      <w:tr w:rsidR="00B441F2" w14:paraId="5ACB9023" w14:textId="77777777" w:rsidTr="00AF0BEE">
        <w:tc>
          <w:tcPr>
            <w:tcW w:w="1236" w:type="dxa"/>
          </w:tcPr>
          <w:p w14:paraId="34E3F728" w14:textId="0490D89C" w:rsidR="00B441F2" w:rsidRDefault="00B441F2" w:rsidP="004B4206">
            <w:pPr>
              <w:spacing w:after="120"/>
              <w:rPr>
                <w:color w:val="0070C0"/>
                <w:lang w:val="en-US" w:eastAsia="zh-CN"/>
              </w:rPr>
            </w:pPr>
            <w:r>
              <w:rPr>
                <w:color w:val="0070C0"/>
                <w:lang w:val="en-US" w:eastAsia="zh-CN"/>
              </w:rPr>
              <w:t>Ericsson</w:t>
            </w:r>
          </w:p>
        </w:tc>
        <w:tc>
          <w:tcPr>
            <w:tcW w:w="8395" w:type="dxa"/>
          </w:tcPr>
          <w:p w14:paraId="595EB871" w14:textId="77777777" w:rsidR="00F75E9B" w:rsidRPr="00C7579E" w:rsidRDefault="00F75E9B" w:rsidP="00F75E9B">
            <w:pPr>
              <w:spacing w:after="120"/>
              <w:rPr>
                <w:rFonts w:cs="v4.2.0"/>
              </w:rPr>
            </w:pPr>
            <w:r>
              <w:rPr>
                <w:rFonts w:cs="v4.2.0"/>
              </w:rPr>
              <w:t xml:space="preserve">In NR FR1, current 10s is fine since the evaluation time Nserv, </w:t>
            </w:r>
            <w:r w:rsidRPr="00691C10">
              <w:rPr>
                <w:rFonts w:cs="v4.2.0"/>
              </w:rPr>
              <w:t>T</w:t>
            </w:r>
            <w:r w:rsidRPr="00691C10">
              <w:rPr>
                <w:rFonts w:cs="v4.2.0"/>
                <w:vertAlign w:val="subscript"/>
              </w:rPr>
              <w:t>evaluate</w:t>
            </w:r>
            <w:r>
              <w:rPr>
                <w:rFonts w:cs="v4.2.0"/>
                <w:vertAlign w:val="subscript"/>
              </w:rPr>
              <w:t xml:space="preserve"> </w:t>
            </w:r>
            <w:r>
              <w:rPr>
                <w:rFonts w:cs="v4.2.0"/>
              </w:rPr>
              <w:t>are all less than 10s.</w:t>
            </w:r>
          </w:p>
          <w:p w14:paraId="35AE7908" w14:textId="2BF9C4D3" w:rsidR="00B441F2" w:rsidRDefault="00F75E9B" w:rsidP="00F75E9B">
            <w:pPr>
              <w:spacing w:after="120"/>
              <w:rPr>
                <w:rFonts w:cs="v4.2.0"/>
              </w:rPr>
            </w:pPr>
            <w:r>
              <w:rPr>
                <w:rFonts w:cs="v4.2.0"/>
              </w:rPr>
              <w:t xml:space="preserve">In NR FR2, considering Rx beam sweeping factor N1, the evaluation time Nserv, </w:t>
            </w:r>
            <w:r w:rsidRPr="00691C10">
              <w:rPr>
                <w:rFonts w:cs="v4.2.0"/>
              </w:rPr>
              <w:t>T</w:t>
            </w:r>
            <w:r w:rsidRPr="00691C10">
              <w:rPr>
                <w:rFonts w:cs="v4.2.0"/>
                <w:vertAlign w:val="subscript"/>
              </w:rPr>
              <w:t>evaluate</w:t>
            </w:r>
            <w:r>
              <w:rPr>
                <w:rFonts w:cs="v4.2.0"/>
              </w:rPr>
              <w:t xml:space="preserve"> are much larger than 10s which implies the UE will initiate cell selection for the selected PLMN regardless of UE finishing once serving cell and neighbour cell evaluation in FR2.</w:t>
            </w:r>
          </w:p>
          <w:p w14:paraId="288D964B" w14:textId="39DD58A9" w:rsidR="00F75E9B" w:rsidRDefault="00F75E9B" w:rsidP="00F75E9B">
            <w:pPr>
              <w:spacing w:after="120"/>
              <w:rPr>
                <w:color w:val="0070C0"/>
                <w:lang w:val="en-US" w:eastAsia="zh-CN"/>
              </w:rPr>
            </w:pPr>
            <w:r>
              <w:rPr>
                <w:rFonts w:cs="v4.2.0"/>
              </w:rPr>
              <w:t>We want to confirm the principle first, and w</w:t>
            </w:r>
            <w:r>
              <w:rPr>
                <w:rFonts w:cs="v4.2.0"/>
                <w:color w:val="0070C0"/>
              </w:rPr>
              <w:t>e’re open to further consider update it in which release and consider the impact to the UE already in the market since it is very late in R15.</w:t>
            </w:r>
          </w:p>
        </w:tc>
      </w:tr>
      <w:tr w:rsidR="00345C98" w14:paraId="24B11191" w14:textId="77777777" w:rsidTr="00AF0BEE">
        <w:tc>
          <w:tcPr>
            <w:tcW w:w="1236" w:type="dxa"/>
          </w:tcPr>
          <w:p w14:paraId="0415B9B5" w14:textId="4C845F3D" w:rsidR="00345C98" w:rsidRPr="00565FCD" w:rsidRDefault="00345C98" w:rsidP="004B4206">
            <w:pPr>
              <w:spacing w:after="120"/>
              <w:rPr>
                <w:color w:val="0070C0"/>
                <w:lang w:eastAsia="zh-CN"/>
              </w:rPr>
            </w:pPr>
            <w:r>
              <w:rPr>
                <w:color w:val="0070C0"/>
                <w:lang w:eastAsia="zh-CN"/>
              </w:rPr>
              <w:t>Intel</w:t>
            </w:r>
          </w:p>
        </w:tc>
        <w:tc>
          <w:tcPr>
            <w:tcW w:w="8395" w:type="dxa"/>
          </w:tcPr>
          <w:p w14:paraId="5081F56C" w14:textId="2E55DDAB" w:rsidR="00345C98" w:rsidRDefault="00345C98" w:rsidP="00F75E9B">
            <w:pPr>
              <w:spacing w:after="120"/>
              <w:rPr>
                <w:rFonts w:cs="v4.2.0"/>
              </w:rPr>
            </w:pPr>
            <w:r>
              <w:rPr>
                <w:rFonts w:cs="v4.2.0"/>
              </w:rPr>
              <w:t>We are also afraid that the R15 field UE implementation is affected by NBC issue. Let’s check with companies on the issue and decide which release we should start with. We are OK to introduce the change in either R16 or R17.</w:t>
            </w:r>
          </w:p>
        </w:tc>
      </w:tr>
      <w:tr w:rsidR="003D2BE0" w14:paraId="17A0C9D6" w14:textId="77777777" w:rsidTr="00AF0BEE">
        <w:tc>
          <w:tcPr>
            <w:tcW w:w="1236" w:type="dxa"/>
          </w:tcPr>
          <w:p w14:paraId="1A1BD7A9" w14:textId="69B05CF8" w:rsidR="003D2BE0" w:rsidRDefault="003D2BE0" w:rsidP="003D2BE0">
            <w:pPr>
              <w:spacing w:after="120"/>
              <w:rPr>
                <w:color w:val="0070C0"/>
                <w:lang w:eastAsia="zh-CN"/>
              </w:rPr>
            </w:pPr>
            <w:r>
              <w:rPr>
                <w:rFonts w:eastAsiaTheme="minorEastAsia" w:hint="eastAsia"/>
                <w:color w:val="0070C0"/>
                <w:lang w:eastAsia="zh-CN"/>
              </w:rPr>
              <w:t>Hua</w:t>
            </w:r>
            <w:r>
              <w:rPr>
                <w:rFonts w:eastAsiaTheme="minorEastAsia"/>
                <w:color w:val="0070C0"/>
                <w:lang w:eastAsia="zh-CN"/>
              </w:rPr>
              <w:t>wei</w:t>
            </w:r>
          </w:p>
        </w:tc>
        <w:tc>
          <w:tcPr>
            <w:tcW w:w="8395" w:type="dxa"/>
          </w:tcPr>
          <w:p w14:paraId="2DEB8091" w14:textId="77777777" w:rsidR="003D2BE0" w:rsidRDefault="003D2BE0" w:rsidP="003D2BE0">
            <w:pPr>
              <w:spacing w:after="120"/>
              <w:rPr>
                <w:rFonts w:eastAsiaTheme="minorEastAsia" w:cs="v4.2.0"/>
                <w:lang w:eastAsia="zh-CN"/>
              </w:rPr>
            </w:pPr>
            <w:r>
              <w:rPr>
                <w:rFonts w:eastAsiaTheme="minorEastAsia" w:cs="v4.2.0" w:hint="eastAsia"/>
                <w:lang w:eastAsia="zh-CN"/>
              </w:rPr>
              <w:t>F</w:t>
            </w:r>
            <w:r>
              <w:rPr>
                <w:rFonts w:eastAsiaTheme="minorEastAsia" w:cs="v4.2.0"/>
                <w:lang w:eastAsia="zh-CN"/>
              </w:rPr>
              <w:t>irst we agree with Apple and Intel that making this change to Rel-15 (and Rel-16) is too late as it will impact UE implementation, and we suggest to consider it in Rel-17.</w:t>
            </w:r>
          </w:p>
          <w:p w14:paraId="392D3D98" w14:textId="3EB018C9" w:rsidR="003D2BE0" w:rsidRDefault="003D2BE0" w:rsidP="003D2BE0">
            <w:pPr>
              <w:spacing w:after="120"/>
              <w:rPr>
                <w:rFonts w:cs="v4.2.0"/>
              </w:rPr>
            </w:pPr>
            <w:r>
              <w:rPr>
                <w:rFonts w:eastAsiaTheme="minorEastAsia" w:cs="v4.2.0"/>
                <w:lang w:eastAsia="zh-CN"/>
              </w:rPr>
              <w:t xml:space="preserve">Technically, we do not see strong need to introduce this change. For example, if there is no suitable cell, with this change UE will have to stay in the old serving cell (which does not fulfil S criteria) for additional 30s which is quite long and may impact user experience significantly. We think 10s in current spec is a reasonable value. It is noted that even there are suitable cells on the carriers configured for measurement, initiating cell selection does not necessarily mean longer delay for UE to find a new suitable cell for camping. </w:t>
            </w:r>
          </w:p>
        </w:tc>
      </w:tr>
      <w:tr w:rsidR="003755CC" w14:paraId="2A6F17D2" w14:textId="77777777" w:rsidTr="00AF0BEE">
        <w:tc>
          <w:tcPr>
            <w:tcW w:w="1236" w:type="dxa"/>
          </w:tcPr>
          <w:p w14:paraId="0229A045" w14:textId="172AAFBD" w:rsidR="003755CC" w:rsidRDefault="003755CC" w:rsidP="003755CC">
            <w:pPr>
              <w:spacing w:after="120"/>
              <w:rPr>
                <w:rFonts w:eastAsiaTheme="minorEastAsia"/>
                <w:color w:val="0070C0"/>
                <w:lang w:eastAsia="zh-CN"/>
              </w:rPr>
            </w:pPr>
            <w:r>
              <w:rPr>
                <w:color w:val="0070C0"/>
                <w:lang w:eastAsia="zh-CN"/>
              </w:rPr>
              <w:t>Nokia</w:t>
            </w:r>
          </w:p>
        </w:tc>
        <w:tc>
          <w:tcPr>
            <w:tcW w:w="8395" w:type="dxa"/>
          </w:tcPr>
          <w:p w14:paraId="11F6217B" w14:textId="5BA49B9B" w:rsidR="003755CC" w:rsidRDefault="003755CC" w:rsidP="003755CC">
            <w:pPr>
              <w:spacing w:after="120"/>
              <w:rPr>
                <w:rFonts w:eastAsiaTheme="minorEastAsia" w:cs="v4.2.0"/>
                <w:lang w:eastAsia="zh-CN"/>
              </w:rPr>
            </w:pPr>
            <w:r w:rsidRPr="00BB425D">
              <w:rPr>
                <w:color w:val="0070C0"/>
                <w:lang w:val="en-US" w:eastAsia="zh-CN"/>
              </w:rPr>
              <w:t>We have different understanding on the need for this clarification. Our understanding of the specification is the UE shall search for 10 second, if the UE has determined that the serving cell has not fulfilled the cell selection criteria for Nserv consecutive DRX cycles. The evaluation of the serving cell selection criteria is done according to the DRX cycles and table 4.2.2.2-1 (Nserv). However, the search following UE detecting that the cell selection criteria is no longer fulfilled is done for a period of 10 second and no more. How the UE actually implements this search is UE implementation specific.</w:t>
            </w:r>
          </w:p>
        </w:tc>
      </w:tr>
    </w:tbl>
    <w:p w14:paraId="32648CE2" w14:textId="6BD6B2E8" w:rsidR="009A208B" w:rsidRDefault="009A208B" w:rsidP="009A208B">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534E67F0" w14:textId="1670CAC5" w:rsidR="009415B0" w:rsidRDefault="009415B0" w:rsidP="00805BE8">
      <w:pPr>
        <w:pStyle w:val="3"/>
        <w:rPr>
          <w:sz w:val="24"/>
          <w:szCs w:val="16"/>
        </w:rPr>
      </w:pPr>
      <w:r w:rsidRPr="00805BE8">
        <w:rPr>
          <w:sz w:val="24"/>
          <w:szCs w:val="16"/>
        </w:rPr>
        <w:t>CRs/TPs comments collection</w:t>
      </w:r>
    </w:p>
    <w:p w14:paraId="269A56CF" w14:textId="34475445" w:rsidR="005302FC" w:rsidRPr="00E51C13" w:rsidRDefault="005302FC" w:rsidP="00E51D00">
      <w:pPr>
        <w:pStyle w:val="afe"/>
        <w:numPr>
          <w:ilvl w:val="0"/>
          <w:numId w:val="36"/>
        </w:numPr>
        <w:spacing w:after="120"/>
        <w:ind w:firstLineChars="0"/>
        <w:rPr>
          <w:rFonts w:eastAsia="宋体"/>
          <w:color w:val="0070C0"/>
          <w:sz w:val="22"/>
          <w:szCs w:val="22"/>
          <w:highlight w:val="yellow"/>
          <w:lang w:eastAsia="zh-CN"/>
        </w:rPr>
      </w:pPr>
      <w:r w:rsidRPr="00E51C13">
        <w:rPr>
          <w:rFonts w:eastAsia="宋体"/>
          <w:color w:val="0070C0"/>
          <w:sz w:val="22"/>
          <w:szCs w:val="22"/>
          <w:highlight w:val="yellow"/>
          <w:lang w:eastAsia="zh-CN"/>
        </w:rPr>
        <w:t xml:space="preserve">Cat-A draftCRs are not listed for comments. </w:t>
      </w:r>
    </w:p>
    <w:p w14:paraId="74C7EABC" w14:textId="21308FD8" w:rsidR="00E51D00" w:rsidRPr="00E51C13" w:rsidRDefault="00E51D00" w:rsidP="00E51D00">
      <w:pPr>
        <w:pStyle w:val="afe"/>
        <w:numPr>
          <w:ilvl w:val="0"/>
          <w:numId w:val="36"/>
        </w:numPr>
        <w:spacing w:after="120"/>
        <w:ind w:firstLineChars="0"/>
        <w:rPr>
          <w:rFonts w:eastAsia="宋体"/>
          <w:color w:val="0070C0"/>
          <w:sz w:val="22"/>
          <w:szCs w:val="22"/>
          <w:highlight w:val="yellow"/>
          <w:lang w:eastAsia="zh-CN"/>
        </w:rPr>
      </w:pPr>
      <w:r w:rsidRPr="00E51C13">
        <w:rPr>
          <w:rFonts w:eastAsia="宋体"/>
          <w:color w:val="0070C0"/>
          <w:sz w:val="22"/>
          <w:szCs w:val="22"/>
          <w:highlight w:val="yellow"/>
          <w:lang w:eastAsia="zh-CN"/>
        </w:rPr>
        <w:t>R4-2204552 from OPPO is to be treated in email 203</w:t>
      </w:r>
      <w:r w:rsidR="00E51C13">
        <w:rPr>
          <w:rFonts w:eastAsia="宋体"/>
          <w:color w:val="0070C0"/>
          <w:sz w:val="22"/>
          <w:szCs w:val="22"/>
          <w:highlight w:val="yellow"/>
          <w:lang w:eastAsia="zh-CN"/>
        </w:rPr>
        <w:t xml:space="preserve"> and hence not listed</w:t>
      </w:r>
      <w:r w:rsidRPr="00E51C13">
        <w:rPr>
          <w:rFonts w:eastAsia="宋体"/>
          <w:color w:val="0070C0"/>
          <w:sz w:val="22"/>
          <w:szCs w:val="22"/>
          <w:highlight w:val="yellow"/>
          <w:lang w:eastAsia="zh-CN"/>
        </w:rPr>
        <w:t>.</w:t>
      </w:r>
    </w:p>
    <w:p w14:paraId="74E56FC7" w14:textId="39D0CC91" w:rsidR="00E51D00" w:rsidRDefault="00E51D00" w:rsidP="00E51C13">
      <w:pPr>
        <w:pStyle w:val="afe"/>
        <w:numPr>
          <w:ilvl w:val="0"/>
          <w:numId w:val="36"/>
        </w:numPr>
        <w:spacing w:after="120"/>
        <w:ind w:firstLineChars="0"/>
        <w:rPr>
          <w:rFonts w:eastAsia="宋体"/>
          <w:color w:val="0070C0"/>
          <w:sz w:val="22"/>
          <w:szCs w:val="22"/>
          <w:highlight w:val="yellow"/>
          <w:lang w:eastAsia="zh-CN"/>
        </w:rPr>
      </w:pPr>
      <w:r w:rsidRPr="00E51C13">
        <w:rPr>
          <w:rFonts w:eastAsia="宋体"/>
          <w:color w:val="0070C0"/>
          <w:sz w:val="22"/>
          <w:szCs w:val="22"/>
          <w:highlight w:val="yellow"/>
          <w:lang w:eastAsia="zh-CN"/>
        </w:rPr>
        <w:t xml:space="preserve">R4-2119443 from </w:t>
      </w:r>
      <w:r w:rsidR="00E51C13" w:rsidRPr="00E51C13">
        <w:rPr>
          <w:rFonts w:eastAsia="宋体"/>
          <w:color w:val="0070C0"/>
          <w:sz w:val="22"/>
          <w:szCs w:val="22"/>
          <w:highlight w:val="yellow"/>
          <w:lang w:eastAsia="zh-CN"/>
        </w:rPr>
        <w:t>Ericsson, Intel, Huawei, HiSilicon, Qualcomm</w:t>
      </w:r>
      <w:r w:rsidRPr="00E51C13">
        <w:rPr>
          <w:rFonts w:eastAsia="宋体"/>
          <w:color w:val="0070C0"/>
          <w:sz w:val="22"/>
          <w:szCs w:val="22"/>
          <w:highlight w:val="yellow"/>
          <w:lang w:eastAsia="zh-CN"/>
        </w:rPr>
        <w:t xml:space="preserve"> is not listed, a</w:t>
      </w:r>
      <w:r w:rsidR="008A2FF0">
        <w:rPr>
          <w:rFonts w:eastAsia="宋体"/>
          <w:color w:val="0070C0"/>
          <w:sz w:val="22"/>
          <w:szCs w:val="22"/>
          <w:highlight w:val="yellow"/>
          <w:lang w:eastAsia="zh-CN"/>
        </w:rPr>
        <w:t xml:space="preserve">nd it will be treated in email </w:t>
      </w:r>
      <w:r w:rsidRPr="00E51C13">
        <w:rPr>
          <w:rFonts w:eastAsia="宋体"/>
          <w:color w:val="0070C0"/>
          <w:sz w:val="22"/>
          <w:szCs w:val="22"/>
          <w:highlight w:val="yellow"/>
          <w:lang w:eastAsia="zh-CN"/>
        </w:rPr>
        <w:t>23</w:t>
      </w:r>
      <w:r w:rsidR="00E51C13" w:rsidRPr="00E51C13">
        <w:rPr>
          <w:rFonts w:eastAsia="宋体"/>
          <w:color w:val="0070C0"/>
          <w:sz w:val="22"/>
          <w:szCs w:val="22"/>
          <w:highlight w:val="yellow"/>
          <w:lang w:eastAsia="zh-CN"/>
        </w:rPr>
        <w:t>3</w:t>
      </w:r>
      <w:r w:rsidRPr="00E51C13">
        <w:rPr>
          <w:rFonts w:eastAsia="宋体"/>
          <w:color w:val="0070C0"/>
          <w:sz w:val="22"/>
          <w:szCs w:val="22"/>
          <w:highlight w:val="yellow"/>
          <w:lang w:eastAsia="zh-CN"/>
        </w:rPr>
        <w:t>.</w:t>
      </w:r>
    </w:p>
    <w:p w14:paraId="4E7F2E46" w14:textId="77777777" w:rsidR="00E51C13" w:rsidRPr="00E51C13" w:rsidRDefault="00E51C13" w:rsidP="00E51C13">
      <w:pPr>
        <w:spacing w:after="120"/>
        <w:rPr>
          <w:color w:val="0070C0"/>
          <w:sz w:val="22"/>
          <w:szCs w:val="22"/>
          <w:highlight w:val="yellow"/>
          <w:lang w:eastAsia="zh-CN"/>
        </w:rPr>
      </w:pPr>
    </w:p>
    <w:tbl>
      <w:tblPr>
        <w:tblStyle w:val="afd"/>
        <w:tblW w:w="0" w:type="auto"/>
        <w:tblLook w:val="04A0" w:firstRow="1" w:lastRow="0" w:firstColumn="1" w:lastColumn="0" w:noHBand="0" w:noVBand="1"/>
      </w:tblPr>
      <w:tblGrid>
        <w:gridCol w:w="1233"/>
        <w:gridCol w:w="8398"/>
      </w:tblGrid>
      <w:tr w:rsidR="009415B0" w:rsidRPr="00571777" w14:paraId="570A5116" w14:textId="77777777" w:rsidTr="00BB40F1">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B40F1" w14:paraId="341A048B" w14:textId="77777777" w:rsidTr="00BB40F1">
        <w:tc>
          <w:tcPr>
            <w:tcW w:w="1233" w:type="dxa"/>
            <w:vMerge w:val="restart"/>
          </w:tcPr>
          <w:p w14:paraId="04212B30" w14:textId="69FA6D2B" w:rsidR="00BB40F1" w:rsidRDefault="00E51C13" w:rsidP="00E51C13">
            <w:pPr>
              <w:spacing w:after="120"/>
              <w:rPr>
                <w:rFonts w:eastAsiaTheme="minorEastAsia"/>
                <w:color w:val="0070C0"/>
                <w:lang w:val="en-US" w:eastAsia="zh-CN"/>
              </w:rPr>
            </w:pPr>
            <w:r w:rsidRPr="00E51C13">
              <w:rPr>
                <w:rFonts w:eastAsiaTheme="minorEastAsia"/>
                <w:color w:val="0070C0"/>
                <w:lang w:val="en-US" w:eastAsia="zh-CN"/>
              </w:rPr>
              <w:t>R4-2203593</w:t>
            </w:r>
            <w:r w:rsidR="00BA1B68" w:rsidRPr="00BA1B68">
              <w:rPr>
                <w:rFonts w:eastAsiaTheme="minorEastAsia"/>
                <w:color w:val="0070C0"/>
                <w:lang w:val="en-US" w:eastAsia="zh-CN"/>
              </w:rPr>
              <w:t xml:space="preserve"> </w:t>
            </w:r>
            <w:r w:rsidR="00BB40F1">
              <w:rPr>
                <w:rFonts w:eastAsiaTheme="minorEastAsia"/>
                <w:color w:val="0070C0"/>
                <w:lang w:val="en-US" w:eastAsia="zh-CN"/>
              </w:rPr>
              <w:t>(</w:t>
            </w:r>
            <w:r>
              <w:rPr>
                <w:rFonts w:eastAsiaTheme="minorEastAsia"/>
                <w:color w:val="0070C0"/>
                <w:lang w:val="en-US" w:eastAsia="zh-CN"/>
              </w:rPr>
              <w:t>ZTE</w:t>
            </w:r>
            <w:r w:rsidR="00BB40F1">
              <w:rPr>
                <w:rFonts w:eastAsiaTheme="minorEastAsia"/>
                <w:color w:val="0070C0"/>
                <w:lang w:val="en-US" w:eastAsia="zh-CN"/>
              </w:rPr>
              <w:t>)</w:t>
            </w:r>
          </w:p>
        </w:tc>
        <w:tc>
          <w:tcPr>
            <w:tcW w:w="8398" w:type="dxa"/>
          </w:tcPr>
          <w:p w14:paraId="07827D9F" w14:textId="27D65B56" w:rsidR="00BB40F1" w:rsidRDefault="000976E9" w:rsidP="0009637A">
            <w:pPr>
              <w:spacing w:after="120"/>
              <w:rPr>
                <w:rFonts w:eastAsiaTheme="minorEastAsia"/>
                <w:color w:val="0070C0"/>
                <w:lang w:val="en-US" w:eastAsia="zh-CN"/>
              </w:rPr>
            </w:pPr>
            <w:r w:rsidRPr="000976E9">
              <w:rPr>
                <w:rFonts w:eastAsiaTheme="minorEastAsia"/>
                <w:color w:val="0070C0"/>
                <w:lang w:val="en-US" w:eastAsia="zh-CN"/>
              </w:rPr>
              <w:t>Maintenance for cell phase synchronization accuracy</w:t>
            </w:r>
          </w:p>
        </w:tc>
      </w:tr>
      <w:tr w:rsidR="00BB40F1" w14:paraId="7A6E7BBD" w14:textId="77777777" w:rsidTr="00BB40F1">
        <w:tc>
          <w:tcPr>
            <w:tcW w:w="1233" w:type="dxa"/>
            <w:vMerge/>
          </w:tcPr>
          <w:p w14:paraId="652D22C8" w14:textId="77777777" w:rsidR="00BB40F1" w:rsidRDefault="00BB40F1" w:rsidP="001E016A">
            <w:pPr>
              <w:spacing w:after="120"/>
              <w:rPr>
                <w:rFonts w:eastAsiaTheme="minorEastAsia"/>
                <w:color w:val="0070C0"/>
                <w:lang w:val="en-US" w:eastAsia="zh-CN"/>
              </w:rPr>
            </w:pPr>
          </w:p>
        </w:tc>
        <w:tc>
          <w:tcPr>
            <w:tcW w:w="8398" w:type="dxa"/>
          </w:tcPr>
          <w:p w14:paraId="0F9C4E24" w14:textId="3C46D2A5" w:rsidR="00BB40F1" w:rsidRDefault="00B94404" w:rsidP="001E016A">
            <w:pPr>
              <w:spacing w:after="120"/>
              <w:rPr>
                <w:rFonts w:eastAsiaTheme="minorEastAsia"/>
                <w:color w:val="0070C0"/>
                <w:lang w:val="en-US" w:eastAsia="zh-CN"/>
              </w:rPr>
            </w:pPr>
            <w:r>
              <w:rPr>
                <w:rFonts w:eastAsiaTheme="minorEastAsia"/>
                <w:color w:val="0070C0"/>
                <w:lang w:val="en-US" w:eastAsia="zh-CN"/>
              </w:rPr>
              <w:t>Ericsson: OK</w:t>
            </w:r>
          </w:p>
        </w:tc>
      </w:tr>
      <w:tr w:rsidR="00BB40F1" w14:paraId="0C3B37E1" w14:textId="77777777" w:rsidTr="00BB40F1">
        <w:tc>
          <w:tcPr>
            <w:tcW w:w="1233" w:type="dxa"/>
            <w:vMerge/>
          </w:tcPr>
          <w:p w14:paraId="7B8DF87E" w14:textId="77777777" w:rsidR="00BB40F1" w:rsidRDefault="00BB40F1" w:rsidP="001E016A">
            <w:pPr>
              <w:spacing w:after="120"/>
              <w:rPr>
                <w:rFonts w:eastAsiaTheme="minorEastAsia"/>
                <w:color w:val="0070C0"/>
                <w:lang w:val="en-US" w:eastAsia="zh-CN"/>
              </w:rPr>
            </w:pPr>
          </w:p>
        </w:tc>
        <w:tc>
          <w:tcPr>
            <w:tcW w:w="8398" w:type="dxa"/>
          </w:tcPr>
          <w:p w14:paraId="1082FD47" w14:textId="3ACA8D6C" w:rsidR="00BB40F1" w:rsidRDefault="00F308F3" w:rsidP="001E016A">
            <w:pPr>
              <w:spacing w:after="120"/>
              <w:rPr>
                <w:rFonts w:eastAsiaTheme="minorEastAsia"/>
                <w:color w:val="0070C0"/>
                <w:lang w:val="en-US" w:eastAsia="zh-CN"/>
              </w:rPr>
            </w:pPr>
            <w:r>
              <w:rPr>
                <w:rFonts w:eastAsiaTheme="minorEastAsia"/>
                <w:color w:val="0070C0"/>
                <w:lang w:val="en-US" w:eastAsia="zh-CN"/>
              </w:rPr>
              <w:t>Nokia: OK</w:t>
            </w:r>
          </w:p>
        </w:tc>
      </w:tr>
      <w:tr w:rsidR="00F308F3" w14:paraId="412F9FB7" w14:textId="77777777" w:rsidTr="00BB40F1">
        <w:tc>
          <w:tcPr>
            <w:tcW w:w="1233" w:type="dxa"/>
            <w:vMerge w:val="restart"/>
          </w:tcPr>
          <w:p w14:paraId="776B2956" w14:textId="4B7AC4AA" w:rsidR="00F308F3" w:rsidRDefault="00F308F3" w:rsidP="00E51C13">
            <w:pPr>
              <w:spacing w:after="120"/>
              <w:rPr>
                <w:rFonts w:eastAsiaTheme="minorEastAsia"/>
                <w:color w:val="0070C0"/>
                <w:lang w:val="en-US" w:eastAsia="zh-CN"/>
              </w:rPr>
            </w:pPr>
            <w:r w:rsidRPr="00E51C13">
              <w:rPr>
                <w:rFonts w:eastAsiaTheme="minorEastAsia"/>
                <w:color w:val="0070C0"/>
                <w:lang w:val="en-US" w:eastAsia="zh-CN"/>
              </w:rPr>
              <w:t xml:space="preserve">R4-2203799 </w:t>
            </w:r>
            <w:r>
              <w:rPr>
                <w:rFonts w:eastAsiaTheme="minorEastAsia"/>
                <w:color w:val="0070C0"/>
                <w:lang w:val="en-US" w:eastAsia="zh-CN"/>
              </w:rPr>
              <w:t>(Apple)</w:t>
            </w:r>
          </w:p>
        </w:tc>
        <w:tc>
          <w:tcPr>
            <w:tcW w:w="8398" w:type="dxa"/>
          </w:tcPr>
          <w:p w14:paraId="651DBEDA" w14:textId="52C18110" w:rsidR="00F308F3" w:rsidRDefault="00F308F3" w:rsidP="0009637A">
            <w:pPr>
              <w:spacing w:after="120"/>
              <w:rPr>
                <w:rFonts w:eastAsiaTheme="minorEastAsia"/>
                <w:color w:val="0070C0"/>
                <w:lang w:val="en-US" w:eastAsia="zh-CN"/>
              </w:rPr>
            </w:pPr>
            <w:r w:rsidRPr="000976E9">
              <w:rPr>
                <w:rFonts w:eastAsiaTheme="minorEastAsia"/>
                <w:color w:val="0070C0"/>
                <w:lang w:val="en-US" w:eastAsia="zh-CN"/>
              </w:rPr>
              <w:t>Draft CR on core part maintenance for TS36.133 R15</w:t>
            </w:r>
          </w:p>
        </w:tc>
      </w:tr>
      <w:tr w:rsidR="00F308F3" w14:paraId="536B72BD" w14:textId="77777777" w:rsidTr="00BB40F1">
        <w:tc>
          <w:tcPr>
            <w:tcW w:w="1233" w:type="dxa"/>
            <w:vMerge/>
          </w:tcPr>
          <w:p w14:paraId="5B0F063F" w14:textId="77777777" w:rsidR="00F308F3" w:rsidRDefault="00F308F3" w:rsidP="001E016A">
            <w:pPr>
              <w:spacing w:after="120"/>
              <w:rPr>
                <w:rFonts w:eastAsiaTheme="minorEastAsia"/>
                <w:color w:val="0070C0"/>
                <w:lang w:val="en-US" w:eastAsia="zh-CN"/>
              </w:rPr>
            </w:pPr>
          </w:p>
        </w:tc>
        <w:tc>
          <w:tcPr>
            <w:tcW w:w="8398" w:type="dxa"/>
          </w:tcPr>
          <w:p w14:paraId="6A6F85C3" w14:textId="2A3F572F" w:rsidR="00F308F3" w:rsidRDefault="00F308F3" w:rsidP="001E016A">
            <w:pPr>
              <w:spacing w:after="120"/>
              <w:rPr>
                <w:rFonts w:eastAsiaTheme="minorEastAsia"/>
                <w:color w:val="0070C0"/>
                <w:lang w:val="en-US" w:eastAsia="zh-CN"/>
              </w:rPr>
            </w:pPr>
            <w:r>
              <w:rPr>
                <w:rFonts w:eastAsiaTheme="minorEastAsia"/>
                <w:color w:val="0070C0"/>
                <w:lang w:val="en-US" w:eastAsia="zh-CN"/>
              </w:rPr>
              <w:t xml:space="preserve">MTK: </w:t>
            </w:r>
            <w:r w:rsidRPr="009A157E">
              <w:rPr>
                <w:rFonts w:eastAsiaTheme="minorEastAsia"/>
                <w:color w:val="0070C0"/>
                <w:lang w:val="en-US" w:eastAsia="zh-CN"/>
              </w:rPr>
              <w:t>OK. Follow serving cell RAT makes sense.</w:t>
            </w:r>
          </w:p>
        </w:tc>
      </w:tr>
      <w:tr w:rsidR="00F308F3" w14:paraId="447B16C1" w14:textId="77777777" w:rsidTr="00BB40F1">
        <w:tc>
          <w:tcPr>
            <w:tcW w:w="1233" w:type="dxa"/>
            <w:vMerge/>
          </w:tcPr>
          <w:p w14:paraId="5C1DA1E3" w14:textId="77777777" w:rsidR="00F308F3" w:rsidRDefault="00F308F3" w:rsidP="001E016A">
            <w:pPr>
              <w:spacing w:after="120"/>
              <w:rPr>
                <w:rFonts w:eastAsiaTheme="minorEastAsia"/>
                <w:color w:val="0070C0"/>
                <w:lang w:val="en-US" w:eastAsia="zh-CN"/>
              </w:rPr>
            </w:pPr>
          </w:p>
        </w:tc>
        <w:tc>
          <w:tcPr>
            <w:tcW w:w="8398" w:type="dxa"/>
          </w:tcPr>
          <w:p w14:paraId="77D86A83" w14:textId="3A67D3D2" w:rsidR="00F308F3" w:rsidRDefault="00F308F3" w:rsidP="001E016A">
            <w:pPr>
              <w:spacing w:after="120"/>
              <w:rPr>
                <w:rFonts w:eastAsiaTheme="minorEastAsia"/>
                <w:color w:val="0070C0"/>
                <w:lang w:val="en-US" w:eastAsia="zh-CN"/>
              </w:rPr>
            </w:pPr>
            <w:r>
              <w:rPr>
                <w:rFonts w:eastAsiaTheme="minorEastAsia"/>
                <w:color w:val="0070C0"/>
                <w:lang w:val="en-US" w:eastAsia="zh-CN"/>
              </w:rPr>
              <w:t xml:space="preserve">Ericsson: </w:t>
            </w:r>
            <w:r>
              <w:t>Agree the principle that the requirement should follow LTE DRX, but the reference section 5 is not the ‘</w:t>
            </w:r>
            <w:r w:rsidRPr="00DB6C1E">
              <w:rPr>
                <w:noProof/>
              </w:rPr>
              <w:t>DRX status definition</w:t>
            </w:r>
            <w:r>
              <w:rPr>
                <w:noProof/>
              </w:rPr>
              <w:t>’. Could you double check it?</w:t>
            </w:r>
          </w:p>
        </w:tc>
      </w:tr>
      <w:tr w:rsidR="00F308F3" w14:paraId="1265BD49" w14:textId="77777777" w:rsidTr="00BB40F1">
        <w:tc>
          <w:tcPr>
            <w:tcW w:w="1233" w:type="dxa"/>
            <w:vMerge/>
          </w:tcPr>
          <w:p w14:paraId="7BB2360A" w14:textId="77777777" w:rsidR="00F308F3" w:rsidRDefault="00F308F3" w:rsidP="001E016A">
            <w:pPr>
              <w:spacing w:after="120"/>
              <w:rPr>
                <w:rFonts w:eastAsiaTheme="minorEastAsia"/>
                <w:color w:val="0070C0"/>
                <w:lang w:val="en-US" w:eastAsia="zh-CN"/>
              </w:rPr>
            </w:pPr>
          </w:p>
        </w:tc>
        <w:tc>
          <w:tcPr>
            <w:tcW w:w="8398" w:type="dxa"/>
          </w:tcPr>
          <w:p w14:paraId="05AAD860" w14:textId="77777777" w:rsidR="00F308F3" w:rsidRDefault="00F308F3" w:rsidP="001E016A">
            <w:pPr>
              <w:spacing w:after="120"/>
              <w:rPr>
                <w:rFonts w:eastAsiaTheme="minorEastAsia"/>
                <w:color w:val="0070C0"/>
                <w:lang w:val="en-US" w:eastAsia="zh-CN"/>
              </w:rPr>
            </w:pPr>
            <w:r>
              <w:rPr>
                <w:rFonts w:eastAsiaTheme="minorEastAsia"/>
                <w:color w:val="0070C0"/>
                <w:lang w:val="en-US" w:eastAsia="zh-CN"/>
              </w:rPr>
              <w:t xml:space="preserve">Apple: </w:t>
            </w:r>
          </w:p>
          <w:p w14:paraId="6CCD5107" w14:textId="1B2FB4AD" w:rsidR="00F308F3" w:rsidRDefault="00F308F3" w:rsidP="001E016A">
            <w:pPr>
              <w:spacing w:after="120"/>
              <w:rPr>
                <w:rFonts w:eastAsiaTheme="minorEastAsia"/>
                <w:color w:val="0070C0"/>
                <w:lang w:val="en-US" w:eastAsia="zh-CN"/>
              </w:rPr>
            </w:pPr>
            <w:r>
              <w:rPr>
                <w:rFonts w:eastAsiaTheme="minorEastAsia"/>
                <w:color w:val="0070C0"/>
                <w:lang w:val="en-US" w:eastAsia="zh-CN"/>
              </w:rPr>
              <w:t>[Reply to Ericsson]: thanks for the question. In LTE spec, the DRX status definition in placed in the section 5 as below, so we think the requirement table in CR shall be referred to section 5.</w:t>
            </w:r>
          </w:p>
          <w:p w14:paraId="7ED02699" w14:textId="52A3CC14" w:rsidR="00F308F3" w:rsidRDefault="00F308F3" w:rsidP="001E016A">
            <w:pPr>
              <w:spacing w:after="120"/>
              <w:rPr>
                <w:rFonts w:eastAsiaTheme="minorEastAsia"/>
                <w:color w:val="0070C0"/>
                <w:lang w:val="en-US" w:eastAsia="zh-CN"/>
              </w:rPr>
            </w:pPr>
            <w:r w:rsidRPr="002F5189">
              <w:rPr>
                <w:rFonts w:eastAsiaTheme="minorEastAsia"/>
                <w:noProof/>
                <w:color w:val="0070C0"/>
                <w:lang w:val="en-US" w:eastAsia="zh-CN"/>
              </w:rPr>
              <w:drawing>
                <wp:inline distT="0" distB="0" distL="0" distR="0" wp14:anchorId="70D8F63A" wp14:editId="63A7D13E">
                  <wp:extent cx="4358418" cy="25853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364400" cy="2588943"/>
                          </a:xfrm>
                          <a:prstGeom prst="rect">
                            <a:avLst/>
                          </a:prstGeom>
                        </pic:spPr>
                      </pic:pic>
                    </a:graphicData>
                  </a:graphic>
                </wp:inline>
              </w:drawing>
            </w:r>
          </w:p>
        </w:tc>
      </w:tr>
      <w:tr w:rsidR="00F308F3" w14:paraId="066A8C46" w14:textId="77777777" w:rsidTr="00BB40F1">
        <w:tc>
          <w:tcPr>
            <w:tcW w:w="1233" w:type="dxa"/>
            <w:vMerge/>
          </w:tcPr>
          <w:p w14:paraId="0DEDD165" w14:textId="77777777" w:rsidR="00F308F3" w:rsidRDefault="00F308F3" w:rsidP="001E016A">
            <w:pPr>
              <w:spacing w:after="120"/>
              <w:rPr>
                <w:rFonts w:eastAsiaTheme="minorEastAsia"/>
                <w:color w:val="0070C0"/>
                <w:lang w:val="en-US" w:eastAsia="zh-CN"/>
              </w:rPr>
            </w:pPr>
          </w:p>
        </w:tc>
        <w:tc>
          <w:tcPr>
            <w:tcW w:w="8398" w:type="dxa"/>
          </w:tcPr>
          <w:p w14:paraId="1E0EC4BA" w14:textId="77777777" w:rsidR="00F308F3" w:rsidRDefault="00F308F3" w:rsidP="00F308F3">
            <w:pPr>
              <w:spacing w:after="120"/>
              <w:rPr>
                <w:rFonts w:eastAsiaTheme="minorEastAsia"/>
                <w:color w:val="0070C0"/>
                <w:lang w:val="en-US" w:eastAsia="zh-CN"/>
              </w:rPr>
            </w:pPr>
            <w:r>
              <w:rPr>
                <w:rFonts w:eastAsiaTheme="minorEastAsia"/>
                <w:color w:val="0070C0"/>
                <w:lang w:val="en-US" w:eastAsia="zh-CN"/>
              </w:rPr>
              <w:t>Nokia: We think more discussion needed. We agree with Apple: The DRX configuration shall follow the configuration of the CG that configured the measurement, in this case, LTE. Therefore, it is ok to update the reference in the inter-RAT measurement for LTE SA UE.</w:t>
            </w:r>
          </w:p>
          <w:p w14:paraId="379DCF84" w14:textId="77777777" w:rsidR="00F308F3" w:rsidRDefault="00F308F3" w:rsidP="00F308F3">
            <w:pPr>
              <w:spacing w:after="120"/>
              <w:rPr>
                <w:rFonts w:eastAsiaTheme="minorEastAsia"/>
                <w:color w:val="0070C0"/>
                <w:lang w:val="en-US" w:eastAsia="zh-CN"/>
              </w:rPr>
            </w:pPr>
            <w:r>
              <w:rPr>
                <w:rFonts w:eastAsiaTheme="minorEastAsia"/>
                <w:color w:val="0070C0"/>
                <w:lang w:val="en-US" w:eastAsia="zh-CN"/>
              </w:rPr>
              <w:t>However, the section states ‘</w:t>
            </w:r>
            <w:r>
              <w:t xml:space="preserve">Requirements in this clause shall apply for NR capable UE when </w:t>
            </w:r>
            <w:r w:rsidRPr="00DB0E0F">
              <w:rPr>
                <w:highlight w:val="yellow"/>
              </w:rPr>
              <w:t>not configured with EN-DC</w:t>
            </w:r>
            <w:r>
              <w:rPr>
                <w:rFonts w:eastAsiaTheme="minorEastAsia"/>
                <w:color w:val="0070C0"/>
                <w:lang w:val="en-US" w:eastAsia="zh-CN"/>
              </w:rPr>
              <w:t>’ and hence, it is not fully clear exactly what we address with the change because we also have a Note 2 ‘</w:t>
            </w:r>
            <w:r w:rsidRPr="00DB0E0F">
              <w:rPr>
                <w:highlight w:val="yellow"/>
              </w:rPr>
              <w:t>In EN-DC operation</w:t>
            </w:r>
            <w:r w:rsidRPr="00B910B8">
              <w:t xml:space="preserve">, the parameters, timers and scheduling requests referred to in section 3.6.1 </w:t>
            </w:r>
            <w:r>
              <w:t>of TS</w:t>
            </w:r>
            <w:r>
              <w:rPr>
                <w:lang w:val="en-US"/>
              </w:rPr>
              <w:t> </w:t>
            </w:r>
            <w:r>
              <w:t>38.133</w:t>
            </w:r>
            <w:r>
              <w:rPr>
                <w:lang w:val="en-US"/>
              </w:rPr>
              <w:t> </w:t>
            </w:r>
            <w:r>
              <w:t xml:space="preserve">[50] </w:t>
            </w:r>
            <w:r w:rsidRPr="00B910B8">
              <w:t>are for the secondary cell group. The DRX cycle is the DRX cycle of the secondary cell group</w:t>
            </w:r>
            <w:r>
              <w:rPr>
                <w:rFonts w:eastAsiaTheme="minorEastAsia"/>
                <w:color w:val="0070C0"/>
                <w:lang w:val="en-US" w:eastAsia="zh-CN"/>
              </w:rPr>
              <w:t xml:space="preserve">’ </w:t>
            </w:r>
          </w:p>
          <w:p w14:paraId="7786B8C0" w14:textId="3C2EBA6B" w:rsidR="00F308F3" w:rsidRDefault="00F308F3" w:rsidP="00F308F3">
            <w:pPr>
              <w:spacing w:after="120"/>
              <w:rPr>
                <w:rFonts w:eastAsiaTheme="minorEastAsia"/>
                <w:color w:val="0070C0"/>
                <w:lang w:val="en-US" w:eastAsia="zh-CN"/>
              </w:rPr>
            </w:pPr>
            <w:r>
              <w:rPr>
                <w:rFonts w:eastAsiaTheme="minorEastAsia"/>
                <w:color w:val="0070C0"/>
                <w:lang w:val="en-US" w:eastAsia="zh-CN"/>
              </w:rPr>
              <w:t>Hence, we should clarify the overall requirements before agreeing this CR.</w:t>
            </w:r>
          </w:p>
        </w:tc>
      </w:tr>
      <w:tr w:rsidR="00F308F3" w14:paraId="7B90BF41" w14:textId="77777777" w:rsidTr="00BB40F1">
        <w:tc>
          <w:tcPr>
            <w:tcW w:w="1233" w:type="dxa"/>
            <w:vMerge w:val="restart"/>
          </w:tcPr>
          <w:p w14:paraId="3A128B60" w14:textId="3A4D0F0C" w:rsidR="00F308F3" w:rsidRDefault="00F308F3" w:rsidP="00E51C13">
            <w:pPr>
              <w:spacing w:after="120"/>
              <w:rPr>
                <w:rFonts w:eastAsiaTheme="minorEastAsia"/>
                <w:color w:val="0070C0"/>
                <w:lang w:val="en-US" w:eastAsia="zh-CN"/>
              </w:rPr>
            </w:pPr>
            <w:r w:rsidRPr="00E51C13">
              <w:rPr>
                <w:rFonts w:eastAsiaTheme="minorEastAsia"/>
                <w:color w:val="0070C0"/>
                <w:lang w:val="en-US" w:eastAsia="zh-CN"/>
              </w:rPr>
              <w:t>R4-2203837</w:t>
            </w:r>
            <w:r>
              <w:rPr>
                <w:rFonts w:eastAsiaTheme="minorEastAsia"/>
                <w:color w:val="0070C0"/>
                <w:lang w:val="en-US" w:eastAsia="zh-CN"/>
              </w:rPr>
              <w:t xml:space="preserve"> (QC)</w:t>
            </w:r>
          </w:p>
        </w:tc>
        <w:tc>
          <w:tcPr>
            <w:tcW w:w="8398" w:type="dxa"/>
          </w:tcPr>
          <w:p w14:paraId="7479B139" w14:textId="60031378" w:rsidR="00F308F3" w:rsidRDefault="00F308F3" w:rsidP="001E016A">
            <w:pPr>
              <w:spacing w:after="120"/>
              <w:rPr>
                <w:rFonts w:eastAsiaTheme="minorEastAsia"/>
                <w:color w:val="0070C0"/>
                <w:lang w:val="en-US" w:eastAsia="zh-CN"/>
              </w:rPr>
            </w:pPr>
            <w:r w:rsidRPr="000976E9">
              <w:rPr>
                <w:rFonts w:eastAsiaTheme="minorEastAsia"/>
                <w:color w:val="0070C0"/>
                <w:lang w:val="en-US" w:eastAsia="zh-CN"/>
              </w:rPr>
              <w:t>draft Cat-F CR (R15) to SCell Activation Core</w:t>
            </w:r>
          </w:p>
        </w:tc>
      </w:tr>
      <w:tr w:rsidR="00F308F3" w14:paraId="69371C2A" w14:textId="77777777" w:rsidTr="00BB40F1">
        <w:tc>
          <w:tcPr>
            <w:tcW w:w="1233" w:type="dxa"/>
            <w:vMerge/>
          </w:tcPr>
          <w:p w14:paraId="7B062203" w14:textId="77777777" w:rsidR="00F308F3" w:rsidRDefault="00F308F3" w:rsidP="001E016A">
            <w:pPr>
              <w:spacing w:after="120"/>
              <w:rPr>
                <w:rFonts w:eastAsiaTheme="minorEastAsia"/>
                <w:color w:val="0070C0"/>
                <w:lang w:val="en-US" w:eastAsia="zh-CN"/>
              </w:rPr>
            </w:pPr>
          </w:p>
        </w:tc>
        <w:tc>
          <w:tcPr>
            <w:tcW w:w="8398" w:type="dxa"/>
          </w:tcPr>
          <w:p w14:paraId="745458E5" w14:textId="77777777" w:rsidR="00F308F3" w:rsidRPr="009A157E" w:rsidRDefault="00F308F3" w:rsidP="009A157E">
            <w:pPr>
              <w:spacing w:after="120"/>
              <w:rPr>
                <w:rFonts w:eastAsiaTheme="minorEastAsia"/>
                <w:color w:val="0070C0"/>
                <w:lang w:val="en-US" w:eastAsia="zh-CN"/>
              </w:rPr>
            </w:pPr>
            <w:r>
              <w:rPr>
                <w:rFonts w:eastAsiaTheme="minorEastAsia"/>
                <w:color w:val="0070C0"/>
                <w:lang w:val="en-US" w:eastAsia="zh-CN"/>
              </w:rPr>
              <w:t xml:space="preserve">MTK: </w:t>
            </w:r>
            <w:r w:rsidRPr="009A157E">
              <w:rPr>
                <w:rFonts w:eastAsiaTheme="minorEastAsia"/>
                <w:color w:val="0070C0"/>
                <w:lang w:val="en-US" w:eastAsia="zh-CN"/>
              </w:rPr>
              <w:t>We observe there are many CRs addressing the same issues (including core and perf) have been submitted into many WIs. And we suggest to have Technical discussion in Rel-15. Other WIs just follow the conclusion, in order to have a consistent solution.</w:t>
            </w:r>
          </w:p>
          <w:p w14:paraId="62E34C17" w14:textId="77777777" w:rsidR="00F308F3" w:rsidRPr="009A157E" w:rsidRDefault="00F308F3" w:rsidP="009A157E">
            <w:pPr>
              <w:spacing w:after="120"/>
              <w:rPr>
                <w:rFonts w:eastAsiaTheme="minorEastAsia"/>
                <w:color w:val="0070C0"/>
                <w:lang w:val="en-US" w:eastAsia="zh-CN"/>
              </w:rPr>
            </w:pPr>
          </w:p>
          <w:p w14:paraId="44EAF4C8" w14:textId="77777777" w:rsidR="00F308F3" w:rsidRPr="009A157E" w:rsidRDefault="00F308F3" w:rsidP="009A157E">
            <w:pPr>
              <w:spacing w:after="120"/>
              <w:rPr>
                <w:rFonts w:eastAsiaTheme="minorEastAsia"/>
                <w:color w:val="0070C0"/>
                <w:lang w:val="en-US" w:eastAsia="zh-CN"/>
              </w:rPr>
            </w:pPr>
            <w:r w:rsidRPr="009A157E">
              <w:rPr>
                <w:rFonts w:eastAsiaTheme="minorEastAsia"/>
                <w:color w:val="0070C0"/>
                <w:lang w:val="en-US" w:eastAsia="zh-CN"/>
              </w:rPr>
              <w:t xml:space="preserve">We disagree with this CR to remove the UE behavior related to "out of range". </w:t>
            </w:r>
          </w:p>
          <w:p w14:paraId="7438DEAC" w14:textId="77777777" w:rsidR="00F308F3" w:rsidRDefault="00F308F3" w:rsidP="009A157E">
            <w:pPr>
              <w:spacing w:after="120"/>
              <w:rPr>
                <w:rFonts w:eastAsiaTheme="minorEastAsia"/>
                <w:color w:val="0070C0"/>
                <w:lang w:val="en-US" w:eastAsia="zh-CN"/>
              </w:rPr>
            </w:pPr>
            <w:r w:rsidRPr="009A157E">
              <w:rPr>
                <w:rFonts w:eastAsiaTheme="minorEastAsia"/>
                <w:color w:val="0070C0"/>
                <w:lang w:val="en-US" w:eastAsia="zh-CN"/>
              </w:rPr>
              <w:t>We see no contradiction between RAN1 and RAN4 spec. RAN4 spec can be mo</w:t>
            </w:r>
            <w:r>
              <w:rPr>
                <w:rFonts w:eastAsiaTheme="minorEastAsia"/>
                <w:color w:val="0070C0"/>
                <w:lang w:val="en-US" w:eastAsia="zh-CN"/>
              </w:rPr>
              <w:t>dified to capture RAN1 behavior.</w:t>
            </w:r>
          </w:p>
          <w:p w14:paraId="3553C19B" w14:textId="019F4D0E" w:rsidR="00F308F3" w:rsidRDefault="00F308F3" w:rsidP="009A157E">
            <w:pPr>
              <w:spacing w:after="120"/>
              <w:rPr>
                <w:rFonts w:eastAsiaTheme="minorEastAsia"/>
                <w:color w:val="0070C0"/>
                <w:lang w:val="en-US" w:eastAsia="zh-CN"/>
              </w:rPr>
            </w:pPr>
            <w:r w:rsidRPr="009A157E">
              <w:rPr>
                <w:rFonts w:eastAsiaTheme="minorEastAsia"/>
                <w:color w:val="0070C0"/>
                <w:lang w:val="en-US" w:eastAsia="zh-CN"/>
              </w:rPr>
              <w:t xml:space="preserve">Even with RAN1 spec, we do not need to delete the paragraph entirely. </w:t>
            </w:r>
            <w:r>
              <w:rPr>
                <w:rFonts w:eastAsiaTheme="minorEastAsia"/>
                <w:color w:val="0070C0"/>
                <w:lang w:val="en-US" w:eastAsia="zh-CN"/>
              </w:rPr>
              <w:t>W</w:t>
            </w:r>
            <w:r w:rsidRPr="009A157E">
              <w:rPr>
                <w:rFonts w:eastAsiaTheme="minorEastAsia"/>
                <w:color w:val="0070C0"/>
                <w:lang w:val="en-US" w:eastAsia="zh-CN"/>
              </w:rPr>
              <w:t>ith this sentence removed, it seems like UE has to report accurate CQI values as long as the CSI-RS is receive</w:t>
            </w:r>
            <w:r>
              <w:rPr>
                <w:rFonts w:eastAsiaTheme="minorEastAsia"/>
                <w:color w:val="0070C0"/>
                <w:lang w:val="en-US" w:eastAsia="zh-CN"/>
              </w:rPr>
              <w:t>d by UE. This sounds risky</w:t>
            </w:r>
            <w:r w:rsidRPr="009A157E">
              <w:rPr>
                <w:rFonts w:eastAsiaTheme="minorEastAsia"/>
                <w:color w:val="0070C0"/>
                <w:lang w:val="en-US" w:eastAsia="zh-CN"/>
              </w:rPr>
              <w:t>.</w:t>
            </w:r>
            <w:r>
              <w:rPr>
                <w:rFonts w:eastAsiaTheme="minorEastAsia"/>
                <w:color w:val="0070C0"/>
                <w:lang w:val="en-US" w:eastAsia="zh-CN"/>
              </w:rPr>
              <w:t xml:space="preserve"> </w:t>
            </w:r>
            <w:r w:rsidRPr="009A157E">
              <w:rPr>
                <w:rFonts w:eastAsiaTheme="minorEastAsia"/>
                <w:color w:val="0070C0"/>
                <w:lang w:val="en-US" w:eastAsia="zh-CN"/>
              </w:rPr>
              <w:t xml:space="preserve">It is still possible that UE receives the CSI-RS but UE has not completed the SCell </w:t>
            </w:r>
            <w:r w:rsidRPr="009A157E">
              <w:rPr>
                <w:rFonts w:eastAsiaTheme="minorEastAsia"/>
                <w:color w:val="0070C0"/>
                <w:lang w:val="en-US" w:eastAsia="zh-CN"/>
              </w:rPr>
              <w:lastRenderedPageBreak/>
              <w:t>activation.</w:t>
            </w:r>
          </w:p>
        </w:tc>
      </w:tr>
      <w:tr w:rsidR="00F308F3" w14:paraId="31812892" w14:textId="77777777" w:rsidTr="00BB40F1">
        <w:tc>
          <w:tcPr>
            <w:tcW w:w="1233" w:type="dxa"/>
            <w:vMerge/>
          </w:tcPr>
          <w:p w14:paraId="024074B1" w14:textId="44C35250" w:rsidR="00F308F3" w:rsidRDefault="00F308F3" w:rsidP="001E016A">
            <w:pPr>
              <w:spacing w:after="120"/>
              <w:rPr>
                <w:rFonts w:eastAsiaTheme="minorEastAsia"/>
                <w:color w:val="0070C0"/>
                <w:lang w:val="en-US" w:eastAsia="zh-CN"/>
              </w:rPr>
            </w:pPr>
          </w:p>
        </w:tc>
        <w:tc>
          <w:tcPr>
            <w:tcW w:w="8398" w:type="dxa"/>
          </w:tcPr>
          <w:p w14:paraId="50854F82" w14:textId="77777777" w:rsidR="00F308F3" w:rsidRDefault="00F308F3" w:rsidP="004B4206">
            <w:pPr>
              <w:spacing w:after="120"/>
              <w:rPr>
                <w:rFonts w:eastAsiaTheme="minorEastAsia"/>
                <w:color w:val="0070C0"/>
                <w:lang w:val="en-US" w:eastAsia="zh-CN"/>
              </w:rPr>
            </w:pPr>
            <w:r>
              <w:rPr>
                <w:rFonts w:eastAsiaTheme="minorEastAsia"/>
                <w:color w:val="0070C0"/>
                <w:lang w:val="en-US" w:eastAsia="zh-CN"/>
              </w:rPr>
              <w:t xml:space="preserve">Apple: We think the revision is not necessary, because this issue has been discussed in RAN1 (the email discussion summary in RAN1 is </w:t>
            </w:r>
            <w:r w:rsidRPr="00F52E39">
              <w:rPr>
                <w:rFonts w:eastAsiaTheme="minorEastAsia"/>
                <w:color w:val="0070C0"/>
                <w:lang w:val="en-US" w:eastAsia="zh-CN"/>
              </w:rPr>
              <w:t>R1-2112685</w:t>
            </w:r>
            <w:r>
              <w:rPr>
                <w:rFonts w:eastAsiaTheme="minorEastAsia"/>
                <w:color w:val="0070C0"/>
                <w:lang w:val="en-US" w:eastAsia="zh-CN"/>
              </w:rPr>
              <w:t>) and no any spec change is concluded. The common understanding is RAN1 would follow RAN4 and no change is needed, but some companies didn’t think it’s necessary to capture any conclusion without spec change, as duplicated below,</w:t>
            </w:r>
          </w:p>
          <w:p w14:paraId="25480BE4" w14:textId="77777777" w:rsidR="00F308F3" w:rsidRPr="00222E47" w:rsidRDefault="00F308F3" w:rsidP="004B4206">
            <w:pPr>
              <w:rPr>
                <w:color w:val="000000" w:themeColor="text1"/>
              </w:rPr>
            </w:pPr>
            <w:r w:rsidRPr="00222E47">
              <w:rPr>
                <w:color w:val="000000" w:themeColor="text1"/>
              </w:rPr>
              <w:t>All companies agree with the following UE behavior, </w:t>
            </w:r>
          </w:p>
          <w:p w14:paraId="57FCEDA3" w14:textId="77777777" w:rsidR="00F308F3" w:rsidRPr="00222E47" w:rsidRDefault="00F308F3" w:rsidP="004B4206">
            <w:pPr>
              <w:rPr>
                <w:color w:val="000000" w:themeColor="text1"/>
              </w:rPr>
            </w:pPr>
            <w:r w:rsidRPr="00F52E39">
              <w:rPr>
                <w:color w:val="000000" w:themeColor="text1"/>
                <w:highlight w:val="yellow"/>
              </w:rPr>
              <w:t>In terms of UE CSI report during SCell activation, from the slot specified in clause 4.3 of TS 38.213 to the time when UE completes the SCell activation (i.e., reports a valid CQI), UE shall report Out of Range (OOR) for CQI and lowest valid SS-RSRP range for L1-RSRP, as specified in 38.133</w:t>
            </w:r>
          </w:p>
          <w:p w14:paraId="1D356ED1" w14:textId="77777777" w:rsidR="00F308F3" w:rsidRPr="00222E47" w:rsidRDefault="00F308F3" w:rsidP="004B4206">
            <w:pPr>
              <w:rPr>
                <w:color w:val="000000" w:themeColor="text1"/>
              </w:rPr>
            </w:pPr>
            <w:r w:rsidRPr="00222E47">
              <w:rPr>
                <w:color w:val="000000" w:themeColor="text1"/>
              </w:rPr>
              <w:t>However, there are companies objecting to capture any conclusion without specification change. </w:t>
            </w:r>
          </w:p>
          <w:p w14:paraId="7DC96052" w14:textId="25E91148" w:rsidR="00F308F3" w:rsidRDefault="00F308F3" w:rsidP="004B4206">
            <w:pPr>
              <w:spacing w:after="120"/>
              <w:rPr>
                <w:rFonts w:eastAsiaTheme="minorEastAsia"/>
                <w:color w:val="0070C0"/>
                <w:lang w:val="en-US" w:eastAsia="zh-CN"/>
              </w:rPr>
            </w:pPr>
            <w:r w:rsidRPr="00222E47">
              <w:rPr>
                <w:color w:val="000000" w:themeColor="text1"/>
              </w:rPr>
              <w:t>From Chair, “Since there is no conclusion or specification change from this email thread (and I expect no further discussions in future meetings), we close this email thread and reject R1-2111846”.</w:t>
            </w:r>
          </w:p>
        </w:tc>
      </w:tr>
      <w:tr w:rsidR="00F308F3" w14:paraId="03BE02EC" w14:textId="77777777" w:rsidTr="00BB40F1">
        <w:tc>
          <w:tcPr>
            <w:tcW w:w="1233" w:type="dxa"/>
            <w:vMerge/>
          </w:tcPr>
          <w:p w14:paraId="3047C219" w14:textId="77777777" w:rsidR="00F308F3" w:rsidRDefault="00F308F3" w:rsidP="001E016A">
            <w:pPr>
              <w:spacing w:after="120"/>
              <w:rPr>
                <w:rFonts w:eastAsiaTheme="minorEastAsia"/>
                <w:color w:val="0070C0"/>
                <w:lang w:val="en-US" w:eastAsia="zh-CN"/>
              </w:rPr>
            </w:pPr>
          </w:p>
        </w:tc>
        <w:tc>
          <w:tcPr>
            <w:tcW w:w="8398" w:type="dxa"/>
          </w:tcPr>
          <w:p w14:paraId="0FB1C00F" w14:textId="77777777" w:rsidR="00F308F3" w:rsidRDefault="00F308F3" w:rsidP="004B4206">
            <w:pPr>
              <w:spacing w:after="120"/>
            </w:pPr>
            <w:r>
              <w:rPr>
                <w:rFonts w:eastAsiaTheme="minorEastAsia"/>
                <w:color w:val="0070C0"/>
                <w:lang w:val="en-US" w:eastAsia="zh-CN"/>
              </w:rPr>
              <w:t xml:space="preserve">Ericsson: </w:t>
            </w:r>
            <w:r>
              <w:t>It seems the correction isn’t needed based on the explanation in the CR.</w:t>
            </w:r>
          </w:p>
          <w:p w14:paraId="23368E5F" w14:textId="77777777" w:rsidR="00F308F3" w:rsidRDefault="00F308F3" w:rsidP="00960027">
            <w:pPr>
              <w:rPr>
                <w:color w:val="2F5496"/>
                <w:lang w:val="en-US" w:eastAsia="zh-CN"/>
              </w:rPr>
            </w:pPr>
            <w:r>
              <w:rPr>
                <w:color w:val="2F5496"/>
              </w:rPr>
              <w:t>In my understanding, TS38.214 specifies the UE behavior in the period between CSI reporting (re)configuration to the first CSI measurement resources -&gt; UE drop the reporting</w:t>
            </w:r>
          </w:p>
          <w:p w14:paraId="4BEDFADE" w14:textId="0562DFF6" w:rsidR="00F308F3" w:rsidRPr="00503F2C" w:rsidRDefault="00F308F3" w:rsidP="00503F2C">
            <w:pPr>
              <w:rPr>
                <w:rFonts w:eastAsiaTheme="minorEastAsia"/>
                <w:color w:val="0070C0"/>
                <w:lang w:eastAsia="zh-CN"/>
              </w:rPr>
            </w:pPr>
            <w:r>
              <w:rPr>
                <w:color w:val="2F5496"/>
              </w:rPr>
              <w:t xml:space="preserve">On the other hand, TS38.133 specifies the UE behavior in the period between UE receive the SCell activation/deactivation MAC CE command to UE complete the SCell activation/deactivation -&gt; UE reports the out-of-range (CQI 0). </w:t>
            </w:r>
          </w:p>
        </w:tc>
      </w:tr>
      <w:tr w:rsidR="00F308F3" w14:paraId="5723CF26" w14:textId="77777777" w:rsidTr="00BB40F1">
        <w:tc>
          <w:tcPr>
            <w:tcW w:w="1233" w:type="dxa"/>
            <w:vMerge/>
          </w:tcPr>
          <w:p w14:paraId="6C2A27D8" w14:textId="77777777" w:rsidR="00F308F3" w:rsidRDefault="00F308F3" w:rsidP="001E016A">
            <w:pPr>
              <w:spacing w:after="120"/>
              <w:rPr>
                <w:rFonts w:eastAsiaTheme="minorEastAsia"/>
                <w:color w:val="0070C0"/>
                <w:lang w:val="en-US" w:eastAsia="zh-CN"/>
              </w:rPr>
            </w:pPr>
          </w:p>
        </w:tc>
        <w:tc>
          <w:tcPr>
            <w:tcW w:w="8398" w:type="dxa"/>
          </w:tcPr>
          <w:p w14:paraId="41869F1E" w14:textId="77777777" w:rsidR="00F308F3" w:rsidRDefault="00F308F3" w:rsidP="00AD1C9A">
            <w:pPr>
              <w:spacing w:after="120"/>
              <w:rPr>
                <w:rFonts w:eastAsiaTheme="minorEastAsia"/>
                <w:color w:val="0070C0"/>
                <w:lang w:val="en-US" w:eastAsia="zh-CN"/>
              </w:rPr>
            </w:pPr>
            <w:r>
              <w:rPr>
                <w:rFonts w:eastAsiaTheme="minorEastAsia"/>
                <w:color w:val="0070C0"/>
                <w:lang w:val="en-US" w:eastAsia="zh-CN"/>
              </w:rPr>
              <w:t>Qualcomm:</w:t>
            </w:r>
          </w:p>
          <w:p w14:paraId="64932B8C" w14:textId="77777777" w:rsidR="00F308F3" w:rsidRDefault="00F308F3" w:rsidP="00AD1C9A">
            <w:pPr>
              <w:spacing w:after="120"/>
              <w:rPr>
                <w:rFonts w:eastAsiaTheme="minorEastAsia"/>
                <w:color w:val="0070C0"/>
                <w:lang w:val="en-US" w:eastAsia="zh-CN"/>
              </w:rPr>
            </w:pPr>
            <w:r>
              <w:rPr>
                <w:rFonts w:eastAsiaTheme="minorEastAsia"/>
                <w:color w:val="0070C0"/>
                <w:lang w:val="en-US" w:eastAsia="zh-CN"/>
              </w:rPr>
              <w:t xml:space="preserve">Thank Apple for sharing the background around this controversial issue. That is exactly our point of removing the condition of OOR CQI report from the criteria of pass vs fail. </w:t>
            </w:r>
          </w:p>
          <w:p w14:paraId="28476CC0" w14:textId="7CFA780A" w:rsidR="00F308F3" w:rsidRDefault="00F308F3" w:rsidP="00AD1C9A">
            <w:pPr>
              <w:spacing w:after="120"/>
              <w:rPr>
                <w:rFonts w:eastAsiaTheme="minorEastAsia"/>
                <w:color w:val="0070C0"/>
                <w:lang w:val="en-US" w:eastAsia="zh-CN"/>
              </w:rPr>
            </w:pPr>
            <w:r>
              <w:rPr>
                <w:rFonts w:eastAsiaTheme="minorEastAsia"/>
                <w:color w:val="0070C0"/>
                <w:lang w:val="en-US" w:eastAsia="zh-CN"/>
              </w:rPr>
              <w:t xml:space="preserve">After the lengthy RAN1 discussion on this matter, </w:t>
            </w:r>
            <w:r w:rsidRPr="006120B3">
              <w:rPr>
                <w:rFonts w:eastAsiaTheme="minorEastAsia"/>
                <w:color w:val="0070C0"/>
                <w:lang w:val="en-US" w:eastAsia="zh-CN"/>
              </w:rPr>
              <w:t xml:space="preserve">no conclusion </w:t>
            </w:r>
            <w:r>
              <w:rPr>
                <w:rFonts w:eastAsiaTheme="minorEastAsia"/>
                <w:color w:val="0070C0"/>
                <w:lang w:val="en-US" w:eastAsia="zh-CN"/>
              </w:rPr>
              <w:t xml:space="preserve">was </w:t>
            </w:r>
            <w:r w:rsidRPr="006120B3">
              <w:rPr>
                <w:rFonts w:eastAsiaTheme="minorEastAsia"/>
                <w:color w:val="0070C0"/>
                <w:lang w:val="en-US" w:eastAsia="zh-CN"/>
              </w:rPr>
              <w:t xml:space="preserve">reached in terms of whether and what to change, rather it was decided to leave the ambiguity without further clarification in any spec. </w:t>
            </w:r>
            <w:r>
              <w:rPr>
                <w:rFonts w:eastAsiaTheme="minorEastAsia"/>
                <w:color w:val="0070C0"/>
                <w:lang w:val="en-US" w:eastAsia="zh-CN"/>
              </w:rPr>
              <w:t>T</w:t>
            </w:r>
            <w:r w:rsidRPr="006120B3">
              <w:rPr>
                <w:rFonts w:eastAsiaTheme="minorEastAsia"/>
                <w:color w:val="0070C0"/>
                <w:lang w:val="en-US" w:eastAsia="zh-CN"/>
              </w:rPr>
              <w:t>herefore</w:t>
            </w:r>
            <w:r>
              <w:rPr>
                <w:rFonts w:eastAsiaTheme="minorEastAsia"/>
                <w:color w:val="0070C0"/>
                <w:lang w:val="en-US" w:eastAsia="zh-CN"/>
              </w:rPr>
              <w:t>,</w:t>
            </w:r>
            <w:r w:rsidRPr="006120B3">
              <w:rPr>
                <w:rFonts w:eastAsiaTheme="minorEastAsia"/>
                <w:color w:val="0070C0"/>
                <w:lang w:val="en-US" w:eastAsia="zh-CN"/>
              </w:rPr>
              <w:t xml:space="preserve"> no report OOR during SCell activation </w:t>
            </w:r>
            <w:r>
              <w:rPr>
                <w:rFonts w:eastAsiaTheme="minorEastAsia"/>
                <w:color w:val="0070C0"/>
                <w:lang w:val="en-US" w:eastAsia="zh-CN"/>
              </w:rPr>
              <w:t xml:space="preserve">shall not </w:t>
            </w:r>
            <w:r w:rsidRPr="006120B3">
              <w:rPr>
                <w:rFonts w:eastAsiaTheme="minorEastAsia"/>
                <w:color w:val="0070C0"/>
                <w:lang w:val="en-US" w:eastAsia="zh-CN"/>
              </w:rPr>
              <w:t>be a criterion that determines UE requirement pass vs. fail</w:t>
            </w:r>
            <w:r>
              <w:rPr>
                <w:rFonts w:eastAsiaTheme="minorEastAsia"/>
                <w:color w:val="0070C0"/>
                <w:lang w:val="en-US" w:eastAsia="zh-CN"/>
              </w:rPr>
              <w:t>.</w:t>
            </w:r>
          </w:p>
        </w:tc>
      </w:tr>
      <w:tr w:rsidR="00F308F3" w14:paraId="49EA5A81" w14:textId="77777777" w:rsidTr="00BB40F1">
        <w:tc>
          <w:tcPr>
            <w:tcW w:w="1233" w:type="dxa"/>
            <w:vMerge/>
          </w:tcPr>
          <w:p w14:paraId="62C6D2F1" w14:textId="77777777" w:rsidR="00F308F3" w:rsidRDefault="00F308F3" w:rsidP="001E016A">
            <w:pPr>
              <w:spacing w:after="120"/>
              <w:rPr>
                <w:rFonts w:eastAsiaTheme="minorEastAsia"/>
                <w:color w:val="0070C0"/>
                <w:lang w:val="en-US" w:eastAsia="zh-CN"/>
              </w:rPr>
            </w:pPr>
          </w:p>
        </w:tc>
        <w:tc>
          <w:tcPr>
            <w:tcW w:w="8398" w:type="dxa"/>
          </w:tcPr>
          <w:p w14:paraId="7DF95AE9" w14:textId="77777777" w:rsidR="00F308F3" w:rsidRDefault="00F308F3" w:rsidP="003D2BE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62219CB2" w14:textId="77777777" w:rsidR="00F308F3" w:rsidRDefault="00F308F3" w:rsidP="003D2BE0">
            <w:pPr>
              <w:spacing w:after="120"/>
              <w:rPr>
                <w:rFonts w:eastAsiaTheme="minorEastAsia"/>
                <w:color w:val="0070C0"/>
                <w:lang w:val="en-US" w:eastAsia="zh-CN"/>
              </w:rPr>
            </w:pPr>
            <w:r>
              <w:rPr>
                <w:rFonts w:eastAsiaTheme="minorEastAsia"/>
                <w:color w:val="0070C0"/>
                <w:lang w:val="en-US" w:eastAsia="zh-CN"/>
              </w:rPr>
              <w:t>We do not think the changes are needed.</w:t>
            </w:r>
          </w:p>
          <w:p w14:paraId="3E8542D6" w14:textId="0ACB2F6B" w:rsidR="00F308F3" w:rsidRDefault="00F308F3" w:rsidP="003D2BE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see conflict between requirements in 38133 and the excerpt from 38214. Finally, the two sentences have been there since Rel-15, and we have not seen any confusion in implementation.</w:t>
            </w:r>
          </w:p>
          <w:p w14:paraId="00975D7E" w14:textId="1961F458" w:rsidR="00F308F3" w:rsidRDefault="00F308F3" w:rsidP="003D2BE0">
            <w:pPr>
              <w:spacing w:after="120"/>
              <w:rPr>
                <w:rFonts w:eastAsiaTheme="minorEastAsia"/>
                <w:color w:val="0070C0"/>
                <w:lang w:val="en-US" w:eastAsia="zh-CN"/>
              </w:rPr>
            </w:pPr>
            <w:r>
              <w:rPr>
                <w:rFonts w:eastAsiaTheme="minorEastAsia"/>
                <w:color w:val="0070C0"/>
                <w:lang w:val="en-US" w:eastAsia="zh-CN"/>
              </w:rPr>
              <w:t>In fact, we have similar view as MTK that removing the two sentences may cause confusion. Also, since RAN1 has discussed this issue based on current RAN4 requirements, removing the two sentences may require further RAN1 discussion which is undesirable.</w:t>
            </w:r>
          </w:p>
        </w:tc>
      </w:tr>
      <w:tr w:rsidR="00F308F3" w14:paraId="6050E62A" w14:textId="77777777" w:rsidTr="00BB40F1">
        <w:tc>
          <w:tcPr>
            <w:tcW w:w="1233" w:type="dxa"/>
            <w:vMerge/>
          </w:tcPr>
          <w:p w14:paraId="07B573D3" w14:textId="77777777" w:rsidR="00F308F3" w:rsidRDefault="00F308F3" w:rsidP="00F308F3">
            <w:pPr>
              <w:spacing w:after="120"/>
              <w:rPr>
                <w:rFonts w:eastAsiaTheme="minorEastAsia"/>
                <w:color w:val="0070C0"/>
                <w:lang w:val="en-US" w:eastAsia="zh-CN"/>
              </w:rPr>
            </w:pPr>
          </w:p>
        </w:tc>
        <w:tc>
          <w:tcPr>
            <w:tcW w:w="8398" w:type="dxa"/>
          </w:tcPr>
          <w:p w14:paraId="572923D7" w14:textId="2DFDA28F" w:rsidR="00F308F3" w:rsidRDefault="00F308F3" w:rsidP="00F308F3">
            <w:pPr>
              <w:spacing w:after="120"/>
              <w:rPr>
                <w:rFonts w:eastAsiaTheme="minorEastAsia"/>
                <w:color w:val="0070C0"/>
                <w:lang w:val="en-US" w:eastAsia="zh-CN"/>
              </w:rPr>
            </w:pPr>
            <w:r>
              <w:rPr>
                <w:rFonts w:eastAsiaTheme="minorEastAsia"/>
                <w:color w:val="0070C0"/>
                <w:lang w:val="en-US" w:eastAsia="zh-CN"/>
              </w:rPr>
              <w:t>Nokia: This CR needs more discussion. We do not necessarily agree that it is necessary to remove the text as UE is assumed reporting OoR. This can be argued as not being reporting</w:t>
            </w:r>
          </w:p>
        </w:tc>
      </w:tr>
      <w:tr w:rsidR="00F308F3" w14:paraId="05F221D8" w14:textId="77777777" w:rsidTr="00BB40F1">
        <w:tc>
          <w:tcPr>
            <w:tcW w:w="1233" w:type="dxa"/>
            <w:vMerge w:val="restart"/>
          </w:tcPr>
          <w:p w14:paraId="160EAC8F" w14:textId="56D48068" w:rsidR="00F308F3" w:rsidRDefault="00F308F3" w:rsidP="00F308F3">
            <w:pPr>
              <w:spacing w:after="120"/>
              <w:rPr>
                <w:rFonts w:eastAsiaTheme="minorEastAsia"/>
                <w:color w:val="0070C0"/>
                <w:lang w:val="en-US" w:eastAsia="zh-CN"/>
              </w:rPr>
            </w:pPr>
            <w:r w:rsidRPr="00E51C13">
              <w:rPr>
                <w:rFonts w:eastAsiaTheme="minorEastAsia"/>
                <w:color w:val="0070C0"/>
                <w:lang w:val="en-US" w:eastAsia="zh-CN"/>
              </w:rPr>
              <w:t xml:space="preserve">R4-2204179 </w:t>
            </w:r>
            <w:r>
              <w:rPr>
                <w:rFonts w:eastAsiaTheme="minorEastAsia"/>
                <w:color w:val="0070C0"/>
                <w:lang w:val="en-US" w:eastAsia="zh-CN"/>
              </w:rPr>
              <w:t>(MTK)</w:t>
            </w:r>
          </w:p>
        </w:tc>
        <w:tc>
          <w:tcPr>
            <w:tcW w:w="8398" w:type="dxa"/>
          </w:tcPr>
          <w:p w14:paraId="1632443E" w14:textId="62F1FB02" w:rsidR="00F308F3" w:rsidRDefault="00F308F3" w:rsidP="00F308F3">
            <w:pPr>
              <w:spacing w:after="120"/>
              <w:rPr>
                <w:rFonts w:eastAsiaTheme="minorEastAsia"/>
                <w:color w:val="0070C0"/>
                <w:lang w:val="en-US" w:eastAsia="zh-CN"/>
              </w:rPr>
            </w:pPr>
            <w:r w:rsidRPr="000976E9">
              <w:rPr>
                <w:rFonts w:eastAsiaTheme="minorEastAsia"/>
                <w:color w:val="0070C0"/>
                <w:lang w:val="en-US" w:eastAsia="zh-CN"/>
              </w:rPr>
              <w:t>CR on TS38.133 for applicable DRX cycle in NR-DC and NE-DC inter-frequency measurement</w:t>
            </w:r>
          </w:p>
          <w:p w14:paraId="4BFEB853" w14:textId="5C12F576" w:rsidR="00F308F3" w:rsidRDefault="00F308F3" w:rsidP="00F308F3">
            <w:pPr>
              <w:spacing w:after="120"/>
              <w:rPr>
                <w:rFonts w:eastAsiaTheme="minorEastAsia"/>
                <w:color w:val="0070C0"/>
                <w:lang w:val="en-US" w:eastAsia="zh-CN"/>
              </w:rPr>
            </w:pPr>
            <w:r>
              <w:rPr>
                <w:rFonts w:eastAsiaTheme="minorEastAsia"/>
                <w:color w:val="0070C0"/>
                <w:lang w:val="en-US" w:eastAsia="zh-CN"/>
              </w:rPr>
              <w:t>Moderator: related to 1-1-1</w:t>
            </w:r>
          </w:p>
        </w:tc>
      </w:tr>
      <w:tr w:rsidR="00F308F3" w14:paraId="0437B529" w14:textId="77777777" w:rsidTr="00BB40F1">
        <w:tc>
          <w:tcPr>
            <w:tcW w:w="1233" w:type="dxa"/>
            <w:vMerge/>
          </w:tcPr>
          <w:p w14:paraId="35091F34" w14:textId="77777777" w:rsidR="00F308F3" w:rsidRDefault="00F308F3" w:rsidP="00F308F3">
            <w:pPr>
              <w:spacing w:after="120"/>
              <w:rPr>
                <w:rFonts w:eastAsiaTheme="minorEastAsia"/>
                <w:color w:val="0070C0"/>
                <w:lang w:val="en-US" w:eastAsia="zh-CN"/>
              </w:rPr>
            </w:pPr>
          </w:p>
        </w:tc>
        <w:tc>
          <w:tcPr>
            <w:tcW w:w="8398" w:type="dxa"/>
          </w:tcPr>
          <w:p w14:paraId="39FEEF86" w14:textId="3784A5E8" w:rsidR="00F308F3" w:rsidRDefault="00F308F3" w:rsidP="00F308F3">
            <w:pPr>
              <w:spacing w:after="120"/>
              <w:rPr>
                <w:rFonts w:eastAsiaTheme="minorEastAsia"/>
                <w:color w:val="0070C0"/>
                <w:lang w:val="en-US" w:eastAsia="zh-CN"/>
              </w:rPr>
            </w:pPr>
            <w:r>
              <w:rPr>
                <w:rFonts w:eastAsiaTheme="minorEastAsia"/>
                <w:color w:val="0070C0"/>
                <w:lang w:val="en-US" w:eastAsia="zh-CN"/>
              </w:rPr>
              <w:t>Ericsson: Not support the CR. Please check the issue 1-1-1.</w:t>
            </w:r>
          </w:p>
        </w:tc>
      </w:tr>
      <w:tr w:rsidR="00F308F3" w14:paraId="16E339BF" w14:textId="77777777" w:rsidTr="00BB40F1">
        <w:tc>
          <w:tcPr>
            <w:tcW w:w="1233" w:type="dxa"/>
            <w:vMerge/>
          </w:tcPr>
          <w:p w14:paraId="682D9253" w14:textId="77777777" w:rsidR="00F308F3" w:rsidRDefault="00F308F3" w:rsidP="00F308F3">
            <w:pPr>
              <w:spacing w:after="120"/>
              <w:rPr>
                <w:rFonts w:eastAsiaTheme="minorEastAsia"/>
                <w:color w:val="0070C0"/>
                <w:lang w:val="en-US" w:eastAsia="zh-CN"/>
              </w:rPr>
            </w:pPr>
          </w:p>
        </w:tc>
        <w:tc>
          <w:tcPr>
            <w:tcW w:w="8398" w:type="dxa"/>
          </w:tcPr>
          <w:p w14:paraId="37536F57" w14:textId="01F07637" w:rsidR="00F308F3" w:rsidRDefault="00F308F3" w:rsidP="00F308F3">
            <w:pPr>
              <w:spacing w:after="120"/>
              <w:rPr>
                <w:rFonts w:eastAsiaTheme="minorEastAsia"/>
                <w:color w:val="0070C0"/>
                <w:lang w:val="en-US" w:eastAsia="zh-CN"/>
              </w:rPr>
            </w:pPr>
            <w:r>
              <w:rPr>
                <w:rFonts w:eastAsiaTheme="minorEastAsia"/>
                <w:color w:val="0070C0"/>
                <w:lang w:val="en-US" w:eastAsia="zh-CN"/>
              </w:rPr>
              <w:t>Nokia: We do not agree with this CR. If the UE follows the longest DRX cycle, it will not be following the DRX cycle configured by the network in one of the measurements (either configured by MCG or SCG). We think that RAN2 specification is clear: the UE shall follow the configuration of the CG that configured the measurement. So no clarification is needed in this case.</w:t>
            </w:r>
          </w:p>
        </w:tc>
      </w:tr>
      <w:tr w:rsidR="00F308F3" w14:paraId="67A1E14B" w14:textId="77777777" w:rsidTr="00BB40F1">
        <w:tc>
          <w:tcPr>
            <w:tcW w:w="1233" w:type="dxa"/>
            <w:vMerge w:val="restart"/>
          </w:tcPr>
          <w:p w14:paraId="7C4AD7BF" w14:textId="6462A307" w:rsidR="00F308F3" w:rsidRDefault="00F308F3" w:rsidP="00F308F3">
            <w:pPr>
              <w:spacing w:after="120"/>
              <w:rPr>
                <w:rFonts w:eastAsiaTheme="minorEastAsia"/>
                <w:color w:val="0070C0"/>
                <w:lang w:val="en-US" w:eastAsia="zh-CN"/>
              </w:rPr>
            </w:pPr>
            <w:r w:rsidRPr="00E51C13">
              <w:rPr>
                <w:rFonts w:eastAsiaTheme="minorEastAsia"/>
                <w:color w:val="0070C0"/>
                <w:lang w:val="en-US" w:eastAsia="zh-CN"/>
              </w:rPr>
              <w:t xml:space="preserve">R4-2204308 </w:t>
            </w:r>
            <w:r>
              <w:rPr>
                <w:rFonts w:eastAsiaTheme="minorEastAsia"/>
                <w:color w:val="0070C0"/>
                <w:lang w:val="en-US" w:eastAsia="zh-CN"/>
              </w:rPr>
              <w:t>(OPPO)</w:t>
            </w:r>
          </w:p>
        </w:tc>
        <w:tc>
          <w:tcPr>
            <w:tcW w:w="8398" w:type="dxa"/>
          </w:tcPr>
          <w:p w14:paraId="5E43BC76" w14:textId="3D1E3018" w:rsidR="00F308F3" w:rsidRDefault="00F308F3" w:rsidP="00F308F3">
            <w:pPr>
              <w:spacing w:after="120"/>
              <w:rPr>
                <w:rFonts w:eastAsiaTheme="minorEastAsia"/>
                <w:color w:val="0070C0"/>
                <w:lang w:val="en-US" w:eastAsia="zh-CN"/>
              </w:rPr>
            </w:pPr>
            <w:r w:rsidRPr="007E4B5B">
              <w:rPr>
                <w:rFonts w:eastAsiaTheme="minorEastAsia"/>
                <w:color w:val="0070C0"/>
                <w:lang w:val="en-US" w:eastAsia="zh-CN"/>
              </w:rPr>
              <w:t>Draft CR to maintain inter-RAT measurements in TS 36.133</w:t>
            </w:r>
          </w:p>
        </w:tc>
      </w:tr>
      <w:tr w:rsidR="00F308F3" w14:paraId="41C76D33" w14:textId="77777777" w:rsidTr="00BB40F1">
        <w:tc>
          <w:tcPr>
            <w:tcW w:w="1233" w:type="dxa"/>
            <w:vMerge/>
          </w:tcPr>
          <w:p w14:paraId="484CDFB3" w14:textId="77777777" w:rsidR="00F308F3" w:rsidRDefault="00F308F3" w:rsidP="00F308F3">
            <w:pPr>
              <w:spacing w:after="120"/>
              <w:rPr>
                <w:rFonts w:eastAsiaTheme="minorEastAsia"/>
                <w:color w:val="0070C0"/>
                <w:lang w:val="en-US" w:eastAsia="zh-CN"/>
              </w:rPr>
            </w:pPr>
          </w:p>
        </w:tc>
        <w:tc>
          <w:tcPr>
            <w:tcW w:w="8398" w:type="dxa"/>
          </w:tcPr>
          <w:p w14:paraId="482EAD9E" w14:textId="2D90125F" w:rsidR="00F308F3" w:rsidRDefault="00F308F3" w:rsidP="00F308F3">
            <w:pPr>
              <w:spacing w:after="120"/>
              <w:rPr>
                <w:rFonts w:eastAsiaTheme="minorEastAsia"/>
                <w:color w:val="0070C0"/>
                <w:lang w:val="en-US" w:eastAsia="zh-CN"/>
              </w:rPr>
            </w:pPr>
            <w:r>
              <w:rPr>
                <w:rFonts w:eastAsiaTheme="minorEastAsia"/>
                <w:color w:val="0070C0"/>
                <w:lang w:val="en-US" w:eastAsia="zh-CN"/>
              </w:rPr>
              <w:t xml:space="preserve">MTK: </w:t>
            </w:r>
            <w:r w:rsidRPr="009A157E">
              <w:rPr>
                <w:rFonts w:eastAsiaTheme="minorEastAsia"/>
                <w:color w:val="0070C0"/>
                <w:lang w:val="en-US" w:eastAsia="zh-CN"/>
              </w:rPr>
              <w:t>OK.</w:t>
            </w:r>
          </w:p>
        </w:tc>
      </w:tr>
      <w:tr w:rsidR="00F308F3" w14:paraId="4B1AF7DF" w14:textId="77777777" w:rsidTr="00BB40F1">
        <w:tc>
          <w:tcPr>
            <w:tcW w:w="1233" w:type="dxa"/>
            <w:vMerge/>
          </w:tcPr>
          <w:p w14:paraId="1AB51F76" w14:textId="77777777" w:rsidR="00F308F3" w:rsidRDefault="00F308F3" w:rsidP="00F308F3">
            <w:pPr>
              <w:spacing w:after="120"/>
              <w:rPr>
                <w:rFonts w:eastAsiaTheme="minorEastAsia"/>
                <w:color w:val="0070C0"/>
                <w:lang w:val="en-US" w:eastAsia="zh-CN"/>
              </w:rPr>
            </w:pPr>
          </w:p>
        </w:tc>
        <w:tc>
          <w:tcPr>
            <w:tcW w:w="8398" w:type="dxa"/>
          </w:tcPr>
          <w:p w14:paraId="3184B4DB" w14:textId="4E0491AE" w:rsidR="00F308F3" w:rsidRDefault="00F308F3" w:rsidP="00F308F3">
            <w:pPr>
              <w:spacing w:after="120"/>
              <w:rPr>
                <w:rFonts w:eastAsiaTheme="minorEastAsia"/>
                <w:color w:val="0070C0"/>
                <w:lang w:val="en-US" w:eastAsia="zh-CN"/>
              </w:rPr>
            </w:pPr>
            <w:r>
              <w:rPr>
                <w:rFonts w:eastAsiaTheme="minorEastAsia"/>
                <w:color w:val="0070C0"/>
                <w:lang w:val="en-US" w:eastAsia="zh-CN"/>
              </w:rPr>
              <w:t>Ericsson: OK</w:t>
            </w:r>
          </w:p>
        </w:tc>
      </w:tr>
      <w:tr w:rsidR="00F308F3" w14:paraId="657FD8EE" w14:textId="77777777" w:rsidTr="00BB40F1">
        <w:tc>
          <w:tcPr>
            <w:tcW w:w="1233" w:type="dxa"/>
            <w:vMerge/>
          </w:tcPr>
          <w:p w14:paraId="722B46D2" w14:textId="77777777" w:rsidR="00F308F3" w:rsidRDefault="00F308F3" w:rsidP="00F308F3">
            <w:pPr>
              <w:spacing w:after="120"/>
              <w:rPr>
                <w:rFonts w:eastAsiaTheme="minorEastAsia"/>
                <w:color w:val="0070C0"/>
                <w:lang w:val="en-US" w:eastAsia="zh-CN"/>
              </w:rPr>
            </w:pPr>
          </w:p>
        </w:tc>
        <w:tc>
          <w:tcPr>
            <w:tcW w:w="8398" w:type="dxa"/>
          </w:tcPr>
          <w:p w14:paraId="74B20238" w14:textId="77777777" w:rsidR="00F308F3" w:rsidRDefault="00F308F3" w:rsidP="00F308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we do not support the change in this CR. </w:t>
            </w:r>
          </w:p>
          <w:p w14:paraId="6C0C08E4" w14:textId="77777777" w:rsidR="00F308F3" w:rsidRDefault="00F308F3" w:rsidP="00F308F3">
            <w:pPr>
              <w:spacing w:after="120"/>
              <w:rPr>
                <w:rFonts w:eastAsiaTheme="minorEastAsia"/>
                <w:color w:val="0070C0"/>
                <w:lang w:val="en-US" w:eastAsia="zh-CN"/>
              </w:rPr>
            </w:pPr>
            <w:r>
              <w:rPr>
                <w:rFonts w:eastAsiaTheme="minorEastAsia"/>
                <w:color w:val="0070C0"/>
                <w:lang w:val="en-US" w:eastAsia="zh-CN"/>
              </w:rPr>
              <w:t xml:space="preserve">We agree that the R criterion based reselection is not applicable for inter-RAT, but according to 36304 (as copied below) the cell ranking can be also used when more than one inter-RAT cell meets </w:t>
            </w:r>
            <w:r>
              <w:rPr>
                <w:rFonts w:eastAsiaTheme="minorEastAsia"/>
                <w:color w:val="0070C0"/>
                <w:lang w:val="en-US" w:eastAsia="zh-CN"/>
              </w:rPr>
              <w:lastRenderedPageBreak/>
              <w:t>the absolute criterion, and we think the current margin values are still applicable.</w:t>
            </w:r>
          </w:p>
          <w:p w14:paraId="24BDF80F" w14:textId="77777777" w:rsidR="00F308F3" w:rsidRPr="004F0681" w:rsidRDefault="00F308F3" w:rsidP="00F308F3">
            <w:pPr>
              <w:rPr>
                <w:i/>
                <w:lang w:eastAsia="ja-JP"/>
              </w:rPr>
            </w:pPr>
            <w:r w:rsidRPr="004F0681">
              <w:rPr>
                <w:i/>
                <w:lang w:eastAsia="ja-JP"/>
              </w:rPr>
              <w:t>If more than one cell meets the above criteria, the UE shall reselect a cell as follows:</w:t>
            </w:r>
          </w:p>
          <w:p w14:paraId="26E21A36" w14:textId="77777777" w:rsidR="00F308F3" w:rsidRPr="004F0681" w:rsidRDefault="00F308F3" w:rsidP="00F308F3">
            <w:pPr>
              <w:pStyle w:val="B1"/>
              <w:rPr>
                <w:i/>
                <w:lang w:eastAsia="ja-JP"/>
              </w:rPr>
            </w:pPr>
            <w:r w:rsidRPr="004F0681">
              <w:rPr>
                <w:i/>
                <w:lang w:eastAsia="ja-JP"/>
              </w:rPr>
              <w:t>-</w:t>
            </w:r>
            <w:r w:rsidRPr="004F0681">
              <w:rPr>
                <w:i/>
                <w:lang w:eastAsia="ja-JP"/>
              </w:rPr>
              <w:tab/>
              <w:t>If the highest-priority frequency is an E-UTRAN frequency, a cell ranked as the best cell among the cells on the highest priority frequency(ies) meeting the criteria according to clause 5.2.4.6;</w:t>
            </w:r>
          </w:p>
          <w:p w14:paraId="0148EB84" w14:textId="3E73A8C5" w:rsidR="00F308F3" w:rsidRPr="003D2BE0" w:rsidRDefault="00F308F3" w:rsidP="00F308F3">
            <w:pPr>
              <w:pStyle w:val="B1"/>
              <w:rPr>
                <w:rFonts w:eastAsiaTheme="minorEastAsia"/>
                <w:color w:val="0070C0"/>
                <w:lang w:eastAsia="zh-CN"/>
              </w:rPr>
            </w:pPr>
            <w:r w:rsidRPr="004F0681">
              <w:rPr>
                <w:i/>
                <w:lang w:eastAsia="ja-JP"/>
              </w:rPr>
              <w:t>-</w:t>
            </w:r>
            <w:r w:rsidRPr="004F0681">
              <w:rPr>
                <w:i/>
                <w:lang w:eastAsia="ja-JP"/>
              </w:rPr>
              <w:tab/>
              <w:t>If the highest-priority frequency is from another RAT, a cell ranked as the best cell among the cells on the highest priority frequency(ies) meeting the criteria of that RAT.</w:t>
            </w:r>
          </w:p>
        </w:tc>
      </w:tr>
      <w:tr w:rsidR="00F308F3" w14:paraId="22655887" w14:textId="77777777" w:rsidTr="00BB40F1">
        <w:tc>
          <w:tcPr>
            <w:tcW w:w="1233" w:type="dxa"/>
            <w:vMerge/>
          </w:tcPr>
          <w:p w14:paraId="136B7313" w14:textId="77777777" w:rsidR="00F308F3" w:rsidRDefault="00F308F3" w:rsidP="00F308F3">
            <w:pPr>
              <w:spacing w:after="120"/>
              <w:rPr>
                <w:rFonts w:eastAsiaTheme="minorEastAsia"/>
                <w:color w:val="0070C0"/>
                <w:lang w:val="en-US" w:eastAsia="zh-CN"/>
              </w:rPr>
            </w:pPr>
          </w:p>
        </w:tc>
        <w:tc>
          <w:tcPr>
            <w:tcW w:w="8398" w:type="dxa"/>
          </w:tcPr>
          <w:p w14:paraId="2501FE0C" w14:textId="5F87988E" w:rsidR="00F308F3" w:rsidRDefault="00F308F3" w:rsidP="00F308F3">
            <w:pPr>
              <w:spacing w:after="120"/>
              <w:rPr>
                <w:rFonts w:eastAsiaTheme="minorEastAsia"/>
                <w:color w:val="0070C0"/>
                <w:lang w:val="en-US" w:eastAsia="zh-CN"/>
              </w:rPr>
            </w:pPr>
            <w:r>
              <w:rPr>
                <w:rFonts w:eastAsiaTheme="minorEastAsia"/>
                <w:color w:val="0070C0"/>
                <w:lang w:val="en-US" w:eastAsia="zh-CN"/>
              </w:rPr>
              <w:t>Nokia: We do not agree with this CR, it needs more discussion as it is not clear. 36.304 states:</w:t>
            </w:r>
          </w:p>
          <w:p w14:paraId="587BE561" w14:textId="77777777" w:rsidR="00F308F3" w:rsidRPr="008C521F" w:rsidRDefault="00F308F3" w:rsidP="00F308F3">
            <w:pPr>
              <w:pStyle w:val="4"/>
              <w:numPr>
                <w:ilvl w:val="0"/>
                <w:numId w:val="0"/>
              </w:numPr>
              <w:ind w:left="1148" w:hanging="864"/>
              <w:outlineLvl w:val="3"/>
            </w:pPr>
            <w:bookmarkStart w:id="0" w:name="_Toc29245211"/>
            <w:r w:rsidRPr="008C521F">
              <w:t>5.2.4.5</w:t>
            </w:r>
            <w:r w:rsidRPr="008C521F">
              <w:tab/>
              <w:t>NR Inter-frequency and inter-RAT Cell Reselection criteria</w:t>
            </w:r>
            <w:bookmarkEnd w:id="0"/>
          </w:p>
          <w:p w14:paraId="241B9DF8" w14:textId="77777777" w:rsidR="00F308F3" w:rsidRPr="008C521F" w:rsidRDefault="00F308F3" w:rsidP="00F308F3">
            <w:pPr>
              <w:ind w:left="284"/>
              <w:rPr>
                <w:lang w:eastAsia="ja-JP"/>
              </w:rPr>
            </w:pPr>
            <w:r w:rsidRPr="008C521F">
              <w:rPr>
                <w:lang w:eastAsia="ja-JP"/>
              </w:rPr>
              <w:t xml:space="preserve">If </w:t>
            </w:r>
            <w:r w:rsidRPr="008C521F">
              <w:rPr>
                <w:rFonts w:ascii="Times New Roman Italic" w:hAnsi="Times New Roman Italic"/>
                <w:bCs/>
                <w:i/>
                <w:noProof/>
              </w:rPr>
              <w:t>threshServingLowQ</w:t>
            </w:r>
            <w:r w:rsidRPr="008C521F" w:rsidDel="00FB78CF">
              <w:rPr>
                <w:i/>
                <w:iCs/>
                <w:lang w:eastAsia="ja-JP"/>
              </w:rPr>
              <w:t xml:space="preserve"> </w:t>
            </w:r>
            <w:r w:rsidRPr="008C521F">
              <w:rPr>
                <w:lang w:eastAsia="ja-JP"/>
              </w:rPr>
              <w:t>is broadcast in system information and more than 1 second has elapsed since the UE camped on the current serving cell, c</w:t>
            </w:r>
            <w:r w:rsidRPr="008C521F">
              <w:t xml:space="preserve">ell reselection to a cell on a higher priority NR frequency or inter-RAT frequency than </w:t>
            </w:r>
            <w:r w:rsidRPr="008C521F">
              <w:rPr>
                <w:lang w:eastAsia="ja-JP"/>
              </w:rPr>
              <w:t xml:space="preserve">the </w:t>
            </w:r>
            <w:r w:rsidRPr="008C521F">
              <w:t>serving frequency shall be performed if</w:t>
            </w:r>
            <w:r w:rsidRPr="008C521F">
              <w:rPr>
                <w:lang w:eastAsia="ja-JP"/>
              </w:rPr>
              <w:t>:</w:t>
            </w:r>
          </w:p>
          <w:p w14:paraId="528803DE" w14:textId="77777777" w:rsidR="00F308F3" w:rsidRPr="008C521F" w:rsidRDefault="00F308F3" w:rsidP="00F308F3">
            <w:pPr>
              <w:pStyle w:val="B1"/>
              <w:ind w:left="852"/>
              <w:rPr>
                <w:lang w:eastAsia="ja-JP"/>
              </w:rPr>
            </w:pPr>
            <w:r w:rsidRPr="008C521F">
              <w:rPr>
                <w:noProof/>
              </w:rPr>
              <w:t>-</w:t>
            </w:r>
            <w:r w:rsidRPr="008C521F">
              <w:rPr>
                <w:noProof/>
              </w:rPr>
              <w:tab/>
              <w:t xml:space="preserve">A </w:t>
            </w:r>
            <w:r w:rsidRPr="008C521F">
              <w:t xml:space="preserve">cell of </w:t>
            </w:r>
            <w:r w:rsidRPr="008C521F">
              <w:rPr>
                <w:lang w:eastAsia="ja-JP"/>
              </w:rPr>
              <w:t>a</w:t>
            </w:r>
            <w:r w:rsidRPr="008C521F">
              <w:t xml:space="preserve"> higher priority NR or EUTRAN </w:t>
            </w:r>
            <w:r w:rsidRPr="008C521F">
              <w:rPr>
                <w:lang w:eastAsia="ja-JP"/>
              </w:rPr>
              <w:t>RAT/</w:t>
            </w:r>
            <w:r w:rsidRPr="008C521F">
              <w:t xml:space="preserve">frequency fulfils </w:t>
            </w:r>
            <w:r w:rsidRPr="008C521F">
              <w:rPr>
                <w:lang w:eastAsia="ja-JP"/>
              </w:rPr>
              <w:t xml:space="preserve">Squal &gt; </w:t>
            </w:r>
            <w:r w:rsidRPr="008C521F">
              <w:t>Thresh</w:t>
            </w:r>
            <w:r w:rsidRPr="008C521F">
              <w:rPr>
                <w:vertAlign w:val="subscript"/>
                <w:lang w:eastAsia="ja-JP"/>
              </w:rPr>
              <w:t>X, HighQ</w:t>
            </w:r>
            <w:r w:rsidRPr="008C521F">
              <w:t xml:space="preserve"> during a time interval Treselection</w:t>
            </w:r>
            <w:r w:rsidRPr="008C521F">
              <w:rPr>
                <w:vertAlign w:val="subscript"/>
                <w:lang w:eastAsia="ja-JP"/>
              </w:rPr>
              <w:t>RAT</w:t>
            </w:r>
          </w:p>
          <w:p w14:paraId="47092E25" w14:textId="77777777" w:rsidR="00F308F3" w:rsidRPr="008C521F" w:rsidRDefault="00F308F3" w:rsidP="00F308F3">
            <w:pPr>
              <w:ind w:left="284"/>
              <w:rPr>
                <w:lang w:eastAsia="ja-JP"/>
              </w:rPr>
            </w:pPr>
            <w:r w:rsidRPr="008C521F">
              <w:rPr>
                <w:lang w:eastAsia="ja-JP"/>
              </w:rPr>
              <w:t>Otherwise, c</w:t>
            </w:r>
            <w:r w:rsidRPr="008C521F">
              <w:t xml:space="preserve">ell reselection to a cell on a higher priority NR frequency or inter-RAT frequency than </w:t>
            </w:r>
            <w:r w:rsidRPr="008C521F">
              <w:rPr>
                <w:lang w:eastAsia="ja-JP"/>
              </w:rPr>
              <w:t xml:space="preserve">the </w:t>
            </w:r>
            <w:r w:rsidRPr="008C521F">
              <w:t>serving frequency shall be performed if</w:t>
            </w:r>
            <w:r w:rsidRPr="008C521F">
              <w:rPr>
                <w:lang w:eastAsia="ja-JP"/>
              </w:rPr>
              <w:t>:</w:t>
            </w:r>
          </w:p>
          <w:p w14:paraId="463C1AC2" w14:textId="77777777" w:rsidR="00F308F3" w:rsidRPr="008C521F" w:rsidRDefault="00F308F3" w:rsidP="00F308F3">
            <w:pPr>
              <w:pStyle w:val="B1"/>
              <w:ind w:left="852"/>
              <w:rPr>
                <w:lang w:eastAsia="ja-JP"/>
              </w:rPr>
            </w:pPr>
            <w:r w:rsidRPr="008C521F">
              <w:rPr>
                <w:noProof/>
              </w:rPr>
              <w:t>-</w:t>
            </w:r>
            <w:r w:rsidRPr="008C521F">
              <w:rPr>
                <w:noProof/>
              </w:rPr>
              <w:tab/>
              <w:t xml:space="preserve">A </w:t>
            </w:r>
            <w:r w:rsidRPr="008C521F">
              <w:t xml:space="preserve">cell of </w:t>
            </w:r>
            <w:r w:rsidRPr="008C521F">
              <w:rPr>
                <w:lang w:eastAsia="ja-JP"/>
              </w:rPr>
              <w:t>a</w:t>
            </w:r>
            <w:r w:rsidRPr="008C521F">
              <w:t xml:space="preserve"> higher priority </w:t>
            </w:r>
            <w:r w:rsidRPr="008C521F">
              <w:rPr>
                <w:lang w:eastAsia="ja-JP"/>
              </w:rPr>
              <w:t xml:space="preserve">RAT/ </w:t>
            </w:r>
            <w:r w:rsidRPr="008C521F">
              <w:t xml:space="preserve">frequency fulfils </w:t>
            </w:r>
            <w:r w:rsidRPr="008C521F">
              <w:rPr>
                <w:lang w:eastAsia="ja-JP"/>
              </w:rPr>
              <w:t xml:space="preserve">Srxlev &gt; </w:t>
            </w:r>
            <w:r w:rsidRPr="008C521F">
              <w:t>Thresh</w:t>
            </w:r>
            <w:r w:rsidRPr="008C521F">
              <w:rPr>
                <w:vertAlign w:val="subscript"/>
                <w:lang w:eastAsia="ja-JP"/>
              </w:rPr>
              <w:t>X, HighP</w:t>
            </w:r>
            <w:r w:rsidRPr="008C521F">
              <w:t xml:space="preserve"> during a time interval Treselection</w:t>
            </w:r>
            <w:r w:rsidRPr="008C521F">
              <w:rPr>
                <w:vertAlign w:val="subscript"/>
                <w:lang w:eastAsia="ja-JP"/>
              </w:rPr>
              <w:t>RAT</w:t>
            </w:r>
            <w:r w:rsidRPr="008C521F">
              <w:rPr>
                <w:lang w:eastAsia="ja-JP"/>
              </w:rPr>
              <w:t>; and</w:t>
            </w:r>
          </w:p>
          <w:p w14:paraId="0ADB4BBD" w14:textId="77777777" w:rsidR="00F308F3" w:rsidRPr="008C521F" w:rsidRDefault="00F308F3" w:rsidP="00F308F3">
            <w:pPr>
              <w:pStyle w:val="B1"/>
              <w:ind w:left="852"/>
            </w:pPr>
            <w:r w:rsidRPr="008C521F">
              <w:rPr>
                <w:lang w:eastAsia="ja-JP"/>
              </w:rPr>
              <w:t>-</w:t>
            </w:r>
            <w:r w:rsidRPr="008C521F">
              <w:rPr>
                <w:lang w:eastAsia="ja-JP"/>
              </w:rPr>
              <w:tab/>
              <w:t>M</w:t>
            </w:r>
            <w:r w:rsidRPr="008C521F">
              <w:t>ore than 1 second has elapsed since the UE camped on the current serving cell</w:t>
            </w:r>
            <w:r w:rsidRPr="008C521F">
              <w:rPr>
                <w:lang w:eastAsia="ja-JP"/>
              </w:rPr>
              <w:t>.</w:t>
            </w:r>
          </w:p>
          <w:p w14:paraId="1C2A6B5C" w14:textId="19F53B2C" w:rsidR="00F308F3" w:rsidRDefault="00F308F3" w:rsidP="00F308F3">
            <w:pPr>
              <w:spacing w:after="120"/>
              <w:rPr>
                <w:rFonts w:eastAsiaTheme="minorEastAsia"/>
                <w:color w:val="0070C0"/>
                <w:lang w:val="en-US" w:eastAsia="zh-CN"/>
              </w:rPr>
            </w:pPr>
            <w:r w:rsidRPr="00673FB1">
              <w:rPr>
                <w:rFonts w:eastAsiaTheme="minorEastAsia"/>
                <w:color w:val="0070C0"/>
                <w:lang w:val="en-US" w:eastAsia="zh-CN"/>
              </w:rPr>
              <w:t>Cell reselection to a cell on an equal priority NR frequency shall be based on ranking for intra-frequency cell reselection as defined in clause 5.2.4.6.</w:t>
            </w:r>
          </w:p>
        </w:tc>
      </w:tr>
      <w:tr w:rsidR="00F308F3" w14:paraId="3046AF37" w14:textId="77777777" w:rsidTr="00BB40F1">
        <w:tc>
          <w:tcPr>
            <w:tcW w:w="1233" w:type="dxa"/>
            <w:vMerge w:val="restart"/>
          </w:tcPr>
          <w:p w14:paraId="3A9AE0C3" w14:textId="31E9CDA6" w:rsidR="00F308F3" w:rsidRDefault="00F308F3" w:rsidP="00F308F3">
            <w:pPr>
              <w:spacing w:after="120"/>
              <w:rPr>
                <w:rFonts w:eastAsiaTheme="minorEastAsia"/>
                <w:color w:val="0070C0"/>
                <w:lang w:val="en-US" w:eastAsia="zh-CN"/>
              </w:rPr>
            </w:pPr>
            <w:r w:rsidRPr="00E51C13">
              <w:rPr>
                <w:rFonts w:eastAsiaTheme="minorEastAsia"/>
                <w:color w:val="0070C0"/>
                <w:lang w:val="en-US" w:eastAsia="zh-CN"/>
              </w:rPr>
              <w:t>R4-2204802</w:t>
            </w:r>
            <w:r>
              <w:rPr>
                <w:rFonts w:eastAsiaTheme="minorEastAsia"/>
                <w:color w:val="0070C0"/>
                <w:lang w:val="en-US" w:eastAsia="zh-CN"/>
              </w:rPr>
              <w:t xml:space="preserve"> (vivo, Ericsson)</w:t>
            </w:r>
          </w:p>
        </w:tc>
        <w:tc>
          <w:tcPr>
            <w:tcW w:w="8398" w:type="dxa"/>
          </w:tcPr>
          <w:p w14:paraId="62AD5FF2" w14:textId="2DB9F0B3" w:rsidR="00F308F3" w:rsidRDefault="00F308F3" w:rsidP="00F308F3">
            <w:pPr>
              <w:spacing w:after="120"/>
              <w:rPr>
                <w:rFonts w:eastAsiaTheme="minorEastAsia"/>
                <w:color w:val="0070C0"/>
                <w:lang w:val="en-US" w:eastAsia="zh-CN"/>
              </w:rPr>
            </w:pPr>
            <w:r w:rsidRPr="007E4B5B">
              <w:rPr>
                <w:rFonts w:eastAsiaTheme="minorEastAsia"/>
                <w:color w:val="0070C0"/>
                <w:lang w:val="en-US" w:eastAsia="zh-CN"/>
              </w:rPr>
              <w:t>Draft CR on R15 inter-RAT LTE measurement</w:t>
            </w:r>
          </w:p>
        </w:tc>
      </w:tr>
      <w:tr w:rsidR="00F308F3" w14:paraId="7CC09E80" w14:textId="77777777" w:rsidTr="00BB40F1">
        <w:tc>
          <w:tcPr>
            <w:tcW w:w="1233" w:type="dxa"/>
            <w:vMerge/>
          </w:tcPr>
          <w:p w14:paraId="22BCA4D4" w14:textId="77777777" w:rsidR="00F308F3" w:rsidRDefault="00F308F3" w:rsidP="00F308F3">
            <w:pPr>
              <w:spacing w:after="120"/>
              <w:rPr>
                <w:rFonts w:eastAsiaTheme="minorEastAsia"/>
                <w:color w:val="0070C0"/>
                <w:lang w:val="en-US" w:eastAsia="zh-CN"/>
              </w:rPr>
            </w:pPr>
          </w:p>
        </w:tc>
        <w:tc>
          <w:tcPr>
            <w:tcW w:w="8398" w:type="dxa"/>
          </w:tcPr>
          <w:p w14:paraId="3A0C164F" w14:textId="0B1D8109" w:rsidR="00F308F3" w:rsidRDefault="00F308F3" w:rsidP="00F308F3">
            <w:pPr>
              <w:spacing w:after="120"/>
              <w:rPr>
                <w:rFonts w:eastAsiaTheme="minorEastAsia"/>
                <w:color w:val="0070C0"/>
                <w:lang w:val="en-US" w:eastAsia="zh-CN"/>
              </w:rPr>
            </w:pPr>
            <w:r>
              <w:rPr>
                <w:rFonts w:eastAsiaTheme="minorEastAsia"/>
                <w:color w:val="0070C0"/>
                <w:lang w:val="en-US" w:eastAsia="zh-CN"/>
              </w:rPr>
              <w:t xml:space="preserve">MTK: </w:t>
            </w:r>
            <w:r w:rsidRPr="009A157E">
              <w:rPr>
                <w:rFonts w:eastAsiaTheme="minorEastAsia"/>
                <w:color w:val="0070C0"/>
                <w:lang w:val="en-US" w:eastAsia="zh-CN"/>
              </w:rPr>
              <w:t>OK.</w:t>
            </w:r>
          </w:p>
        </w:tc>
      </w:tr>
      <w:tr w:rsidR="00F308F3" w14:paraId="603F68E7" w14:textId="77777777" w:rsidTr="00BB40F1">
        <w:tc>
          <w:tcPr>
            <w:tcW w:w="1233" w:type="dxa"/>
            <w:vMerge/>
          </w:tcPr>
          <w:p w14:paraId="048D917C" w14:textId="77777777" w:rsidR="00F308F3" w:rsidRDefault="00F308F3" w:rsidP="00F308F3">
            <w:pPr>
              <w:spacing w:after="120"/>
              <w:rPr>
                <w:rFonts w:eastAsiaTheme="minorEastAsia"/>
                <w:color w:val="0070C0"/>
                <w:lang w:val="en-US" w:eastAsia="zh-CN"/>
              </w:rPr>
            </w:pPr>
          </w:p>
        </w:tc>
        <w:tc>
          <w:tcPr>
            <w:tcW w:w="8398" w:type="dxa"/>
          </w:tcPr>
          <w:p w14:paraId="760B00DC" w14:textId="5A10AC72" w:rsidR="00B97D6E" w:rsidRDefault="00B97D6E" w:rsidP="00B97D6E">
            <w:pPr>
              <w:tabs>
                <w:tab w:val="left" w:pos="1545"/>
              </w:tabs>
              <w:spacing w:after="120"/>
              <w:rPr>
                <w:rFonts w:eastAsiaTheme="minorEastAsia"/>
                <w:color w:val="0070C0"/>
                <w:lang w:val="en-US" w:eastAsia="zh-CN"/>
              </w:rPr>
            </w:pPr>
            <w:r>
              <w:rPr>
                <w:rFonts w:eastAsiaTheme="minorEastAsia"/>
                <w:color w:val="0070C0"/>
                <w:lang w:val="en-US" w:eastAsia="zh-CN"/>
              </w:rPr>
              <w:t xml:space="preserve">Nokia: </w:t>
            </w:r>
            <w:r w:rsidR="00F80219">
              <w:rPr>
                <w:rFonts w:eastAsiaTheme="minorEastAsia"/>
                <w:color w:val="0070C0"/>
                <w:lang w:val="en-US" w:eastAsia="zh-CN"/>
              </w:rPr>
              <w:t xml:space="preserve">We do not agree with this CR. </w:t>
            </w:r>
            <w:r>
              <w:rPr>
                <w:rFonts w:eastAsiaTheme="minorEastAsia"/>
                <w:color w:val="0070C0"/>
                <w:lang w:val="en-US" w:eastAsia="zh-CN"/>
              </w:rPr>
              <w:t>It is not clear why this CR is needed</w:t>
            </w:r>
            <w:r w:rsidR="00F80219">
              <w:rPr>
                <w:rFonts w:eastAsiaTheme="minorEastAsia"/>
                <w:color w:val="0070C0"/>
                <w:lang w:val="en-US" w:eastAsia="zh-CN"/>
              </w:rPr>
              <w:t>.</w:t>
            </w:r>
            <w:r>
              <w:rPr>
                <w:rFonts w:eastAsiaTheme="minorEastAsia"/>
                <w:color w:val="0070C0"/>
                <w:lang w:val="en-US" w:eastAsia="zh-CN"/>
              </w:rPr>
              <w:t xml:space="preserve"> Section 9.4.2.2 already states:</w:t>
            </w:r>
          </w:p>
          <w:p w14:paraId="1F2CFD7C" w14:textId="77777777" w:rsidR="00B97D6E" w:rsidRDefault="00B97D6E" w:rsidP="00B97D6E">
            <w:pPr>
              <w:tabs>
                <w:tab w:val="left" w:pos="1545"/>
              </w:tabs>
              <w:spacing w:after="120"/>
              <w:ind w:left="284"/>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612F4A0" w14:textId="1C053C2A" w:rsidR="00F308F3" w:rsidRDefault="00B97D6E" w:rsidP="00B97D6E">
            <w:pPr>
              <w:spacing w:after="120"/>
              <w:rPr>
                <w:rFonts w:eastAsiaTheme="minorEastAsia"/>
                <w:color w:val="0070C0"/>
                <w:lang w:val="en-US" w:eastAsia="zh-CN"/>
              </w:rPr>
            </w:pPr>
            <w:r w:rsidRPr="00673FB1">
              <w:rPr>
                <w:rFonts w:eastAsiaTheme="minorEastAsia"/>
                <w:color w:val="0070C0"/>
                <w:lang w:val="en-US" w:eastAsia="zh-CN"/>
              </w:rPr>
              <w:t>Same for the change to 9.4.3.2</w:t>
            </w:r>
          </w:p>
        </w:tc>
      </w:tr>
      <w:tr w:rsidR="00202DA4" w14:paraId="549E1946" w14:textId="77777777" w:rsidTr="00BB40F1">
        <w:tc>
          <w:tcPr>
            <w:tcW w:w="1233" w:type="dxa"/>
            <w:vMerge w:val="restart"/>
          </w:tcPr>
          <w:p w14:paraId="5F33D8EC" w14:textId="5ABAD855" w:rsidR="00202DA4" w:rsidRDefault="00202DA4" w:rsidP="00F308F3">
            <w:pPr>
              <w:spacing w:after="120"/>
              <w:rPr>
                <w:rFonts w:eastAsiaTheme="minorEastAsia"/>
                <w:color w:val="0070C0"/>
                <w:lang w:val="en-US" w:eastAsia="zh-CN"/>
              </w:rPr>
            </w:pPr>
            <w:r w:rsidRPr="00E51C13">
              <w:rPr>
                <w:rFonts w:eastAsiaTheme="minorEastAsia"/>
                <w:color w:val="0070C0"/>
                <w:lang w:val="en-US" w:eastAsia="zh-CN"/>
              </w:rPr>
              <w:t>R4-2204838</w:t>
            </w:r>
            <w:r w:rsidRPr="0009637A">
              <w:rPr>
                <w:rFonts w:eastAsiaTheme="minorEastAsia"/>
                <w:color w:val="0070C0"/>
                <w:lang w:val="en-US" w:eastAsia="zh-CN"/>
              </w:rPr>
              <w:t xml:space="preserve"> </w:t>
            </w:r>
            <w:r>
              <w:rPr>
                <w:rFonts w:eastAsiaTheme="minorEastAsia"/>
                <w:color w:val="0070C0"/>
                <w:lang w:val="en-US" w:eastAsia="zh-CN"/>
              </w:rPr>
              <w:t>(HW)</w:t>
            </w:r>
          </w:p>
        </w:tc>
        <w:tc>
          <w:tcPr>
            <w:tcW w:w="8398" w:type="dxa"/>
          </w:tcPr>
          <w:p w14:paraId="6315C11B" w14:textId="30DC68DC" w:rsidR="00202DA4" w:rsidRDefault="00202DA4" w:rsidP="00F308F3">
            <w:pPr>
              <w:spacing w:after="120"/>
              <w:rPr>
                <w:rFonts w:eastAsiaTheme="minorEastAsia"/>
                <w:color w:val="0070C0"/>
                <w:lang w:val="en-US" w:eastAsia="zh-CN"/>
              </w:rPr>
            </w:pPr>
            <w:r w:rsidRPr="007E4B5B">
              <w:rPr>
                <w:rFonts w:eastAsiaTheme="minorEastAsia"/>
                <w:color w:val="0070C0"/>
                <w:lang w:val="en-US" w:eastAsia="zh-CN"/>
              </w:rPr>
              <w:t>Correction to SCell Interruptions requirements_EUTRA_R15</w:t>
            </w:r>
          </w:p>
        </w:tc>
      </w:tr>
      <w:tr w:rsidR="00202DA4" w14:paraId="4A2D9614" w14:textId="77777777" w:rsidTr="00BB40F1">
        <w:tc>
          <w:tcPr>
            <w:tcW w:w="1233" w:type="dxa"/>
            <w:vMerge/>
          </w:tcPr>
          <w:p w14:paraId="503C84EB" w14:textId="77777777" w:rsidR="00202DA4" w:rsidRDefault="00202DA4" w:rsidP="00F308F3">
            <w:pPr>
              <w:spacing w:after="120"/>
              <w:rPr>
                <w:rFonts w:eastAsiaTheme="minorEastAsia"/>
                <w:color w:val="0070C0"/>
                <w:lang w:val="en-US" w:eastAsia="zh-CN"/>
              </w:rPr>
            </w:pPr>
          </w:p>
        </w:tc>
        <w:tc>
          <w:tcPr>
            <w:tcW w:w="8398" w:type="dxa"/>
          </w:tcPr>
          <w:p w14:paraId="3CC41A31" w14:textId="213E5D60" w:rsidR="00202DA4" w:rsidRDefault="00202DA4" w:rsidP="00F308F3">
            <w:pPr>
              <w:spacing w:after="120"/>
              <w:rPr>
                <w:rFonts w:eastAsiaTheme="minorEastAsia"/>
                <w:color w:val="0070C0"/>
                <w:lang w:val="en-US" w:eastAsia="zh-CN"/>
              </w:rPr>
            </w:pPr>
            <w:r>
              <w:rPr>
                <w:rFonts w:eastAsiaTheme="minorEastAsia"/>
                <w:color w:val="0070C0"/>
                <w:lang w:val="en-US" w:eastAsia="zh-CN"/>
              </w:rPr>
              <w:t xml:space="preserve">MTK: </w:t>
            </w:r>
            <w:r w:rsidRPr="009A157E">
              <w:rPr>
                <w:rFonts w:eastAsiaTheme="minorEastAsia"/>
                <w:color w:val="0070C0"/>
                <w:lang w:val="en-US" w:eastAsia="zh-CN"/>
              </w:rPr>
              <w:t>OK.</w:t>
            </w:r>
            <w:r w:rsidRPr="00565FCD">
              <w:rPr>
                <w:rFonts w:eastAsiaTheme="minorEastAsia"/>
                <w:color w:val="0070C0"/>
                <w:lang w:val="en-US" w:eastAsia="zh-CN"/>
              </w:rPr>
              <w:t xml:space="preserve"> But would be</w:t>
            </w:r>
            <w:r>
              <w:rPr>
                <w:rFonts w:eastAsiaTheme="minorEastAsia"/>
                <w:color w:val="0070C0"/>
                <w:lang w:val="en-US" w:eastAsia="zh-CN"/>
              </w:rPr>
              <w:t xml:space="preserve"> a typo in the cover page, the following reason should be for case a – SSB-less, isn’t it? </w:t>
            </w:r>
            <w:r w:rsidRPr="00565FCD">
              <w:rPr>
                <w:rFonts w:eastAsiaTheme="minorEastAsia"/>
                <w:color w:val="0070C0"/>
                <w:lang w:val="en-US" w:eastAsia="zh-CN"/>
              </w:rPr>
              <w:t xml:space="preserve"> </w:t>
            </w:r>
            <w:r>
              <w:rPr>
                <w:rFonts w:eastAsiaTheme="minorEastAsia"/>
                <w:color w:val="0070C0"/>
                <w:lang w:val="en-US" w:eastAsia="zh-CN"/>
              </w:rPr>
              <w:t>“</w:t>
            </w:r>
            <w:r w:rsidRPr="00565FCD">
              <w:rPr>
                <w:i/>
              </w:rPr>
              <w:t>For case b), assume SMTC duration is 0ms since UE doesn't need to perform AGC on SCell being added in this case</w:t>
            </w:r>
            <w:r>
              <w:t>.</w:t>
            </w:r>
            <w:r>
              <w:rPr>
                <w:rFonts w:eastAsiaTheme="minorEastAsia"/>
                <w:color w:val="0070C0"/>
                <w:lang w:val="en-US" w:eastAsia="zh-CN"/>
              </w:rPr>
              <w:t xml:space="preserve">” </w:t>
            </w:r>
          </w:p>
        </w:tc>
      </w:tr>
      <w:tr w:rsidR="00202DA4" w14:paraId="2C20D91B" w14:textId="77777777" w:rsidTr="00BB40F1">
        <w:tc>
          <w:tcPr>
            <w:tcW w:w="1233" w:type="dxa"/>
            <w:vMerge/>
          </w:tcPr>
          <w:p w14:paraId="51E353A8" w14:textId="77777777" w:rsidR="00202DA4" w:rsidRDefault="00202DA4" w:rsidP="00F308F3">
            <w:pPr>
              <w:spacing w:after="120"/>
              <w:rPr>
                <w:rFonts w:eastAsiaTheme="minorEastAsia"/>
                <w:color w:val="0070C0"/>
                <w:lang w:val="en-US" w:eastAsia="zh-CN"/>
              </w:rPr>
            </w:pPr>
          </w:p>
        </w:tc>
        <w:tc>
          <w:tcPr>
            <w:tcW w:w="8398" w:type="dxa"/>
          </w:tcPr>
          <w:p w14:paraId="53B4D1CF" w14:textId="77777777" w:rsidR="00202DA4" w:rsidRDefault="00202DA4" w:rsidP="00F308F3">
            <w:r>
              <w:rPr>
                <w:rFonts w:eastAsiaTheme="minorEastAsia"/>
                <w:color w:val="0070C0"/>
                <w:lang w:val="en-US" w:eastAsia="zh-CN"/>
              </w:rPr>
              <w:t xml:space="preserve">Ericsson: </w:t>
            </w:r>
            <w:r>
              <w:t>Agree with the principle, but the interruption length needs to be updated:</w:t>
            </w:r>
          </w:p>
          <w:p w14:paraId="5AE1C871" w14:textId="77777777" w:rsidR="00202DA4" w:rsidRDefault="00202DA4" w:rsidP="00F308F3">
            <w:pPr>
              <w:rPr>
                <w:vertAlign w:val="subscript"/>
              </w:rPr>
            </w:pPr>
            <w:r>
              <w:t xml:space="preserve">if the UE </w:t>
            </w:r>
            <w:r w:rsidRPr="00CF567E">
              <w:t xml:space="preserve">supporting </w:t>
            </w:r>
            <w:r w:rsidRPr="006C72C1">
              <w:rPr>
                <w:i/>
                <w:iCs/>
              </w:rPr>
              <w:t>scellWithoutSSB</w:t>
            </w:r>
            <w:r w:rsidRPr="006C72C1">
              <w:t>, interruption =0ms</w:t>
            </w:r>
            <w:r>
              <w:t xml:space="preserve"> other than </w:t>
            </w:r>
            <w:r w:rsidRPr="008C6DE4">
              <w:t>T</w:t>
            </w:r>
            <w:r w:rsidRPr="008C6DE4">
              <w:rPr>
                <w:vertAlign w:val="subscript"/>
              </w:rPr>
              <w:t>SMTC_duration</w:t>
            </w:r>
          </w:p>
          <w:p w14:paraId="22D37384" w14:textId="77777777" w:rsidR="00202DA4" w:rsidRDefault="00202DA4" w:rsidP="00F308F3">
            <w:r>
              <w:t>Furthermore, the scenarios and the updates seem mismatch in ‘Reason for change’</w:t>
            </w:r>
          </w:p>
          <w:p w14:paraId="190D3E6F" w14:textId="77777777" w:rsidR="00202DA4" w:rsidRPr="00565FCD" w:rsidRDefault="00202DA4" w:rsidP="00F308F3">
            <w:pPr>
              <w:spacing w:after="120"/>
              <w:rPr>
                <w:rFonts w:eastAsiaTheme="minorEastAsia"/>
                <w:color w:val="0070C0"/>
                <w:lang w:eastAsia="zh-CN"/>
              </w:rPr>
            </w:pPr>
          </w:p>
        </w:tc>
      </w:tr>
      <w:tr w:rsidR="00202DA4" w14:paraId="728ABE5D" w14:textId="77777777" w:rsidTr="00BB40F1">
        <w:tc>
          <w:tcPr>
            <w:tcW w:w="1233" w:type="dxa"/>
            <w:vMerge/>
          </w:tcPr>
          <w:p w14:paraId="694E3775" w14:textId="77777777" w:rsidR="00202DA4" w:rsidRDefault="00202DA4" w:rsidP="00F308F3">
            <w:pPr>
              <w:spacing w:after="120"/>
              <w:rPr>
                <w:rFonts w:eastAsiaTheme="minorEastAsia"/>
                <w:color w:val="0070C0"/>
                <w:lang w:val="en-US" w:eastAsia="zh-CN"/>
              </w:rPr>
            </w:pPr>
          </w:p>
        </w:tc>
        <w:tc>
          <w:tcPr>
            <w:tcW w:w="8398" w:type="dxa"/>
          </w:tcPr>
          <w:p w14:paraId="0C13F6DD" w14:textId="77777777" w:rsidR="00202DA4" w:rsidRDefault="00202DA4" w:rsidP="00F308F3">
            <w:pPr>
              <w:spacing w:after="120"/>
              <w:rPr>
                <w:rFonts w:eastAsiaTheme="minorEastAsia"/>
                <w:color w:val="0070C0"/>
                <w:lang w:val="en-US" w:eastAsia="zh-CN"/>
              </w:rPr>
            </w:pPr>
            <w:r>
              <w:rPr>
                <w:rFonts w:eastAsiaTheme="minorEastAsia"/>
                <w:color w:val="0070C0"/>
                <w:lang w:val="en-US" w:eastAsia="zh-CN"/>
              </w:rPr>
              <w:t>Qualcomm: Same comment as MTK.</w:t>
            </w:r>
          </w:p>
          <w:p w14:paraId="78B27DA3" w14:textId="74F240C4" w:rsidR="00202DA4" w:rsidRDefault="00202DA4" w:rsidP="00F308F3">
            <w:pPr>
              <w:rPr>
                <w:rFonts w:eastAsiaTheme="minorEastAsia"/>
                <w:color w:val="0070C0"/>
                <w:lang w:val="en-US" w:eastAsia="zh-CN"/>
              </w:rPr>
            </w:pPr>
            <w:r w:rsidRPr="00C20229">
              <w:rPr>
                <w:rFonts w:eastAsiaTheme="minorEastAsia"/>
                <w:color w:val="0070C0"/>
                <w:lang w:val="en-US" w:eastAsia="zh-CN"/>
              </w:rPr>
              <w:t>In 'Reason for change', "For case a), assume SMTC duration for SCell being added/activated is 5ms since UE has to search SSB in the entire SSB-burst half frame, For case b), assume SMTC duration is 0ms since UE doesn't need to perform AGC on SCell being added in this case." should be the other way around.</w:t>
            </w:r>
          </w:p>
        </w:tc>
      </w:tr>
      <w:tr w:rsidR="00202DA4" w14:paraId="7623A22B" w14:textId="77777777" w:rsidTr="00BB40F1">
        <w:tc>
          <w:tcPr>
            <w:tcW w:w="1233" w:type="dxa"/>
            <w:vMerge/>
          </w:tcPr>
          <w:p w14:paraId="44E6447C" w14:textId="77777777" w:rsidR="00202DA4" w:rsidRDefault="00202DA4" w:rsidP="00F308F3">
            <w:pPr>
              <w:spacing w:after="120"/>
              <w:rPr>
                <w:rFonts w:eastAsiaTheme="minorEastAsia"/>
                <w:color w:val="0070C0"/>
                <w:lang w:val="en-US" w:eastAsia="zh-CN"/>
              </w:rPr>
            </w:pPr>
          </w:p>
        </w:tc>
        <w:tc>
          <w:tcPr>
            <w:tcW w:w="8398" w:type="dxa"/>
          </w:tcPr>
          <w:p w14:paraId="01D9414D" w14:textId="77777777" w:rsidR="00202DA4" w:rsidRDefault="00202DA4" w:rsidP="00F308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thanks for the comments.</w:t>
            </w:r>
          </w:p>
          <w:p w14:paraId="06AAE218" w14:textId="77777777" w:rsidR="00202DA4" w:rsidRDefault="00202DA4" w:rsidP="00F308F3">
            <w:pPr>
              <w:spacing w:after="120"/>
              <w:rPr>
                <w:rFonts w:eastAsiaTheme="minorEastAsia"/>
                <w:color w:val="0070C0"/>
                <w:lang w:val="en-US" w:eastAsia="zh-CN"/>
              </w:rPr>
            </w:pPr>
            <w:r>
              <w:rPr>
                <w:rFonts w:eastAsiaTheme="minorEastAsia"/>
                <w:color w:val="0070C0"/>
                <w:lang w:val="en-US" w:eastAsia="zh-CN"/>
              </w:rPr>
              <w:lastRenderedPageBreak/>
              <w:t>To MTK/Ericsson/QC: we will fix the error in the cover sheet in the revision.</w:t>
            </w:r>
          </w:p>
          <w:p w14:paraId="50DE2AFA" w14:textId="64B07242" w:rsidR="00202DA4" w:rsidRDefault="00202DA4" w:rsidP="00F308F3">
            <w:pPr>
              <w:spacing w:after="120"/>
              <w:rPr>
                <w:rFonts w:eastAsiaTheme="minorEastAsia"/>
                <w:color w:val="0070C0"/>
                <w:lang w:val="en-US" w:eastAsia="zh-CN"/>
              </w:rPr>
            </w:pPr>
            <w:r>
              <w:rPr>
                <w:rFonts w:eastAsiaTheme="minorEastAsia"/>
                <w:color w:val="0070C0"/>
                <w:lang w:val="en-US" w:eastAsia="zh-CN"/>
              </w:rPr>
              <w:t>To Ericsson: we agree that UE does not need to do AGC but UE still needs to do RF re-tuning for the SCell activation, so we cannot define interruption length as zero (the interruption for AGC is zero as in the current CR). Hope this clarifies our understanding.</w:t>
            </w:r>
          </w:p>
        </w:tc>
      </w:tr>
      <w:tr w:rsidR="00202DA4" w14:paraId="20D5DB3C" w14:textId="77777777" w:rsidTr="00BB40F1">
        <w:tc>
          <w:tcPr>
            <w:tcW w:w="1233" w:type="dxa"/>
            <w:vMerge/>
          </w:tcPr>
          <w:p w14:paraId="2AA5A7AE" w14:textId="77777777" w:rsidR="00202DA4" w:rsidRDefault="00202DA4" w:rsidP="00F308F3">
            <w:pPr>
              <w:spacing w:after="120"/>
              <w:rPr>
                <w:rFonts w:eastAsiaTheme="minorEastAsia"/>
                <w:color w:val="0070C0"/>
                <w:lang w:val="en-US" w:eastAsia="zh-CN"/>
              </w:rPr>
            </w:pPr>
          </w:p>
        </w:tc>
        <w:tc>
          <w:tcPr>
            <w:tcW w:w="8398" w:type="dxa"/>
          </w:tcPr>
          <w:p w14:paraId="47484119" w14:textId="77777777" w:rsidR="00202DA4" w:rsidRDefault="00202DA4" w:rsidP="00202DA4">
            <w:pPr>
              <w:spacing w:after="120"/>
              <w:rPr>
                <w:rFonts w:eastAsiaTheme="minorEastAsia"/>
                <w:color w:val="0070C0"/>
                <w:lang w:val="en-US" w:eastAsia="zh-CN"/>
              </w:rPr>
            </w:pPr>
            <w:r>
              <w:rPr>
                <w:rFonts w:eastAsiaTheme="minorEastAsia"/>
                <w:color w:val="0070C0"/>
                <w:lang w:val="en-US" w:eastAsia="zh-CN"/>
              </w:rPr>
              <w:t>Nokia: More discussion is needed. The addition in the CR states:</w:t>
            </w:r>
          </w:p>
          <w:p w14:paraId="39F62DAE" w14:textId="77777777" w:rsidR="00202DA4" w:rsidRDefault="00202DA4" w:rsidP="00202DA4">
            <w:pPr>
              <w:spacing w:after="120"/>
              <w:ind w:left="284"/>
              <w:rPr>
                <w:lang w:eastAsia="zh-CN"/>
              </w:rPr>
            </w:pPr>
            <w:r>
              <w:rPr>
                <w:lang w:eastAsia="zh-CN"/>
              </w:rPr>
              <w:t xml:space="preserve">‘When </w:t>
            </w:r>
            <w:r>
              <w:t>no SMTC configuration</w:t>
            </w:r>
            <w:r>
              <w:rPr>
                <w:lang w:eastAsia="zh-CN"/>
              </w:rPr>
              <w:t xml:space="preserve"> is provided for </w:t>
            </w:r>
            <w:r>
              <w:t>the SCell being activated,</w:t>
            </w:r>
            <w:r>
              <w:rPr>
                <w:lang w:eastAsia="zh-CN"/>
              </w:rPr>
              <w:t xml:space="preserve"> SMTC duration for </w:t>
            </w:r>
            <w:r w:rsidRPr="008C6DE4">
              <w:rPr>
                <w:lang w:eastAsia="zh-CN"/>
              </w:rPr>
              <w:t xml:space="preserve">the SCell being </w:t>
            </w:r>
            <w:r>
              <w:t>activated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 xml:space="preserve">the SCell being </w:t>
            </w:r>
            <w:r>
              <w:t>activated</w:t>
            </w:r>
            <w:r>
              <w:rPr>
                <w:lang w:eastAsia="zh-CN"/>
              </w:rPr>
              <w:t xml:space="preserve"> is assumed to be 0ms’</w:t>
            </w:r>
          </w:p>
          <w:p w14:paraId="34433EA2" w14:textId="77777777" w:rsidR="00202DA4" w:rsidRDefault="00202DA4" w:rsidP="00202DA4">
            <w:pPr>
              <w:spacing w:after="120"/>
              <w:rPr>
                <w:rFonts w:eastAsiaTheme="minorEastAsia"/>
                <w:color w:val="0070C0"/>
                <w:lang w:val="en-US" w:eastAsia="zh-CN"/>
              </w:rPr>
            </w:pPr>
            <w:r>
              <w:rPr>
                <w:rFonts w:eastAsiaTheme="minorEastAsia"/>
                <w:color w:val="0070C0"/>
                <w:lang w:val="en-US" w:eastAsia="zh-CN"/>
              </w:rPr>
              <w:t>But if an SCell is added we assume the interruption X1 is a one-time interrupt when SCell is added. It is not clear how the added txt will impact.</w:t>
            </w:r>
          </w:p>
          <w:p w14:paraId="301E98BA" w14:textId="12C69F33" w:rsidR="00202DA4" w:rsidRDefault="00202DA4" w:rsidP="00202DA4">
            <w:pPr>
              <w:spacing w:after="120"/>
              <w:rPr>
                <w:rFonts w:eastAsiaTheme="minorEastAsia"/>
                <w:color w:val="0070C0"/>
                <w:lang w:val="en-US" w:eastAsia="zh-CN"/>
              </w:rPr>
            </w:pPr>
            <w:r>
              <w:rPr>
                <w:rFonts w:eastAsiaTheme="minorEastAsia"/>
                <w:color w:val="0070C0"/>
                <w:lang w:val="en-US" w:eastAsia="zh-CN"/>
              </w:rPr>
              <w:t>Similar for activation.</w:t>
            </w:r>
          </w:p>
        </w:tc>
      </w:tr>
      <w:tr w:rsidR="00202DA4" w14:paraId="7046FE6D" w14:textId="77777777" w:rsidTr="00BB40F1">
        <w:tc>
          <w:tcPr>
            <w:tcW w:w="1233" w:type="dxa"/>
            <w:vMerge w:val="restart"/>
          </w:tcPr>
          <w:p w14:paraId="2716883B" w14:textId="08F8B2A0" w:rsidR="00202DA4" w:rsidRDefault="00202DA4" w:rsidP="00F308F3">
            <w:pPr>
              <w:spacing w:after="120"/>
              <w:rPr>
                <w:rFonts w:eastAsiaTheme="minorEastAsia"/>
                <w:color w:val="0070C0"/>
                <w:lang w:val="en-US" w:eastAsia="zh-CN"/>
              </w:rPr>
            </w:pPr>
            <w:r w:rsidRPr="00E51C13">
              <w:rPr>
                <w:rFonts w:eastAsiaTheme="minorEastAsia"/>
                <w:color w:val="0070C0"/>
                <w:lang w:val="en-US" w:eastAsia="zh-CN"/>
              </w:rPr>
              <w:t>R4-22048</w:t>
            </w:r>
            <w:r>
              <w:rPr>
                <w:rFonts w:eastAsiaTheme="minorEastAsia"/>
                <w:color w:val="0070C0"/>
                <w:lang w:val="en-US" w:eastAsia="zh-CN"/>
              </w:rPr>
              <w:t>41</w:t>
            </w:r>
            <w:r w:rsidRPr="0009637A">
              <w:rPr>
                <w:rFonts w:eastAsiaTheme="minorEastAsia"/>
                <w:color w:val="0070C0"/>
                <w:lang w:val="en-US" w:eastAsia="zh-CN"/>
              </w:rPr>
              <w:t xml:space="preserve"> </w:t>
            </w:r>
            <w:r>
              <w:rPr>
                <w:rFonts w:eastAsiaTheme="minorEastAsia"/>
                <w:color w:val="0070C0"/>
                <w:lang w:val="en-US" w:eastAsia="zh-CN"/>
              </w:rPr>
              <w:t>(HW)</w:t>
            </w:r>
          </w:p>
        </w:tc>
        <w:tc>
          <w:tcPr>
            <w:tcW w:w="8398" w:type="dxa"/>
          </w:tcPr>
          <w:p w14:paraId="2674F77B" w14:textId="532F6B5E" w:rsidR="00202DA4" w:rsidRDefault="00202DA4" w:rsidP="00F308F3">
            <w:pPr>
              <w:spacing w:after="120"/>
              <w:rPr>
                <w:rFonts w:eastAsiaTheme="minorEastAsia"/>
                <w:color w:val="0070C0"/>
                <w:lang w:val="en-US" w:eastAsia="zh-CN"/>
              </w:rPr>
            </w:pPr>
            <w:r w:rsidRPr="007E4B5B">
              <w:rPr>
                <w:rFonts w:eastAsiaTheme="minorEastAsia"/>
                <w:color w:val="0070C0"/>
                <w:lang w:val="en-US" w:eastAsia="zh-CN"/>
              </w:rPr>
              <w:t>Correction to SCell Interruptions requirements_NR_R15</w:t>
            </w:r>
          </w:p>
        </w:tc>
      </w:tr>
      <w:tr w:rsidR="00202DA4" w14:paraId="51836F3F" w14:textId="77777777" w:rsidTr="00BB40F1">
        <w:tc>
          <w:tcPr>
            <w:tcW w:w="1233" w:type="dxa"/>
            <w:vMerge/>
          </w:tcPr>
          <w:p w14:paraId="6E9B8625" w14:textId="77777777" w:rsidR="00202DA4" w:rsidRDefault="00202DA4" w:rsidP="00F308F3">
            <w:pPr>
              <w:spacing w:after="120"/>
              <w:rPr>
                <w:rFonts w:eastAsiaTheme="minorEastAsia"/>
                <w:color w:val="0070C0"/>
                <w:lang w:val="en-US" w:eastAsia="zh-CN"/>
              </w:rPr>
            </w:pPr>
          </w:p>
        </w:tc>
        <w:tc>
          <w:tcPr>
            <w:tcW w:w="8398" w:type="dxa"/>
          </w:tcPr>
          <w:p w14:paraId="33AF03BC" w14:textId="77777777" w:rsidR="00202DA4" w:rsidRDefault="00202DA4" w:rsidP="00F308F3">
            <w:r>
              <w:rPr>
                <w:rFonts w:eastAsiaTheme="minorEastAsia"/>
                <w:color w:val="0070C0"/>
                <w:lang w:val="en-US" w:eastAsia="zh-CN"/>
              </w:rPr>
              <w:t xml:space="preserve">Ericsson: </w:t>
            </w:r>
            <w:r>
              <w:t>Agree with the principle, but the interruption length needs to be updated:</w:t>
            </w:r>
          </w:p>
          <w:p w14:paraId="5C2F0682" w14:textId="77777777" w:rsidR="00202DA4" w:rsidRDefault="00202DA4" w:rsidP="00F308F3">
            <w:pPr>
              <w:rPr>
                <w:vertAlign w:val="subscript"/>
              </w:rPr>
            </w:pPr>
            <w:r>
              <w:t xml:space="preserve">if the UE </w:t>
            </w:r>
            <w:r w:rsidRPr="00CF567E">
              <w:t xml:space="preserve">supporting </w:t>
            </w:r>
            <w:r w:rsidRPr="006C72C1">
              <w:rPr>
                <w:i/>
                <w:iCs/>
              </w:rPr>
              <w:t>scellWithoutSSB</w:t>
            </w:r>
            <w:r w:rsidRPr="006C72C1">
              <w:t>, interruption =0ms</w:t>
            </w:r>
            <w:r>
              <w:t xml:space="preserve"> other than </w:t>
            </w:r>
            <w:r w:rsidRPr="008C6DE4">
              <w:t>T</w:t>
            </w:r>
            <w:r w:rsidRPr="008C6DE4">
              <w:rPr>
                <w:vertAlign w:val="subscript"/>
              </w:rPr>
              <w:t>SMTC_duration</w:t>
            </w:r>
          </w:p>
          <w:p w14:paraId="5F761EAB" w14:textId="13198072" w:rsidR="00202DA4" w:rsidRDefault="00202DA4" w:rsidP="00F308F3">
            <w:pPr>
              <w:spacing w:after="120"/>
              <w:rPr>
                <w:rFonts w:eastAsiaTheme="minorEastAsia"/>
                <w:color w:val="0070C0"/>
                <w:lang w:val="en-US" w:eastAsia="zh-CN"/>
              </w:rPr>
            </w:pPr>
            <w:r>
              <w:t>Furthermore, the scenarios and the updates seem mismatch in ‘Reason for change’</w:t>
            </w:r>
          </w:p>
        </w:tc>
      </w:tr>
      <w:tr w:rsidR="00202DA4" w14:paraId="514834C5" w14:textId="77777777" w:rsidTr="00BB40F1">
        <w:tc>
          <w:tcPr>
            <w:tcW w:w="1233" w:type="dxa"/>
            <w:vMerge/>
          </w:tcPr>
          <w:p w14:paraId="3A4F97A8" w14:textId="77777777" w:rsidR="00202DA4" w:rsidRDefault="00202DA4" w:rsidP="00F308F3">
            <w:pPr>
              <w:spacing w:after="120"/>
              <w:rPr>
                <w:rFonts w:eastAsiaTheme="minorEastAsia"/>
                <w:color w:val="0070C0"/>
                <w:lang w:val="en-US" w:eastAsia="zh-CN"/>
              </w:rPr>
            </w:pPr>
          </w:p>
        </w:tc>
        <w:tc>
          <w:tcPr>
            <w:tcW w:w="8398" w:type="dxa"/>
          </w:tcPr>
          <w:p w14:paraId="029D8A72" w14:textId="77777777" w:rsidR="00202DA4" w:rsidRDefault="00202DA4" w:rsidP="00F308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thanks for the comments.</w:t>
            </w:r>
          </w:p>
          <w:p w14:paraId="1A79E4B8" w14:textId="29EA54D5" w:rsidR="00202DA4" w:rsidRDefault="00202DA4" w:rsidP="00F308F3">
            <w:pPr>
              <w:spacing w:after="120"/>
              <w:rPr>
                <w:rFonts w:eastAsiaTheme="minorEastAsia"/>
                <w:color w:val="0070C0"/>
                <w:lang w:val="en-US" w:eastAsia="zh-CN"/>
              </w:rPr>
            </w:pPr>
            <w:r>
              <w:rPr>
                <w:rFonts w:eastAsiaTheme="minorEastAsia"/>
                <w:color w:val="0070C0"/>
                <w:lang w:val="en-US" w:eastAsia="zh-CN"/>
              </w:rPr>
              <w:t>To Ericsson: please kindly refer to our reply for</w:t>
            </w:r>
            <w:r w:rsidRPr="00E51C13">
              <w:rPr>
                <w:rFonts w:eastAsiaTheme="minorEastAsia"/>
                <w:color w:val="0070C0"/>
                <w:lang w:val="en-US" w:eastAsia="zh-CN"/>
              </w:rPr>
              <w:t xml:space="preserve"> R4-2204838</w:t>
            </w:r>
            <w:r>
              <w:rPr>
                <w:rFonts w:eastAsiaTheme="minorEastAsia"/>
                <w:color w:val="0070C0"/>
                <w:lang w:val="en-US" w:eastAsia="zh-CN"/>
              </w:rPr>
              <w:t xml:space="preserve"> above.</w:t>
            </w:r>
          </w:p>
        </w:tc>
      </w:tr>
      <w:tr w:rsidR="00202DA4" w14:paraId="2E84C70D" w14:textId="77777777" w:rsidTr="00BB40F1">
        <w:tc>
          <w:tcPr>
            <w:tcW w:w="1233" w:type="dxa"/>
            <w:vMerge/>
          </w:tcPr>
          <w:p w14:paraId="30AA3A35" w14:textId="77777777" w:rsidR="00202DA4" w:rsidRDefault="00202DA4" w:rsidP="00F308F3">
            <w:pPr>
              <w:spacing w:after="120"/>
              <w:rPr>
                <w:rFonts w:eastAsiaTheme="minorEastAsia"/>
                <w:color w:val="0070C0"/>
                <w:lang w:val="en-US" w:eastAsia="zh-CN"/>
              </w:rPr>
            </w:pPr>
          </w:p>
        </w:tc>
        <w:tc>
          <w:tcPr>
            <w:tcW w:w="8398" w:type="dxa"/>
          </w:tcPr>
          <w:p w14:paraId="0D87D1B5" w14:textId="36D4FD56" w:rsidR="00202DA4" w:rsidRDefault="00202DA4" w:rsidP="00F308F3">
            <w:pPr>
              <w:spacing w:after="120"/>
              <w:rPr>
                <w:rFonts w:eastAsiaTheme="minorEastAsia"/>
                <w:color w:val="0070C0"/>
                <w:lang w:val="en-US" w:eastAsia="zh-CN"/>
              </w:rPr>
            </w:pPr>
            <w:r>
              <w:rPr>
                <w:rFonts w:eastAsiaTheme="minorEastAsia"/>
                <w:color w:val="0070C0"/>
                <w:lang w:val="en-US" w:eastAsia="zh-CN"/>
              </w:rPr>
              <w:t>Nokia: Same comment as for R4-2204838</w:t>
            </w:r>
          </w:p>
        </w:tc>
      </w:tr>
      <w:tr w:rsidR="00202DA4" w14:paraId="1B2ECCE5" w14:textId="77777777" w:rsidTr="00BB40F1">
        <w:tc>
          <w:tcPr>
            <w:tcW w:w="1233" w:type="dxa"/>
            <w:vMerge w:val="restart"/>
          </w:tcPr>
          <w:p w14:paraId="56F666C7" w14:textId="332EE207" w:rsidR="00202DA4" w:rsidRDefault="00202DA4" w:rsidP="00F308F3">
            <w:pPr>
              <w:spacing w:after="120"/>
              <w:rPr>
                <w:rFonts w:eastAsiaTheme="minorEastAsia"/>
                <w:color w:val="0070C0"/>
                <w:lang w:val="en-US" w:eastAsia="zh-CN"/>
              </w:rPr>
            </w:pPr>
            <w:r w:rsidRPr="00E51C13">
              <w:rPr>
                <w:rFonts w:eastAsiaTheme="minorEastAsia"/>
                <w:color w:val="0070C0"/>
                <w:lang w:val="en-US" w:eastAsia="zh-CN"/>
              </w:rPr>
              <w:t>R4-2205341</w:t>
            </w:r>
            <w:r>
              <w:rPr>
                <w:rFonts w:eastAsiaTheme="minorEastAsia"/>
                <w:color w:val="0070C0"/>
                <w:lang w:val="en-US" w:eastAsia="zh-CN"/>
              </w:rPr>
              <w:t xml:space="preserve"> (HW, Apple)</w:t>
            </w:r>
          </w:p>
        </w:tc>
        <w:tc>
          <w:tcPr>
            <w:tcW w:w="8398" w:type="dxa"/>
          </w:tcPr>
          <w:p w14:paraId="45D1C2E6" w14:textId="3C8D3C37" w:rsidR="00202DA4" w:rsidRDefault="00202DA4" w:rsidP="00F308F3">
            <w:pPr>
              <w:spacing w:after="120"/>
              <w:rPr>
                <w:rFonts w:eastAsiaTheme="minorEastAsia"/>
                <w:color w:val="0070C0"/>
                <w:lang w:val="en-US" w:eastAsia="zh-CN"/>
              </w:rPr>
            </w:pPr>
            <w:r w:rsidRPr="007E4B5B">
              <w:rPr>
                <w:rFonts w:eastAsiaTheme="minorEastAsia"/>
                <w:color w:val="0070C0"/>
                <w:lang w:val="en-US" w:eastAsia="zh-CN"/>
              </w:rPr>
              <w:t>CR on SCell activation delay requirements 38133 R15</w:t>
            </w:r>
          </w:p>
        </w:tc>
      </w:tr>
      <w:tr w:rsidR="00202DA4" w14:paraId="0F3360B5" w14:textId="77777777" w:rsidTr="00BB40F1">
        <w:tc>
          <w:tcPr>
            <w:tcW w:w="1233" w:type="dxa"/>
            <w:vMerge/>
          </w:tcPr>
          <w:p w14:paraId="6D7730C6" w14:textId="77777777" w:rsidR="00202DA4" w:rsidRDefault="00202DA4" w:rsidP="00F308F3">
            <w:pPr>
              <w:spacing w:after="120"/>
              <w:rPr>
                <w:rFonts w:eastAsiaTheme="minorEastAsia"/>
                <w:color w:val="0070C0"/>
                <w:lang w:val="en-US" w:eastAsia="zh-CN"/>
              </w:rPr>
            </w:pPr>
          </w:p>
        </w:tc>
        <w:tc>
          <w:tcPr>
            <w:tcW w:w="8398" w:type="dxa"/>
          </w:tcPr>
          <w:p w14:paraId="4AFADD81" w14:textId="77777777" w:rsidR="00202DA4" w:rsidRDefault="00202DA4" w:rsidP="00F308F3">
            <w:pPr>
              <w:spacing w:after="120"/>
              <w:rPr>
                <w:rFonts w:eastAsiaTheme="minorEastAsia"/>
                <w:color w:val="0070C0"/>
                <w:lang w:val="en-US" w:eastAsia="zh-CN"/>
              </w:rPr>
            </w:pPr>
            <w:r>
              <w:rPr>
                <w:rFonts w:eastAsiaTheme="minorEastAsia"/>
                <w:color w:val="0070C0"/>
                <w:lang w:val="en-US" w:eastAsia="zh-CN"/>
              </w:rPr>
              <w:t xml:space="preserve">MTK: One clarification on this change: </w:t>
            </w:r>
          </w:p>
          <w:p w14:paraId="6E4C0970" w14:textId="77777777" w:rsidR="00202DA4" w:rsidRDefault="00202DA4" w:rsidP="00565FCD">
            <w:pPr>
              <w:rPr>
                <w:lang w:eastAsia="zh-CN"/>
              </w:rPr>
            </w:pPr>
            <w:r>
              <w:rPr>
                <w:lang w:eastAsia="zh-CN"/>
              </w:rPr>
              <w:t xml:space="preserve">1. </w:t>
            </w:r>
          </w:p>
          <w:p w14:paraId="351A7710" w14:textId="7C0EFF60" w:rsidR="00202DA4" w:rsidRPr="008C6DE4" w:rsidRDefault="00202DA4" w:rsidP="00F308F3">
            <w:pPr>
              <w:ind w:left="851"/>
              <w:rPr>
                <w:lang w:eastAsia="zh-CN"/>
              </w:rPr>
            </w:pPr>
            <w:r w:rsidRPr="008C6DE4">
              <w:rPr>
                <w:lang w:eastAsia="zh-CN"/>
              </w:rPr>
              <w:t>I</w:t>
            </w:r>
            <w:r w:rsidRPr="008C6DE4">
              <w:t xml:space="preserve">f </w:t>
            </w:r>
            <w:r w:rsidRPr="008C6DE4">
              <w:rPr>
                <w:lang w:eastAsia="zh-CN"/>
              </w:rPr>
              <w:t xml:space="preserve">the </w:t>
            </w:r>
            <w:r w:rsidRPr="008C6DE4">
              <w:t xml:space="preserve">is </w:t>
            </w:r>
            <w:r w:rsidRPr="00565FCD">
              <w:rPr>
                <w:highlight w:val="yellow"/>
              </w:rPr>
              <w:t>known</w:t>
            </w:r>
            <w:r w:rsidRPr="008C6DE4">
              <w:t xml:space="preserve">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3566885" w14:textId="77777777" w:rsidR="00202DA4" w:rsidRPr="008C6DE4" w:rsidRDefault="00202DA4" w:rsidP="00F308F3">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1290C76" w14:textId="77777777" w:rsidR="00202DA4" w:rsidRDefault="00202DA4" w:rsidP="00F308F3">
            <w:pPr>
              <w:spacing w:after="120"/>
              <w:rPr>
                <w:rFonts w:eastAsiaTheme="minorEastAsia"/>
                <w:color w:val="0070C0"/>
                <w:lang w:val="en-US" w:eastAsia="zh-CN"/>
              </w:rPr>
            </w:pPr>
            <w:r>
              <w:rPr>
                <w:rFonts w:eastAsiaTheme="minorEastAsia"/>
                <w:color w:val="0070C0"/>
                <w:lang w:val="en-US" w:eastAsia="zh-CN"/>
              </w:rPr>
              <w:t xml:space="preserve"> Should it be known or unknown? </w:t>
            </w:r>
          </w:p>
          <w:p w14:paraId="6239F4AD" w14:textId="77777777" w:rsidR="00202DA4" w:rsidRDefault="00202DA4" w:rsidP="00F308F3">
            <w:pPr>
              <w:spacing w:after="120"/>
              <w:rPr>
                <w:rFonts w:eastAsiaTheme="minorEastAsia"/>
                <w:color w:val="0070C0"/>
                <w:lang w:val="en-US" w:eastAsia="zh-CN"/>
              </w:rPr>
            </w:pPr>
          </w:p>
          <w:p w14:paraId="1F51603A" w14:textId="77777777" w:rsidR="00202DA4" w:rsidRDefault="00202DA4" w:rsidP="00F308F3">
            <w:pPr>
              <w:spacing w:after="120"/>
              <w:rPr>
                <w:rFonts w:eastAsiaTheme="minorEastAsia"/>
                <w:color w:val="0070C0"/>
                <w:lang w:val="en-US" w:eastAsia="zh-CN"/>
              </w:rPr>
            </w:pPr>
            <w:r>
              <w:rPr>
                <w:rFonts w:eastAsiaTheme="minorEastAsia"/>
                <w:color w:val="0070C0"/>
                <w:lang w:val="en-US" w:eastAsia="zh-CN"/>
              </w:rPr>
              <w:t xml:space="preserve">2. </w:t>
            </w:r>
          </w:p>
          <w:p w14:paraId="4CEA07B8" w14:textId="0FE56478" w:rsidR="00202DA4" w:rsidRDefault="00202DA4" w:rsidP="00F308F3">
            <w:pPr>
              <w:spacing w:after="120"/>
              <w:rPr>
                <w:rFonts w:eastAsiaTheme="minorEastAsia"/>
                <w:color w:val="0070C0"/>
                <w:lang w:val="en-US" w:eastAsia="zh-CN"/>
              </w:rPr>
            </w:pPr>
            <w:r>
              <w:rPr>
                <w:rFonts w:eastAsiaTheme="minorEastAsia"/>
                <w:color w:val="0070C0"/>
                <w:lang w:val="en-US" w:eastAsia="zh-CN"/>
              </w:rPr>
              <w:t xml:space="preserve">And should is requirement to be aligned with R16’s version as the following? </w:t>
            </w:r>
          </w:p>
          <w:p w14:paraId="5C8F48D5" w14:textId="77777777" w:rsidR="00202DA4" w:rsidRPr="00565FCD" w:rsidRDefault="00202DA4" w:rsidP="00F308F3">
            <w:pPr>
              <w:pStyle w:val="B1"/>
              <w:rPr>
                <w:i/>
                <w:noProof/>
                <w:lang w:eastAsia="zh-CN"/>
              </w:rPr>
            </w:pPr>
            <w:r w:rsidRPr="00D84FA2">
              <w:tab/>
            </w:r>
            <w:r w:rsidRPr="00565FCD">
              <w:rPr>
                <w:i/>
              </w:rPr>
              <w:t>If the SCell is unknown and belongs to FR1,</w:t>
            </w:r>
            <w:r w:rsidRPr="00565FCD">
              <w:rPr>
                <w:rFonts w:eastAsia="Calibri"/>
                <w:i/>
              </w:rPr>
              <w:t xml:space="preserve"> </w:t>
            </w:r>
            <w:r w:rsidRPr="00565FCD">
              <w:rPr>
                <w:i/>
                <w:noProof/>
                <w:lang w:eastAsia="zh-CN"/>
              </w:rPr>
              <w:t>and if one of the following conditions is met</w:t>
            </w:r>
          </w:p>
          <w:p w14:paraId="7FE9F276" w14:textId="77777777" w:rsidR="00202DA4" w:rsidRPr="00565FCD" w:rsidRDefault="00202DA4" w:rsidP="00F308F3">
            <w:pPr>
              <w:pStyle w:val="B2"/>
              <w:rPr>
                <w:i/>
              </w:rPr>
            </w:pPr>
            <w:r w:rsidRPr="00565FCD">
              <w:rPr>
                <w:i/>
              </w:rPr>
              <w:t>-</w:t>
            </w:r>
            <w:r w:rsidRPr="00565FCD">
              <w:rPr>
                <w:i/>
              </w:rPr>
              <w:tab/>
              <w:t xml:space="preserve"> ‘ssb-PositionInBurst’ indicates only one SSB is being actually transmitted, or</w:t>
            </w:r>
          </w:p>
          <w:p w14:paraId="4D0785F6" w14:textId="77777777" w:rsidR="00202DA4" w:rsidRPr="00565FCD" w:rsidRDefault="00202DA4" w:rsidP="00F308F3">
            <w:pPr>
              <w:pStyle w:val="B2"/>
              <w:rPr>
                <w:i/>
              </w:rPr>
            </w:pPr>
            <w:r w:rsidRPr="00565FCD">
              <w:rPr>
                <w:i/>
              </w:rPr>
              <w:t>-</w:t>
            </w:r>
            <w:r w:rsidRPr="00565FCD">
              <w:rPr>
                <w:i/>
              </w:rPr>
              <w:tab/>
              <w:t xml:space="preserve"> ‘ssb-PositionInBurst’ indicates multiple SSBs and TCI indication is provided in same MAC PDU with SCell activation,</w:t>
            </w:r>
          </w:p>
          <w:p w14:paraId="34AB1A31" w14:textId="77777777" w:rsidR="00202DA4" w:rsidRPr="00565FCD" w:rsidRDefault="00202DA4" w:rsidP="00F308F3">
            <w:pPr>
              <w:pStyle w:val="B2"/>
              <w:rPr>
                <w:i/>
                <w:lang w:eastAsia="ko-KR"/>
              </w:rPr>
            </w:pPr>
            <w:r w:rsidRPr="00565FCD">
              <w:rPr>
                <w:rFonts w:eastAsia="Calibri"/>
                <w:i/>
              </w:rPr>
              <w:t xml:space="preserve">provided that the side condition </w:t>
            </w:r>
            <w:r w:rsidRPr="00565FCD">
              <w:rPr>
                <w:rFonts w:cs="v4.2.0"/>
                <w:i/>
              </w:rPr>
              <w:t xml:space="preserve">Ês/Iot </w:t>
            </w:r>
            <w:r w:rsidRPr="00565FCD">
              <w:rPr>
                <w:rFonts w:hint="eastAsia"/>
                <w:i/>
              </w:rPr>
              <w:t>≥</w:t>
            </w:r>
            <w:r w:rsidRPr="00565FCD">
              <w:rPr>
                <w:i/>
              </w:rPr>
              <w:t xml:space="preserve"> </w:t>
            </w:r>
            <w:r w:rsidRPr="00565FCD">
              <w:rPr>
                <w:rFonts w:cs="v4.2.0"/>
                <w:i/>
              </w:rPr>
              <w:t>-2dB is fulfilled</w:t>
            </w:r>
            <w:r w:rsidRPr="00565FCD">
              <w:rPr>
                <w:i/>
              </w:rPr>
              <w:t>, T</w:t>
            </w:r>
            <w:r w:rsidRPr="00565FCD">
              <w:rPr>
                <w:i/>
                <w:vertAlign w:val="subscript"/>
              </w:rPr>
              <w:t>activation_time</w:t>
            </w:r>
            <w:r w:rsidRPr="00565FCD">
              <w:rPr>
                <w:i/>
              </w:rPr>
              <w:t xml:space="preserve"> is:</w:t>
            </w:r>
          </w:p>
          <w:p w14:paraId="23188BE4" w14:textId="77777777" w:rsidR="00202DA4" w:rsidRPr="00565FCD" w:rsidRDefault="00202DA4" w:rsidP="00F308F3">
            <w:pPr>
              <w:pStyle w:val="B3"/>
              <w:rPr>
                <w:i/>
              </w:rPr>
            </w:pPr>
            <w:r w:rsidRPr="00565FCD">
              <w:rPr>
                <w:i/>
              </w:rPr>
              <w:t>-</w:t>
            </w:r>
            <w:r w:rsidRPr="00565FCD">
              <w:rPr>
                <w:i/>
              </w:rPr>
              <w:tab/>
              <w:t>T</w:t>
            </w:r>
            <w:r w:rsidRPr="00565FCD">
              <w:rPr>
                <w:i/>
                <w:vertAlign w:val="subscript"/>
              </w:rPr>
              <w:t>FirstSSB_MAX</w:t>
            </w:r>
            <w:r w:rsidRPr="00565FCD">
              <w:rPr>
                <w:i/>
              </w:rPr>
              <w:t xml:space="preserve"> + </w:t>
            </w:r>
            <w:r w:rsidRPr="00565FCD">
              <w:rPr>
                <w:i/>
                <w:lang w:eastAsia="zh-CN"/>
              </w:rPr>
              <w:t>T</w:t>
            </w:r>
            <w:r w:rsidRPr="00565FCD">
              <w:rPr>
                <w:i/>
                <w:vertAlign w:val="subscript"/>
                <w:lang w:eastAsia="zh-CN"/>
              </w:rPr>
              <w:t xml:space="preserve">SMTC_MAX </w:t>
            </w:r>
            <w:r w:rsidRPr="00565FCD">
              <w:rPr>
                <w:i/>
                <w:lang w:eastAsia="zh-CN"/>
              </w:rPr>
              <w:t>+ T</w:t>
            </w:r>
            <w:r w:rsidRPr="00565FCD">
              <w:rPr>
                <w:i/>
                <w:vertAlign w:val="subscript"/>
                <w:lang w:eastAsia="zh-CN"/>
              </w:rPr>
              <w:t>rs</w:t>
            </w:r>
            <w:r w:rsidRPr="00565FCD">
              <w:rPr>
                <w:i/>
                <w:lang w:eastAsia="zh-CN"/>
              </w:rPr>
              <w:t xml:space="preserve"> + 5ms</w:t>
            </w:r>
            <w:r w:rsidRPr="00565FCD">
              <w:rPr>
                <w:i/>
              </w:rPr>
              <w:t xml:space="preserve">, if the following conditions are met, </w:t>
            </w:r>
          </w:p>
          <w:p w14:paraId="7FBB653E" w14:textId="77777777" w:rsidR="00202DA4" w:rsidRPr="00565FCD" w:rsidRDefault="00202DA4" w:rsidP="00F308F3">
            <w:pPr>
              <w:pStyle w:val="B4"/>
              <w:rPr>
                <w:i/>
                <w:lang w:val="en-US" w:eastAsia="zh-CN"/>
              </w:rPr>
            </w:pPr>
            <w:r w:rsidRPr="00565FCD">
              <w:rPr>
                <w:i/>
                <w:lang w:val="en-US" w:eastAsia="zh-CN"/>
              </w:rPr>
              <w:t>-</w:t>
            </w:r>
            <w:r w:rsidRPr="00565FCD">
              <w:rPr>
                <w:i/>
                <w:lang w:val="en-US" w:eastAsia="zh-CN"/>
              </w:rPr>
              <w:tab/>
            </w:r>
            <w:r w:rsidRPr="00565FCD">
              <w:rPr>
                <w:i/>
              </w:rPr>
              <w:t>the SCell is</w:t>
            </w:r>
            <w:r w:rsidRPr="00565FCD">
              <w:rPr>
                <w:i/>
                <w:lang w:val="en-US" w:eastAsia="zh-CN"/>
              </w:rPr>
              <w:t xml:space="preserve"> contiguous to an active serving cell in the same band, and</w:t>
            </w:r>
          </w:p>
          <w:p w14:paraId="5327FD4C" w14:textId="77777777" w:rsidR="00202DA4" w:rsidRPr="00565FCD" w:rsidRDefault="00202DA4" w:rsidP="00F308F3">
            <w:pPr>
              <w:pStyle w:val="B4"/>
              <w:rPr>
                <w:i/>
                <w:lang w:val="en-US" w:eastAsia="zh-CN"/>
              </w:rPr>
            </w:pPr>
            <w:r w:rsidRPr="00565FCD">
              <w:rPr>
                <w:i/>
                <w:lang w:val="en-US" w:eastAsia="zh-CN"/>
              </w:rPr>
              <w:t>-</w:t>
            </w:r>
            <w:r w:rsidRPr="00565FCD">
              <w:rPr>
                <w:i/>
                <w:lang w:val="en-US" w:eastAsia="zh-CN"/>
              </w:rPr>
              <w:tab/>
              <w:t xml:space="preserve">its </w:t>
            </w:r>
            <w:r w:rsidRPr="00E91BB5">
              <w:rPr>
                <w:i/>
                <w:iCs/>
                <w:lang w:val="en-US" w:eastAsia="zh-CN"/>
              </w:rPr>
              <w:t>ssb-PositionInBurst</w:t>
            </w:r>
            <w:r w:rsidRPr="00565FCD">
              <w:rPr>
                <w:i/>
                <w:lang w:val="en-US" w:eastAsia="zh-CN"/>
              </w:rPr>
              <w:t xml:space="preserve"> is same as the one of contiguous FR1 active serving cell, and</w:t>
            </w:r>
          </w:p>
          <w:p w14:paraId="402D3D87" w14:textId="77777777" w:rsidR="00202DA4" w:rsidRPr="00565FCD" w:rsidRDefault="00202DA4" w:rsidP="00F308F3">
            <w:pPr>
              <w:pStyle w:val="B4"/>
              <w:rPr>
                <w:i/>
                <w:lang w:val="en-US" w:eastAsia="zh-CN"/>
              </w:rPr>
            </w:pPr>
            <w:r w:rsidRPr="00565FCD">
              <w:rPr>
                <w:i/>
                <w:lang w:val="en-US" w:eastAsia="zh-CN"/>
              </w:rPr>
              <w:t>-</w:t>
            </w:r>
            <w:r w:rsidRPr="00565FCD">
              <w:rPr>
                <w:i/>
                <w:lang w:val="en-US" w:eastAsia="zh-CN"/>
              </w:rPr>
              <w:tab/>
              <w:t xml:space="preserve">its SMTC offset is same as the one of contiguous FR1 active serving cell, and </w:t>
            </w:r>
          </w:p>
          <w:p w14:paraId="229E339E" w14:textId="77777777" w:rsidR="00202DA4" w:rsidRPr="00565FCD" w:rsidRDefault="00202DA4" w:rsidP="00F308F3">
            <w:pPr>
              <w:pStyle w:val="B4"/>
              <w:rPr>
                <w:i/>
              </w:rPr>
            </w:pPr>
            <w:r w:rsidRPr="00565FCD">
              <w:rPr>
                <w:i/>
                <w:lang w:val="en-US" w:eastAsia="zh-CN"/>
              </w:rPr>
              <w:t>-</w:t>
            </w:r>
            <w:r w:rsidRPr="00565FCD">
              <w:rPr>
                <w:i/>
                <w:lang w:val="en-US" w:eastAsia="zh-CN"/>
              </w:rPr>
              <w:tab/>
              <w:t xml:space="preserve">its RTD with contiguous FR1 active serving cell is smaller than or equal to 260ns with respect to the to-be-activated SCell’s SSB numerology, and its reception power </w:t>
            </w:r>
            <w:r w:rsidRPr="00565FCD">
              <w:rPr>
                <w:i/>
                <w:lang w:val="en-US" w:eastAsia="zh-CN"/>
              </w:rPr>
              <w:lastRenderedPageBreak/>
              <w:t xml:space="preserve">difference with contiguous FR1 active serving cell is smaller than or equal to </w:t>
            </w:r>
            <w:r w:rsidRPr="00565FCD">
              <w:rPr>
                <w:i/>
                <w:iCs/>
                <w:lang w:val="en-US" w:eastAsia="zh-CN"/>
              </w:rPr>
              <w:t>6</w:t>
            </w:r>
            <w:r w:rsidRPr="00565FCD">
              <w:rPr>
                <w:i/>
                <w:lang w:val="en-US" w:eastAsia="zh-CN"/>
              </w:rPr>
              <w:t>dB</w:t>
            </w:r>
            <w:r w:rsidRPr="00565FCD">
              <w:rPr>
                <w:i/>
              </w:rPr>
              <w:t>;</w:t>
            </w:r>
          </w:p>
          <w:p w14:paraId="583EDC22" w14:textId="646C7FD1" w:rsidR="00202DA4" w:rsidRDefault="00202DA4" w:rsidP="00565FCD">
            <w:pPr>
              <w:pStyle w:val="B3"/>
              <w:rPr>
                <w:i/>
              </w:rPr>
            </w:pPr>
            <w:r w:rsidRPr="00565FCD">
              <w:rPr>
                <w:i/>
              </w:rPr>
              <w:t>-</w:t>
            </w:r>
            <w:r w:rsidRPr="00565FCD">
              <w:rPr>
                <w:i/>
              </w:rPr>
              <w:tab/>
              <w:t>T</w:t>
            </w:r>
            <w:r w:rsidRPr="00565FCD">
              <w:rPr>
                <w:i/>
                <w:vertAlign w:val="subscript"/>
              </w:rPr>
              <w:t>FirstSSB_MAX</w:t>
            </w:r>
            <w:r w:rsidRPr="00565FCD">
              <w:rPr>
                <w:i/>
              </w:rPr>
              <w:t xml:space="preserve"> + </w:t>
            </w:r>
            <w:r w:rsidRPr="00565FCD">
              <w:rPr>
                <w:i/>
                <w:lang w:eastAsia="zh-CN"/>
              </w:rPr>
              <w:t>T</w:t>
            </w:r>
            <w:r w:rsidRPr="00565FCD">
              <w:rPr>
                <w:i/>
                <w:vertAlign w:val="subscript"/>
                <w:lang w:eastAsia="zh-CN"/>
              </w:rPr>
              <w:t xml:space="preserve">SMTC_MAX </w:t>
            </w:r>
            <w:r w:rsidRPr="00565FCD">
              <w:rPr>
                <w:i/>
                <w:lang w:eastAsia="zh-CN"/>
              </w:rPr>
              <w:t>+ 2*T</w:t>
            </w:r>
            <w:r w:rsidRPr="00565FCD">
              <w:rPr>
                <w:i/>
                <w:vertAlign w:val="subscript"/>
                <w:lang w:eastAsia="zh-CN"/>
              </w:rPr>
              <w:t>rs</w:t>
            </w:r>
            <w:r w:rsidRPr="00565FCD" w:rsidDel="000B0D6A">
              <w:rPr>
                <w:i/>
                <w:lang w:eastAsia="zh-CN"/>
              </w:rPr>
              <w:t xml:space="preserve"> </w:t>
            </w:r>
            <w:r w:rsidRPr="00565FCD">
              <w:rPr>
                <w:i/>
                <w:lang w:eastAsia="zh-CN"/>
              </w:rPr>
              <w:t>+ 5ms, otherwise</w:t>
            </w:r>
            <w:r w:rsidRPr="00565FCD">
              <w:rPr>
                <w:i/>
              </w:rPr>
              <w:t>.</w:t>
            </w:r>
          </w:p>
          <w:p w14:paraId="109715FE" w14:textId="3D865FEA" w:rsidR="00202DA4" w:rsidRPr="00565FCD" w:rsidRDefault="00202DA4" w:rsidP="00565FCD">
            <w:pPr>
              <w:pStyle w:val="B3"/>
              <w:ind w:left="0" w:firstLine="0"/>
            </w:pPr>
            <w:r w:rsidRPr="00565FCD">
              <w:rPr>
                <w:highlight w:val="cyan"/>
              </w:rPr>
              <w:t>MTK2</w:t>
            </w:r>
            <w:r>
              <w:t xml:space="preserve"> (further comment in 1</w:t>
            </w:r>
            <w:r w:rsidRPr="00565FCD">
              <w:rPr>
                <w:vertAlign w:val="superscript"/>
              </w:rPr>
              <w:t>st</w:t>
            </w:r>
            <w:r>
              <w:t xml:space="preserve"> round):  regarding our previous 2</w:t>
            </w:r>
            <w:r w:rsidRPr="00565FCD">
              <w:rPr>
                <w:vertAlign w:val="superscript"/>
              </w:rPr>
              <w:t>nd</w:t>
            </w:r>
            <w:r>
              <w:t xml:space="preserve"> comment, we realized the above enhancement was introduced since R16 but not R15, thus no alignment is needed. Sorry for confusion. </w:t>
            </w:r>
          </w:p>
        </w:tc>
      </w:tr>
      <w:tr w:rsidR="00202DA4" w14:paraId="210B4867" w14:textId="77777777" w:rsidTr="00BB40F1">
        <w:tc>
          <w:tcPr>
            <w:tcW w:w="1233" w:type="dxa"/>
            <w:vMerge/>
          </w:tcPr>
          <w:p w14:paraId="4111B268" w14:textId="15108066" w:rsidR="00202DA4" w:rsidRDefault="00202DA4" w:rsidP="00F308F3">
            <w:pPr>
              <w:spacing w:after="120"/>
              <w:rPr>
                <w:rFonts w:eastAsiaTheme="minorEastAsia"/>
                <w:color w:val="0070C0"/>
                <w:lang w:val="en-US" w:eastAsia="zh-CN"/>
              </w:rPr>
            </w:pPr>
          </w:p>
        </w:tc>
        <w:tc>
          <w:tcPr>
            <w:tcW w:w="8398" w:type="dxa"/>
          </w:tcPr>
          <w:p w14:paraId="5EF61187" w14:textId="7DA34352" w:rsidR="00202DA4" w:rsidRDefault="00202DA4" w:rsidP="00F308F3">
            <w:pPr>
              <w:spacing w:after="120"/>
              <w:rPr>
                <w:rFonts w:eastAsiaTheme="minorEastAsia"/>
                <w:color w:val="0070C0"/>
                <w:lang w:val="en-US" w:eastAsia="zh-CN"/>
              </w:rPr>
            </w:pPr>
            <w:r>
              <w:rPr>
                <w:rFonts w:eastAsiaTheme="minorEastAsia"/>
                <w:color w:val="0070C0"/>
                <w:lang w:val="en-US" w:eastAsia="zh-CN"/>
              </w:rPr>
              <w:t>Ericsson: OK</w:t>
            </w:r>
          </w:p>
        </w:tc>
      </w:tr>
      <w:tr w:rsidR="00202DA4" w14:paraId="0A6C9FEE" w14:textId="77777777" w:rsidTr="00BB40F1">
        <w:tc>
          <w:tcPr>
            <w:tcW w:w="1233" w:type="dxa"/>
            <w:vMerge/>
          </w:tcPr>
          <w:p w14:paraId="125F2B41" w14:textId="77777777" w:rsidR="00202DA4" w:rsidRDefault="00202DA4" w:rsidP="00F308F3">
            <w:pPr>
              <w:spacing w:after="120"/>
              <w:rPr>
                <w:rFonts w:eastAsiaTheme="minorEastAsia"/>
                <w:color w:val="0070C0"/>
                <w:lang w:val="en-US" w:eastAsia="zh-CN"/>
              </w:rPr>
            </w:pPr>
          </w:p>
        </w:tc>
        <w:tc>
          <w:tcPr>
            <w:tcW w:w="8398" w:type="dxa"/>
          </w:tcPr>
          <w:p w14:paraId="71A6BCB4" w14:textId="77777777" w:rsidR="00202DA4" w:rsidRDefault="00202DA4" w:rsidP="00F308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thanks for the comments.</w:t>
            </w:r>
          </w:p>
          <w:p w14:paraId="24A2327D" w14:textId="77777777" w:rsidR="00202DA4" w:rsidRDefault="00202DA4" w:rsidP="00F308F3">
            <w:pPr>
              <w:spacing w:after="120"/>
              <w:rPr>
                <w:rFonts w:eastAsiaTheme="minorEastAsia"/>
                <w:color w:val="0070C0"/>
                <w:lang w:val="en-US" w:eastAsia="zh-CN"/>
              </w:rPr>
            </w:pPr>
            <w:r>
              <w:rPr>
                <w:rFonts w:eastAsiaTheme="minorEastAsia"/>
                <w:color w:val="0070C0"/>
                <w:lang w:val="en-US" w:eastAsia="zh-CN"/>
              </w:rPr>
              <w:t xml:space="preserve">To MTK, the highlighted part should be “unknown”, and we can correct this typo in the revision. </w:t>
            </w:r>
          </w:p>
          <w:p w14:paraId="680B0932" w14:textId="45BA0367" w:rsidR="00202DA4" w:rsidRDefault="00202DA4" w:rsidP="00F308F3">
            <w:pPr>
              <w:spacing w:after="120"/>
              <w:rPr>
                <w:rFonts w:eastAsiaTheme="minorEastAsia"/>
                <w:color w:val="0070C0"/>
                <w:lang w:val="en-US" w:eastAsia="zh-CN"/>
              </w:rPr>
            </w:pPr>
            <w:r>
              <w:rPr>
                <w:rFonts w:eastAsiaTheme="minorEastAsia"/>
                <w:color w:val="0070C0"/>
                <w:lang w:val="en-US" w:eastAsia="zh-CN"/>
              </w:rPr>
              <w:t>On the alignment with Rel-16, we also understand that the quoted requirements are applicable for Rel-16 but not Rel-15, so no alignment is needed. Thanks for the clarification!</w:t>
            </w:r>
          </w:p>
        </w:tc>
      </w:tr>
      <w:tr w:rsidR="00202DA4" w14:paraId="1A007A88" w14:textId="77777777" w:rsidTr="00BB40F1">
        <w:tc>
          <w:tcPr>
            <w:tcW w:w="1233" w:type="dxa"/>
            <w:vMerge/>
          </w:tcPr>
          <w:p w14:paraId="2E78F31F" w14:textId="77777777" w:rsidR="00202DA4" w:rsidRDefault="00202DA4" w:rsidP="00F308F3">
            <w:pPr>
              <w:spacing w:after="120"/>
              <w:rPr>
                <w:rFonts w:eastAsiaTheme="minorEastAsia"/>
                <w:color w:val="0070C0"/>
                <w:lang w:val="en-US" w:eastAsia="zh-CN"/>
              </w:rPr>
            </w:pPr>
          </w:p>
        </w:tc>
        <w:tc>
          <w:tcPr>
            <w:tcW w:w="8398" w:type="dxa"/>
          </w:tcPr>
          <w:p w14:paraId="1F697485" w14:textId="77777777" w:rsidR="00202DA4" w:rsidRDefault="00202DA4" w:rsidP="00202DA4">
            <w:pPr>
              <w:spacing w:after="120"/>
              <w:rPr>
                <w:rFonts w:eastAsiaTheme="minorEastAsia"/>
                <w:color w:val="0070C0"/>
                <w:lang w:val="en-US" w:eastAsia="zh-CN"/>
              </w:rPr>
            </w:pPr>
            <w:r>
              <w:rPr>
                <w:rFonts w:eastAsiaTheme="minorEastAsia"/>
                <w:color w:val="0070C0"/>
                <w:lang w:val="en-US" w:eastAsia="zh-CN"/>
              </w:rPr>
              <w:t>Nokia: In general, the CR is agreeable. Only one comment:</w:t>
            </w:r>
          </w:p>
          <w:p w14:paraId="7113A727" w14:textId="2BA7E63D" w:rsidR="00202DA4" w:rsidRDefault="00202DA4" w:rsidP="00202DA4">
            <w:pPr>
              <w:spacing w:after="120"/>
              <w:rPr>
                <w:rFonts w:eastAsiaTheme="minorEastAsia"/>
                <w:color w:val="0070C0"/>
                <w:lang w:val="en-US" w:eastAsia="zh-CN"/>
              </w:rPr>
            </w:pPr>
            <w:r>
              <w:rPr>
                <w:rFonts w:eastAsiaTheme="minorEastAsia"/>
                <w:color w:val="0070C0"/>
                <w:lang w:val="en-US" w:eastAsia="zh-CN"/>
              </w:rPr>
              <w:t>1) ‘</w:t>
            </w:r>
            <w:r w:rsidRPr="00CF567E">
              <w:t xml:space="preserve">supporting </w:t>
            </w:r>
            <w:r w:rsidRPr="00CF567E">
              <w:rPr>
                <w:i/>
                <w:iCs/>
              </w:rPr>
              <w:t>scellWithoutSSB</w:t>
            </w:r>
            <w:r>
              <w:rPr>
                <w:rFonts w:eastAsiaTheme="minorEastAsia"/>
                <w:color w:val="0070C0"/>
                <w:lang w:val="en-US" w:eastAsia="zh-CN"/>
              </w:rPr>
              <w:t>’ should be moved</w:t>
            </w:r>
          </w:p>
        </w:tc>
      </w:tr>
      <w:tr w:rsidR="00202DA4" w14:paraId="7D86A817" w14:textId="77777777" w:rsidTr="00BB40F1">
        <w:tc>
          <w:tcPr>
            <w:tcW w:w="1233" w:type="dxa"/>
            <w:vMerge w:val="restart"/>
          </w:tcPr>
          <w:p w14:paraId="4B1356A8" w14:textId="32A7343A" w:rsidR="00202DA4" w:rsidRDefault="00202DA4" w:rsidP="00F308F3">
            <w:pPr>
              <w:spacing w:after="120"/>
              <w:rPr>
                <w:rFonts w:eastAsiaTheme="minorEastAsia"/>
                <w:color w:val="0070C0"/>
                <w:lang w:val="en-US" w:eastAsia="zh-CN"/>
              </w:rPr>
            </w:pPr>
            <w:r>
              <w:rPr>
                <w:rFonts w:eastAsiaTheme="minorEastAsia"/>
                <w:color w:val="0070C0"/>
                <w:lang w:val="en-US" w:eastAsia="zh-CN"/>
              </w:rPr>
              <w:t>R4-2205342 (HW, Apple)</w:t>
            </w:r>
          </w:p>
        </w:tc>
        <w:tc>
          <w:tcPr>
            <w:tcW w:w="8398" w:type="dxa"/>
          </w:tcPr>
          <w:p w14:paraId="3FF0374F" w14:textId="3D4D0779" w:rsidR="00202DA4" w:rsidRDefault="00202DA4" w:rsidP="00F308F3">
            <w:pPr>
              <w:spacing w:after="120"/>
              <w:rPr>
                <w:rFonts w:eastAsiaTheme="minorEastAsia"/>
                <w:color w:val="0070C0"/>
                <w:lang w:val="en-US" w:eastAsia="zh-CN"/>
              </w:rPr>
            </w:pPr>
            <w:r w:rsidRPr="007E4B5B">
              <w:rPr>
                <w:rFonts w:eastAsiaTheme="minorEastAsia"/>
                <w:color w:val="0070C0"/>
                <w:lang w:val="en-US" w:eastAsia="zh-CN"/>
              </w:rPr>
              <w:t>CR on SCell activation delay requirements 38133 R1</w:t>
            </w:r>
            <w:r>
              <w:rPr>
                <w:rFonts w:eastAsiaTheme="minorEastAsia"/>
                <w:color w:val="0070C0"/>
                <w:lang w:val="en-US" w:eastAsia="zh-CN"/>
              </w:rPr>
              <w:t>6</w:t>
            </w:r>
          </w:p>
        </w:tc>
      </w:tr>
      <w:tr w:rsidR="00202DA4" w14:paraId="42D9FBF8" w14:textId="77777777" w:rsidTr="00BB40F1">
        <w:tc>
          <w:tcPr>
            <w:tcW w:w="1233" w:type="dxa"/>
            <w:vMerge/>
          </w:tcPr>
          <w:p w14:paraId="31EB64C1" w14:textId="77777777" w:rsidR="00202DA4" w:rsidRDefault="00202DA4" w:rsidP="00F308F3">
            <w:pPr>
              <w:spacing w:after="120"/>
              <w:rPr>
                <w:rFonts w:eastAsiaTheme="minorEastAsia"/>
                <w:color w:val="0070C0"/>
                <w:lang w:val="en-US" w:eastAsia="zh-CN"/>
              </w:rPr>
            </w:pPr>
          </w:p>
        </w:tc>
        <w:tc>
          <w:tcPr>
            <w:tcW w:w="8398" w:type="dxa"/>
          </w:tcPr>
          <w:p w14:paraId="2E851742" w14:textId="6601AE15" w:rsidR="00202DA4" w:rsidRDefault="00202DA4" w:rsidP="00F308F3">
            <w:pPr>
              <w:spacing w:after="120"/>
              <w:rPr>
                <w:rFonts w:eastAsiaTheme="minorEastAsia"/>
                <w:color w:val="0070C0"/>
                <w:lang w:val="en-US" w:eastAsia="zh-CN"/>
              </w:rPr>
            </w:pPr>
            <w:r>
              <w:rPr>
                <w:rFonts w:eastAsiaTheme="minorEastAsia"/>
                <w:color w:val="0070C0"/>
                <w:lang w:val="en-US" w:eastAsia="zh-CN"/>
              </w:rPr>
              <w:t xml:space="preserve">MTK: </w:t>
            </w:r>
            <w:r w:rsidRPr="009A157E">
              <w:rPr>
                <w:rFonts w:eastAsiaTheme="minorEastAsia"/>
                <w:color w:val="0070C0"/>
                <w:lang w:val="en-US" w:eastAsia="zh-CN"/>
              </w:rPr>
              <w:t>OK.</w:t>
            </w:r>
            <w:r>
              <w:rPr>
                <w:rFonts w:eastAsiaTheme="minorEastAsia"/>
                <w:color w:val="0070C0"/>
                <w:lang w:val="en-US" w:eastAsia="zh-CN"/>
              </w:rPr>
              <w:t xml:space="preserve"> </w:t>
            </w:r>
          </w:p>
        </w:tc>
      </w:tr>
      <w:tr w:rsidR="00202DA4" w14:paraId="5251619E" w14:textId="77777777" w:rsidTr="00BB40F1">
        <w:tc>
          <w:tcPr>
            <w:tcW w:w="1233" w:type="dxa"/>
            <w:vMerge/>
          </w:tcPr>
          <w:p w14:paraId="3FA42D63" w14:textId="77777777" w:rsidR="00202DA4" w:rsidRDefault="00202DA4" w:rsidP="00F308F3">
            <w:pPr>
              <w:spacing w:after="120"/>
              <w:rPr>
                <w:rFonts w:eastAsiaTheme="minorEastAsia"/>
                <w:color w:val="0070C0"/>
                <w:lang w:val="en-US" w:eastAsia="zh-CN"/>
              </w:rPr>
            </w:pPr>
          </w:p>
        </w:tc>
        <w:tc>
          <w:tcPr>
            <w:tcW w:w="8398" w:type="dxa"/>
          </w:tcPr>
          <w:p w14:paraId="186E1612" w14:textId="4E0DF05F" w:rsidR="00202DA4" w:rsidRDefault="00202DA4" w:rsidP="00F308F3">
            <w:pPr>
              <w:spacing w:after="120"/>
              <w:rPr>
                <w:rFonts w:eastAsiaTheme="minorEastAsia"/>
                <w:color w:val="0070C0"/>
                <w:lang w:val="en-US" w:eastAsia="zh-CN"/>
              </w:rPr>
            </w:pPr>
            <w:r>
              <w:rPr>
                <w:rFonts w:eastAsiaTheme="minorEastAsia"/>
                <w:color w:val="0070C0"/>
                <w:lang w:val="en-US" w:eastAsia="zh-CN"/>
              </w:rPr>
              <w:t>Ericsson: OK</w:t>
            </w:r>
          </w:p>
        </w:tc>
      </w:tr>
      <w:tr w:rsidR="00202DA4" w14:paraId="7572DAD6" w14:textId="77777777" w:rsidTr="00BB40F1">
        <w:tc>
          <w:tcPr>
            <w:tcW w:w="1233" w:type="dxa"/>
            <w:vMerge/>
          </w:tcPr>
          <w:p w14:paraId="5301C4F1" w14:textId="77777777" w:rsidR="00202DA4" w:rsidRDefault="00202DA4" w:rsidP="00F308F3">
            <w:pPr>
              <w:spacing w:after="120"/>
              <w:rPr>
                <w:rFonts w:eastAsiaTheme="minorEastAsia"/>
                <w:color w:val="0070C0"/>
                <w:lang w:val="en-US" w:eastAsia="zh-CN"/>
              </w:rPr>
            </w:pPr>
          </w:p>
        </w:tc>
        <w:tc>
          <w:tcPr>
            <w:tcW w:w="8398" w:type="dxa"/>
          </w:tcPr>
          <w:p w14:paraId="52423016" w14:textId="77777777" w:rsidR="00202DA4" w:rsidRDefault="00202DA4" w:rsidP="00202DA4">
            <w:pPr>
              <w:spacing w:after="120"/>
              <w:rPr>
                <w:rFonts w:eastAsiaTheme="minorEastAsia"/>
                <w:color w:val="0070C0"/>
                <w:lang w:val="en-US" w:eastAsia="zh-CN"/>
              </w:rPr>
            </w:pPr>
            <w:r>
              <w:rPr>
                <w:rFonts w:eastAsiaTheme="minorEastAsia"/>
                <w:color w:val="0070C0"/>
                <w:lang w:val="en-US" w:eastAsia="zh-CN"/>
              </w:rPr>
              <w:t>Nokia: In general, the CR is agreeable. Only one comment:</w:t>
            </w:r>
          </w:p>
          <w:p w14:paraId="05ED2360" w14:textId="503BAF02" w:rsidR="00202DA4" w:rsidRDefault="00202DA4" w:rsidP="00202DA4">
            <w:pPr>
              <w:spacing w:after="120"/>
              <w:rPr>
                <w:rFonts w:eastAsiaTheme="minorEastAsia"/>
                <w:color w:val="0070C0"/>
                <w:lang w:val="en-US" w:eastAsia="zh-CN"/>
              </w:rPr>
            </w:pPr>
            <w:r>
              <w:rPr>
                <w:rFonts w:eastAsiaTheme="minorEastAsia"/>
                <w:color w:val="0070C0"/>
                <w:lang w:val="en-US" w:eastAsia="zh-CN"/>
              </w:rPr>
              <w:t>1) ‘</w:t>
            </w:r>
            <w:r w:rsidRPr="00CF567E">
              <w:t xml:space="preserve">supporting </w:t>
            </w:r>
            <w:r w:rsidRPr="00CF567E">
              <w:rPr>
                <w:i/>
                <w:iCs/>
              </w:rPr>
              <w:t>scellWithoutSSB</w:t>
            </w:r>
            <w:r>
              <w:rPr>
                <w:rFonts w:eastAsiaTheme="minorEastAsia"/>
                <w:color w:val="0070C0"/>
                <w:lang w:val="en-US" w:eastAsia="zh-CN"/>
              </w:rPr>
              <w:t>’ should be moved</w:t>
            </w:r>
          </w:p>
        </w:tc>
      </w:tr>
      <w:tr w:rsidR="00202DA4" w14:paraId="121598F0" w14:textId="77777777" w:rsidTr="00BB40F1">
        <w:tc>
          <w:tcPr>
            <w:tcW w:w="1233" w:type="dxa"/>
            <w:vMerge w:val="restart"/>
          </w:tcPr>
          <w:p w14:paraId="1EB76A5F" w14:textId="2D9EED45" w:rsidR="00202DA4" w:rsidRDefault="00202DA4" w:rsidP="00F308F3">
            <w:pPr>
              <w:spacing w:after="120"/>
              <w:rPr>
                <w:rFonts w:eastAsiaTheme="minorEastAsia"/>
                <w:color w:val="0070C0"/>
                <w:lang w:val="en-US" w:eastAsia="zh-CN"/>
              </w:rPr>
            </w:pPr>
            <w:r w:rsidRPr="00E51C13">
              <w:rPr>
                <w:rFonts w:eastAsiaTheme="minorEastAsia"/>
                <w:color w:val="0070C0"/>
                <w:lang w:val="en-US" w:eastAsia="zh-CN"/>
              </w:rPr>
              <w:t>R4-2205344</w:t>
            </w:r>
            <w:r>
              <w:rPr>
                <w:rFonts w:eastAsiaTheme="minorEastAsia"/>
                <w:color w:val="0070C0"/>
                <w:lang w:val="en-US" w:eastAsia="zh-CN"/>
              </w:rPr>
              <w:t xml:space="preserve"> (HW)</w:t>
            </w:r>
          </w:p>
        </w:tc>
        <w:tc>
          <w:tcPr>
            <w:tcW w:w="8398" w:type="dxa"/>
          </w:tcPr>
          <w:p w14:paraId="7D787B0D" w14:textId="1CBB44DD" w:rsidR="00202DA4" w:rsidRDefault="00202DA4" w:rsidP="00F308F3">
            <w:pPr>
              <w:spacing w:after="120"/>
              <w:rPr>
                <w:rFonts w:eastAsiaTheme="minorEastAsia"/>
                <w:color w:val="0070C0"/>
                <w:lang w:val="en-US" w:eastAsia="zh-CN"/>
              </w:rPr>
            </w:pPr>
            <w:r w:rsidRPr="007E4B5B">
              <w:rPr>
                <w:rFonts w:eastAsiaTheme="minorEastAsia"/>
                <w:color w:val="0070C0"/>
                <w:lang w:val="en-US" w:eastAsia="zh-CN"/>
              </w:rPr>
              <w:t>CR on RSTD measurement requirements 36133 R15</w:t>
            </w:r>
          </w:p>
        </w:tc>
      </w:tr>
      <w:tr w:rsidR="00202DA4" w14:paraId="0BF25ECB" w14:textId="77777777" w:rsidTr="00BB40F1">
        <w:tc>
          <w:tcPr>
            <w:tcW w:w="1233" w:type="dxa"/>
            <w:vMerge/>
          </w:tcPr>
          <w:p w14:paraId="6198E25D" w14:textId="77777777" w:rsidR="00202DA4" w:rsidRDefault="00202DA4" w:rsidP="00F308F3">
            <w:pPr>
              <w:spacing w:after="120"/>
              <w:rPr>
                <w:rFonts w:eastAsiaTheme="minorEastAsia"/>
                <w:color w:val="0070C0"/>
                <w:lang w:val="en-US" w:eastAsia="zh-CN"/>
              </w:rPr>
            </w:pPr>
          </w:p>
        </w:tc>
        <w:tc>
          <w:tcPr>
            <w:tcW w:w="8398" w:type="dxa"/>
          </w:tcPr>
          <w:p w14:paraId="4130E5F2" w14:textId="4069D86F" w:rsidR="00202DA4" w:rsidRDefault="00202DA4" w:rsidP="00F308F3">
            <w:pPr>
              <w:spacing w:after="120"/>
              <w:rPr>
                <w:rFonts w:eastAsiaTheme="minorEastAsia"/>
                <w:color w:val="0070C0"/>
                <w:lang w:val="en-US" w:eastAsia="zh-CN"/>
              </w:rPr>
            </w:pPr>
            <w:r>
              <w:rPr>
                <w:rFonts w:eastAsiaTheme="minorEastAsia"/>
                <w:color w:val="0070C0"/>
                <w:lang w:val="en-US" w:eastAsia="zh-CN"/>
              </w:rPr>
              <w:t xml:space="preserve">MTK: </w:t>
            </w:r>
            <w:r w:rsidRPr="009A157E">
              <w:rPr>
                <w:rFonts w:eastAsiaTheme="minorEastAsia"/>
                <w:color w:val="0070C0"/>
                <w:lang w:val="en-US" w:eastAsia="zh-CN"/>
              </w:rPr>
              <w:t>OK.</w:t>
            </w:r>
          </w:p>
        </w:tc>
      </w:tr>
      <w:tr w:rsidR="00202DA4" w14:paraId="164D98D7" w14:textId="77777777" w:rsidTr="00BB40F1">
        <w:tc>
          <w:tcPr>
            <w:tcW w:w="1233" w:type="dxa"/>
            <w:vMerge/>
          </w:tcPr>
          <w:p w14:paraId="6C2B381B" w14:textId="77777777" w:rsidR="00202DA4" w:rsidRDefault="00202DA4" w:rsidP="00F308F3">
            <w:pPr>
              <w:spacing w:after="120"/>
              <w:rPr>
                <w:rFonts w:eastAsiaTheme="minorEastAsia"/>
                <w:color w:val="0070C0"/>
                <w:lang w:val="en-US" w:eastAsia="zh-CN"/>
              </w:rPr>
            </w:pPr>
          </w:p>
        </w:tc>
        <w:tc>
          <w:tcPr>
            <w:tcW w:w="8398" w:type="dxa"/>
          </w:tcPr>
          <w:p w14:paraId="51146403" w14:textId="53B6419C" w:rsidR="00202DA4" w:rsidRDefault="00202DA4" w:rsidP="00F308F3">
            <w:pPr>
              <w:spacing w:after="120"/>
              <w:rPr>
                <w:rFonts w:eastAsiaTheme="minorEastAsia"/>
                <w:color w:val="0070C0"/>
                <w:lang w:val="en-US" w:eastAsia="zh-CN"/>
              </w:rPr>
            </w:pPr>
            <w:r>
              <w:rPr>
                <w:rFonts w:eastAsiaTheme="minorEastAsia"/>
                <w:color w:val="0070C0"/>
                <w:lang w:val="en-US" w:eastAsia="zh-CN"/>
              </w:rPr>
              <w:t>Ericsson: OK</w:t>
            </w:r>
          </w:p>
        </w:tc>
      </w:tr>
      <w:tr w:rsidR="00202DA4" w14:paraId="6E8578DA" w14:textId="77777777" w:rsidTr="00BB40F1">
        <w:tc>
          <w:tcPr>
            <w:tcW w:w="1233" w:type="dxa"/>
            <w:vMerge/>
          </w:tcPr>
          <w:p w14:paraId="1E1A2EED" w14:textId="77777777" w:rsidR="00202DA4" w:rsidRDefault="00202DA4" w:rsidP="00F308F3">
            <w:pPr>
              <w:spacing w:after="120"/>
              <w:rPr>
                <w:rFonts w:eastAsiaTheme="minorEastAsia"/>
                <w:color w:val="0070C0"/>
                <w:lang w:val="en-US" w:eastAsia="zh-CN"/>
              </w:rPr>
            </w:pPr>
          </w:p>
        </w:tc>
        <w:tc>
          <w:tcPr>
            <w:tcW w:w="8398" w:type="dxa"/>
          </w:tcPr>
          <w:p w14:paraId="4B67CE12" w14:textId="77777777" w:rsidR="00202DA4" w:rsidRDefault="00202DA4" w:rsidP="00F308F3">
            <w:pPr>
              <w:spacing w:after="120"/>
              <w:rPr>
                <w:rFonts w:eastAsiaTheme="minorEastAsia"/>
                <w:color w:val="0070C0"/>
                <w:lang w:val="en-US" w:eastAsia="zh-CN"/>
              </w:rPr>
            </w:pPr>
            <w:r>
              <w:rPr>
                <w:rFonts w:eastAsiaTheme="minorEastAsia"/>
                <w:color w:val="0070C0"/>
                <w:lang w:val="en-US" w:eastAsia="zh-CN"/>
              </w:rPr>
              <w:t>Qualcomm:</w:t>
            </w:r>
          </w:p>
          <w:p w14:paraId="68596F90" w14:textId="77777777" w:rsidR="00202DA4" w:rsidRPr="00E52CCB" w:rsidRDefault="00202DA4" w:rsidP="00F308F3">
            <w:pPr>
              <w:spacing w:after="120"/>
              <w:rPr>
                <w:rFonts w:eastAsiaTheme="minorEastAsia"/>
                <w:color w:val="0070C0"/>
                <w:lang w:val="en-US" w:eastAsia="zh-CN"/>
              </w:rPr>
            </w:pPr>
            <w:r w:rsidRPr="00E52CCB">
              <w:rPr>
                <w:rFonts w:eastAsiaTheme="minorEastAsia"/>
                <w:color w:val="0070C0"/>
                <w:lang w:val="en-US" w:eastAsia="zh-CN"/>
              </w:rPr>
              <w:t>In section 3.6.2, delete this statement: "E-UTRAN OTDOA inter-frequency RSTD measurements requirements defined in section 8.1.2.6 except those for UE category 1bis,"</w:t>
            </w:r>
          </w:p>
          <w:p w14:paraId="6D86FC2F" w14:textId="4A19DE26" w:rsidR="00202DA4" w:rsidRDefault="00202DA4" w:rsidP="00F308F3">
            <w:pPr>
              <w:spacing w:after="120"/>
              <w:rPr>
                <w:rFonts w:eastAsiaTheme="minorEastAsia"/>
                <w:color w:val="0070C0"/>
                <w:lang w:val="en-US" w:eastAsia="zh-CN"/>
              </w:rPr>
            </w:pPr>
            <w:r w:rsidRPr="00E52CCB">
              <w:rPr>
                <w:rFonts w:eastAsiaTheme="minorEastAsia"/>
                <w:color w:val="0070C0"/>
                <w:lang w:val="en-US" w:eastAsia="zh-CN"/>
              </w:rPr>
              <w:t>The rest looks OK.</w:t>
            </w:r>
          </w:p>
        </w:tc>
      </w:tr>
      <w:tr w:rsidR="00202DA4" w14:paraId="60DA1B87" w14:textId="77777777" w:rsidTr="00BB40F1">
        <w:tc>
          <w:tcPr>
            <w:tcW w:w="1233" w:type="dxa"/>
            <w:vMerge/>
          </w:tcPr>
          <w:p w14:paraId="0E338428" w14:textId="77777777" w:rsidR="00202DA4" w:rsidRDefault="00202DA4" w:rsidP="00F308F3">
            <w:pPr>
              <w:spacing w:after="120"/>
              <w:rPr>
                <w:rFonts w:eastAsiaTheme="minorEastAsia"/>
                <w:color w:val="0070C0"/>
                <w:lang w:val="en-US" w:eastAsia="zh-CN"/>
              </w:rPr>
            </w:pPr>
          </w:p>
        </w:tc>
        <w:tc>
          <w:tcPr>
            <w:tcW w:w="8398" w:type="dxa"/>
          </w:tcPr>
          <w:p w14:paraId="1DAC3070" w14:textId="77777777" w:rsidR="00202DA4" w:rsidRDefault="00202DA4" w:rsidP="00F308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thanks for the comments.</w:t>
            </w:r>
          </w:p>
          <w:p w14:paraId="69619D3D" w14:textId="71CB0603" w:rsidR="00202DA4" w:rsidRDefault="00202DA4" w:rsidP="00F308F3">
            <w:pPr>
              <w:spacing w:after="120"/>
              <w:rPr>
                <w:rFonts w:eastAsiaTheme="minorEastAsia"/>
                <w:color w:val="0070C0"/>
                <w:lang w:val="en-US" w:eastAsia="zh-CN"/>
              </w:rPr>
            </w:pPr>
            <w:r>
              <w:rPr>
                <w:rFonts w:eastAsiaTheme="minorEastAsia"/>
                <w:color w:val="0070C0"/>
                <w:lang w:val="en-US" w:eastAsia="zh-CN"/>
              </w:rPr>
              <w:t>To QC, we will remove the statement in the revision.</w:t>
            </w:r>
          </w:p>
        </w:tc>
      </w:tr>
      <w:tr w:rsidR="00202DA4" w14:paraId="3D47E5FD" w14:textId="77777777" w:rsidTr="00BB40F1">
        <w:tc>
          <w:tcPr>
            <w:tcW w:w="1233" w:type="dxa"/>
            <w:vMerge/>
          </w:tcPr>
          <w:p w14:paraId="492B6C51" w14:textId="77777777" w:rsidR="00202DA4" w:rsidRDefault="00202DA4" w:rsidP="00F308F3">
            <w:pPr>
              <w:spacing w:after="120"/>
              <w:rPr>
                <w:rFonts w:eastAsiaTheme="minorEastAsia"/>
                <w:color w:val="0070C0"/>
                <w:lang w:val="en-US" w:eastAsia="zh-CN"/>
              </w:rPr>
            </w:pPr>
          </w:p>
        </w:tc>
        <w:tc>
          <w:tcPr>
            <w:tcW w:w="8398" w:type="dxa"/>
          </w:tcPr>
          <w:p w14:paraId="21E730CD" w14:textId="7CD173EC" w:rsidR="00202DA4" w:rsidRDefault="00202DA4" w:rsidP="00F308F3">
            <w:pPr>
              <w:spacing w:after="120"/>
              <w:rPr>
                <w:rFonts w:eastAsiaTheme="minorEastAsia"/>
                <w:color w:val="0070C0"/>
                <w:lang w:val="en-US" w:eastAsia="zh-CN"/>
              </w:rPr>
            </w:pPr>
            <w:r>
              <w:rPr>
                <w:rFonts w:eastAsiaTheme="minorEastAsia"/>
                <w:color w:val="0070C0"/>
                <w:lang w:val="en-US" w:eastAsia="zh-CN"/>
              </w:rPr>
              <w:t>Nokia: OK</w:t>
            </w:r>
          </w:p>
        </w:tc>
      </w:tr>
      <w:tr w:rsidR="00F308F3" w14:paraId="0FAEC344" w14:textId="77777777" w:rsidTr="00B62BB9">
        <w:tc>
          <w:tcPr>
            <w:tcW w:w="1233" w:type="dxa"/>
            <w:vMerge w:val="restart"/>
          </w:tcPr>
          <w:p w14:paraId="188CCC24" w14:textId="2E106875" w:rsidR="00F308F3" w:rsidRDefault="00F308F3" w:rsidP="00F308F3">
            <w:pPr>
              <w:spacing w:after="120"/>
              <w:rPr>
                <w:rFonts w:eastAsiaTheme="minorEastAsia"/>
                <w:color w:val="0070C0"/>
                <w:lang w:val="en-US" w:eastAsia="zh-CN"/>
              </w:rPr>
            </w:pPr>
            <w:r w:rsidRPr="00E51C13">
              <w:rPr>
                <w:rFonts w:eastAsiaTheme="minorEastAsia"/>
                <w:color w:val="0070C0"/>
                <w:lang w:val="en-US" w:eastAsia="zh-CN"/>
              </w:rPr>
              <w:t>R4-2205406</w:t>
            </w:r>
            <w:r>
              <w:rPr>
                <w:rFonts w:eastAsiaTheme="minorEastAsia"/>
                <w:color w:val="0070C0"/>
                <w:lang w:val="en-US" w:eastAsia="zh-CN"/>
              </w:rPr>
              <w:t xml:space="preserve"> (ZTE)</w:t>
            </w:r>
          </w:p>
        </w:tc>
        <w:tc>
          <w:tcPr>
            <w:tcW w:w="8398" w:type="dxa"/>
          </w:tcPr>
          <w:p w14:paraId="6C80439D" w14:textId="07CFC9FF" w:rsidR="00F308F3" w:rsidRDefault="00F308F3" w:rsidP="00F308F3">
            <w:pPr>
              <w:spacing w:after="120"/>
              <w:rPr>
                <w:rFonts w:eastAsiaTheme="minorEastAsia"/>
                <w:color w:val="0070C0"/>
                <w:lang w:val="en-US" w:eastAsia="zh-CN"/>
              </w:rPr>
            </w:pPr>
            <w:r w:rsidRPr="007E4B5B">
              <w:rPr>
                <w:rFonts w:eastAsiaTheme="minorEastAsia"/>
                <w:color w:val="0070C0"/>
                <w:lang w:val="en-US" w:eastAsia="zh-CN"/>
              </w:rPr>
              <w:t>[draft CR] R15 Maintenance for 38133</w:t>
            </w:r>
          </w:p>
        </w:tc>
      </w:tr>
      <w:tr w:rsidR="00F308F3" w14:paraId="1573DBB0" w14:textId="77777777" w:rsidTr="00B62BB9">
        <w:tc>
          <w:tcPr>
            <w:tcW w:w="1233" w:type="dxa"/>
            <w:vMerge/>
          </w:tcPr>
          <w:p w14:paraId="3E85CA77" w14:textId="77777777" w:rsidR="00F308F3" w:rsidRDefault="00F308F3" w:rsidP="00F308F3">
            <w:pPr>
              <w:spacing w:after="120"/>
              <w:rPr>
                <w:rFonts w:eastAsiaTheme="minorEastAsia"/>
                <w:color w:val="0070C0"/>
                <w:lang w:val="en-US" w:eastAsia="zh-CN"/>
              </w:rPr>
            </w:pPr>
          </w:p>
        </w:tc>
        <w:tc>
          <w:tcPr>
            <w:tcW w:w="8398" w:type="dxa"/>
          </w:tcPr>
          <w:p w14:paraId="2DB50B00" w14:textId="1A886617" w:rsidR="00F308F3" w:rsidRDefault="00F308F3" w:rsidP="00F308F3">
            <w:pPr>
              <w:spacing w:after="120"/>
              <w:rPr>
                <w:rFonts w:eastAsiaTheme="minorEastAsia"/>
                <w:color w:val="0070C0"/>
                <w:lang w:val="en-US" w:eastAsia="zh-CN"/>
              </w:rPr>
            </w:pPr>
            <w:r>
              <w:rPr>
                <w:rFonts w:eastAsiaTheme="minorEastAsia"/>
                <w:color w:val="0070C0"/>
                <w:lang w:val="en-US" w:eastAsia="zh-CN"/>
              </w:rPr>
              <w:t>Ericsson: OK</w:t>
            </w:r>
          </w:p>
        </w:tc>
      </w:tr>
      <w:tr w:rsidR="00F308F3" w14:paraId="0D615782" w14:textId="77777777" w:rsidTr="00B62BB9">
        <w:tc>
          <w:tcPr>
            <w:tcW w:w="1233" w:type="dxa"/>
            <w:vMerge/>
          </w:tcPr>
          <w:p w14:paraId="18BFBCDE" w14:textId="77777777" w:rsidR="00F308F3" w:rsidRDefault="00F308F3" w:rsidP="00F308F3">
            <w:pPr>
              <w:spacing w:after="120"/>
              <w:rPr>
                <w:rFonts w:eastAsiaTheme="minorEastAsia"/>
                <w:color w:val="0070C0"/>
                <w:lang w:val="en-US" w:eastAsia="zh-CN"/>
              </w:rPr>
            </w:pPr>
          </w:p>
        </w:tc>
        <w:tc>
          <w:tcPr>
            <w:tcW w:w="8398" w:type="dxa"/>
          </w:tcPr>
          <w:p w14:paraId="0EBD4088" w14:textId="04444BA6" w:rsidR="00F308F3" w:rsidRDefault="00202DA4" w:rsidP="00F308F3">
            <w:pPr>
              <w:spacing w:after="120"/>
              <w:rPr>
                <w:rFonts w:eastAsiaTheme="minorEastAsia"/>
                <w:color w:val="0070C0"/>
                <w:lang w:val="en-US" w:eastAsia="zh-CN"/>
              </w:rPr>
            </w:pPr>
            <w:r>
              <w:rPr>
                <w:rFonts w:eastAsiaTheme="minorEastAsia"/>
                <w:color w:val="0070C0"/>
                <w:lang w:val="en-US" w:eastAsia="zh-CN"/>
              </w:rPr>
              <w:t>Nokia: OK</w:t>
            </w:r>
          </w:p>
        </w:tc>
      </w:tr>
      <w:tr w:rsidR="00202DA4" w14:paraId="0D6F782B" w14:textId="77777777" w:rsidTr="00B62BB9">
        <w:tc>
          <w:tcPr>
            <w:tcW w:w="1233" w:type="dxa"/>
            <w:vMerge w:val="restart"/>
          </w:tcPr>
          <w:p w14:paraId="3C7A65C9" w14:textId="0B5EE04C" w:rsidR="00202DA4" w:rsidRDefault="00202DA4" w:rsidP="00F308F3">
            <w:pPr>
              <w:spacing w:after="120"/>
              <w:rPr>
                <w:rFonts w:eastAsiaTheme="minorEastAsia"/>
                <w:color w:val="0070C0"/>
                <w:lang w:val="en-US" w:eastAsia="zh-CN"/>
              </w:rPr>
            </w:pPr>
            <w:r w:rsidRPr="00E51C13">
              <w:rPr>
                <w:rFonts w:eastAsiaTheme="minorEastAsia"/>
                <w:color w:val="0070C0"/>
                <w:lang w:val="en-US" w:eastAsia="zh-CN"/>
              </w:rPr>
              <w:t>R4-2205519</w:t>
            </w:r>
            <w:r>
              <w:rPr>
                <w:rFonts w:eastAsiaTheme="minorEastAsia"/>
                <w:color w:val="0070C0"/>
                <w:lang w:val="en-US" w:eastAsia="zh-CN"/>
              </w:rPr>
              <w:t xml:space="preserve"> (Ericsson)</w:t>
            </w:r>
          </w:p>
        </w:tc>
        <w:tc>
          <w:tcPr>
            <w:tcW w:w="8398" w:type="dxa"/>
          </w:tcPr>
          <w:p w14:paraId="4984F542" w14:textId="1FED3FCC" w:rsidR="00202DA4" w:rsidRDefault="00202DA4" w:rsidP="00F308F3">
            <w:pPr>
              <w:spacing w:after="120"/>
              <w:rPr>
                <w:rFonts w:eastAsiaTheme="minorEastAsia"/>
                <w:color w:val="0070C0"/>
                <w:lang w:val="en-US" w:eastAsia="zh-CN"/>
              </w:rPr>
            </w:pPr>
            <w:r w:rsidRPr="007E4B5B">
              <w:rPr>
                <w:rFonts w:eastAsiaTheme="minorEastAsia"/>
                <w:color w:val="0070C0"/>
                <w:lang w:val="en-US" w:eastAsia="zh-CN"/>
              </w:rPr>
              <w:t>draftCR on RRM remaining issues - r15</w:t>
            </w:r>
          </w:p>
          <w:p w14:paraId="3E9FA450" w14:textId="5A84755D" w:rsidR="00202DA4" w:rsidRDefault="00202DA4" w:rsidP="00F308F3">
            <w:pPr>
              <w:spacing w:after="120"/>
              <w:rPr>
                <w:rFonts w:eastAsiaTheme="minorEastAsia"/>
                <w:color w:val="0070C0"/>
                <w:lang w:val="en-US" w:eastAsia="zh-CN"/>
              </w:rPr>
            </w:pPr>
            <w:r>
              <w:rPr>
                <w:rFonts w:eastAsiaTheme="minorEastAsia"/>
                <w:color w:val="0070C0"/>
                <w:lang w:val="en-US" w:eastAsia="zh-CN"/>
              </w:rPr>
              <w:t>Moderator: change #1 related to 1-2-1, change #2 and #3 are for other issues.</w:t>
            </w:r>
          </w:p>
        </w:tc>
      </w:tr>
      <w:tr w:rsidR="00202DA4" w14:paraId="5D073E00" w14:textId="77777777" w:rsidTr="00B62BB9">
        <w:tc>
          <w:tcPr>
            <w:tcW w:w="1233" w:type="dxa"/>
            <w:vMerge/>
          </w:tcPr>
          <w:p w14:paraId="0861BAB4" w14:textId="77777777" w:rsidR="00202DA4" w:rsidRDefault="00202DA4" w:rsidP="00F308F3">
            <w:pPr>
              <w:spacing w:after="120"/>
              <w:rPr>
                <w:rFonts w:eastAsiaTheme="minorEastAsia"/>
                <w:color w:val="0070C0"/>
                <w:lang w:val="en-US" w:eastAsia="zh-CN"/>
              </w:rPr>
            </w:pPr>
          </w:p>
        </w:tc>
        <w:tc>
          <w:tcPr>
            <w:tcW w:w="8398" w:type="dxa"/>
          </w:tcPr>
          <w:p w14:paraId="28443DE5" w14:textId="55C48E89" w:rsidR="00202DA4" w:rsidRDefault="00202DA4" w:rsidP="00F308F3">
            <w:pPr>
              <w:spacing w:after="120"/>
              <w:rPr>
                <w:rFonts w:eastAsiaTheme="minorEastAsia"/>
                <w:color w:val="0070C0"/>
                <w:lang w:val="en-US" w:eastAsia="zh-CN"/>
              </w:rPr>
            </w:pPr>
            <w:r>
              <w:rPr>
                <w:rFonts w:eastAsiaTheme="minorEastAsia"/>
                <w:color w:val="0070C0"/>
                <w:lang w:val="en-US" w:eastAsia="zh-CN"/>
              </w:rPr>
              <w:t xml:space="preserve">MTK: </w:t>
            </w:r>
            <w:r w:rsidRPr="009A157E">
              <w:rPr>
                <w:rFonts w:eastAsiaTheme="minorEastAsia"/>
                <w:color w:val="0070C0"/>
                <w:lang w:val="en-US" w:eastAsia="zh-CN"/>
              </w:rPr>
              <w:t>OK</w:t>
            </w:r>
            <w:r>
              <w:rPr>
                <w:rFonts w:eastAsiaTheme="minorEastAsia"/>
                <w:color w:val="0070C0"/>
                <w:lang w:val="en-US" w:eastAsia="zh-CN"/>
              </w:rPr>
              <w:t xml:space="preserve"> with change #1, #2 and #3. </w:t>
            </w:r>
          </w:p>
        </w:tc>
      </w:tr>
      <w:tr w:rsidR="00202DA4" w14:paraId="39EC0438" w14:textId="77777777" w:rsidTr="00B62BB9">
        <w:tc>
          <w:tcPr>
            <w:tcW w:w="1233" w:type="dxa"/>
            <w:vMerge/>
          </w:tcPr>
          <w:p w14:paraId="79E26E99" w14:textId="77777777" w:rsidR="00202DA4" w:rsidRDefault="00202DA4" w:rsidP="00F308F3">
            <w:pPr>
              <w:spacing w:after="120"/>
              <w:rPr>
                <w:rFonts w:eastAsiaTheme="minorEastAsia"/>
                <w:color w:val="0070C0"/>
                <w:lang w:val="en-US" w:eastAsia="zh-CN"/>
              </w:rPr>
            </w:pPr>
          </w:p>
        </w:tc>
        <w:tc>
          <w:tcPr>
            <w:tcW w:w="8398" w:type="dxa"/>
          </w:tcPr>
          <w:p w14:paraId="495DE0A4" w14:textId="77777777" w:rsidR="00202DA4" w:rsidRDefault="00202DA4" w:rsidP="00F308F3">
            <w:pPr>
              <w:spacing w:after="120"/>
              <w:rPr>
                <w:rFonts w:eastAsiaTheme="minorEastAsia"/>
                <w:color w:val="0070C0"/>
                <w:lang w:val="en-US" w:eastAsia="zh-CN"/>
              </w:rPr>
            </w:pPr>
            <w:r>
              <w:rPr>
                <w:rFonts w:eastAsiaTheme="minorEastAsia"/>
                <w:color w:val="0070C0"/>
                <w:lang w:val="en-US" w:eastAsia="zh-CN"/>
              </w:rPr>
              <w:t>Apple:</w:t>
            </w:r>
          </w:p>
          <w:p w14:paraId="19C0303E" w14:textId="77777777" w:rsidR="00202DA4" w:rsidRPr="0051270D" w:rsidRDefault="00202DA4" w:rsidP="00F308F3">
            <w:pPr>
              <w:spacing w:after="120"/>
              <w:rPr>
                <w:rFonts w:eastAsiaTheme="minorEastAsia"/>
                <w:color w:val="0070C0"/>
                <w:lang w:val="en-US" w:eastAsia="zh-CN"/>
              </w:rPr>
            </w:pPr>
            <w:r w:rsidRPr="0051270D">
              <w:rPr>
                <w:rFonts w:eastAsiaTheme="minorEastAsia"/>
                <w:color w:val="0070C0"/>
                <w:lang w:val="en-US" w:eastAsia="zh-CN"/>
              </w:rPr>
              <w:t>Change 2: the revision of “</w:t>
            </w:r>
            <w:r w:rsidRPr="0051270D">
              <w:t>up to 1 UL</w:t>
            </w:r>
            <w:r w:rsidRPr="0051270D">
              <w:rPr>
                <w:lang w:eastAsia="zh-CN"/>
              </w:rPr>
              <w:t xml:space="preserve"> SCell in</w:t>
            </w:r>
            <w:r w:rsidRPr="0051270D">
              <w:t xml:space="preserve"> each CG</w:t>
            </w:r>
            <w:r w:rsidRPr="0051270D">
              <w:rPr>
                <w:rFonts w:eastAsiaTheme="minorEastAsia"/>
                <w:color w:val="0070C0"/>
                <w:lang w:val="en-US" w:eastAsia="zh-CN"/>
              </w:rPr>
              <w:t>” is also confusing. Based on the 38.101-3, could it only focus on PCell UL and PSCell UL and no other UL on SCell?</w:t>
            </w:r>
          </w:p>
          <w:p w14:paraId="7D0789F2" w14:textId="77777777" w:rsidR="00202DA4" w:rsidRDefault="00202DA4" w:rsidP="00F308F3">
            <w:pPr>
              <w:spacing w:after="120"/>
              <w:rPr>
                <w:rFonts w:eastAsiaTheme="minorEastAsia"/>
                <w:color w:val="0070C0"/>
                <w:lang w:val="en-US" w:eastAsia="zh-CN"/>
              </w:rPr>
            </w:pPr>
            <w:r w:rsidRPr="0051270D">
              <w:rPr>
                <w:rFonts w:eastAsiaTheme="minorEastAsia"/>
                <w:color w:val="0070C0"/>
                <w:lang w:val="en-US" w:eastAsia="zh-CN"/>
              </w:rPr>
              <w:t xml:space="preserve">Change 3: for the carrier number capability, we </w:t>
            </w:r>
            <w:r w:rsidRPr="001744E1">
              <w:rPr>
                <w:rFonts w:eastAsiaTheme="minorEastAsia"/>
                <w:color w:val="0070C0"/>
                <w:lang w:val="en-US" w:eastAsia="zh-CN"/>
              </w:rPr>
              <w:t>would like to check with other companies if</w:t>
            </w:r>
            <w:r w:rsidRPr="0051270D">
              <w:rPr>
                <w:rFonts w:eastAsiaTheme="minorEastAsia"/>
                <w:color w:val="0070C0"/>
                <w:lang w:val="en-US" w:eastAsia="zh-CN"/>
              </w:rPr>
              <w:t xml:space="preserve"> RRM capability </w:t>
            </w:r>
            <w:r w:rsidRPr="001744E1">
              <w:rPr>
                <w:rFonts w:eastAsiaTheme="minorEastAsia"/>
                <w:color w:val="0070C0"/>
                <w:lang w:val="en-US" w:eastAsia="zh-CN"/>
              </w:rPr>
              <w:t>should be</w:t>
            </w:r>
            <w:r w:rsidRPr="0051270D">
              <w:rPr>
                <w:rFonts w:eastAsiaTheme="minorEastAsia"/>
                <w:color w:val="0070C0"/>
                <w:lang w:val="en-US" w:eastAsia="zh-CN"/>
              </w:rPr>
              <w:t xml:space="preserve"> </w:t>
            </w:r>
            <w:r w:rsidRPr="001744E1">
              <w:rPr>
                <w:rFonts w:eastAsiaTheme="minorEastAsia"/>
                <w:color w:val="0070C0"/>
                <w:lang w:val="en-US" w:eastAsia="zh-CN"/>
              </w:rPr>
              <w:t>same as</w:t>
            </w:r>
            <w:r w:rsidRPr="0051270D">
              <w:rPr>
                <w:rFonts w:eastAsiaTheme="minorEastAsia"/>
                <w:color w:val="0070C0"/>
                <w:lang w:val="en-US" w:eastAsia="zh-CN"/>
              </w:rPr>
              <w:t xml:space="preserve"> RF capability</w:t>
            </w:r>
            <w:r w:rsidRPr="001744E1">
              <w:rPr>
                <w:rFonts w:eastAsiaTheme="minorEastAsia"/>
                <w:color w:val="0070C0"/>
                <w:lang w:val="en-US" w:eastAsia="zh-CN"/>
              </w:rPr>
              <w:t>? If the answer is Yes, then not only the UL carrier number but also the DL carrier number shall be updated based on TS38.101</w:t>
            </w:r>
            <w:r>
              <w:rPr>
                <w:rFonts w:eastAsiaTheme="minorEastAsia"/>
                <w:color w:val="0070C0"/>
                <w:lang w:val="en-US" w:eastAsia="zh-CN"/>
              </w:rPr>
              <w:t>.</w:t>
            </w:r>
          </w:p>
          <w:p w14:paraId="2543F76F" w14:textId="77777777" w:rsidR="00202DA4" w:rsidRPr="001744E1" w:rsidRDefault="00202DA4" w:rsidP="00F308F3">
            <w:pPr>
              <w:spacing w:after="120"/>
              <w:rPr>
                <w:rFonts w:eastAsiaTheme="minorEastAsia"/>
                <w:color w:val="0070C0"/>
                <w:lang w:val="en-US" w:eastAsia="zh-CN"/>
              </w:rPr>
            </w:pPr>
            <w:r>
              <w:rPr>
                <w:rFonts w:eastAsiaTheme="minorEastAsia"/>
                <w:color w:val="0070C0"/>
                <w:lang w:val="en-US" w:eastAsia="zh-CN"/>
              </w:rPr>
              <w:t>For instance</w:t>
            </w:r>
            <w:r w:rsidRPr="001744E1">
              <w:rPr>
                <w:rFonts w:eastAsiaTheme="minorEastAsia"/>
                <w:color w:val="0070C0"/>
                <w:lang w:val="en-US" w:eastAsia="zh-CN"/>
              </w:rPr>
              <w:t>, in R15 TS38.133, DL NR carrier number of EN-DC is defined as:</w:t>
            </w:r>
          </w:p>
          <w:p w14:paraId="3B78342B" w14:textId="77777777" w:rsidR="00202DA4" w:rsidRPr="0051270D" w:rsidRDefault="00202DA4" w:rsidP="00F308F3">
            <w:pPr>
              <w:pStyle w:val="B1"/>
              <w:rPr>
                <w:lang w:val="en-US" w:eastAsia="zh-CN"/>
              </w:rPr>
            </w:pPr>
            <w:r w:rsidRPr="0051270D">
              <w:t>-</w:t>
            </w:r>
            <w:r w:rsidRPr="0051270D">
              <w:tab/>
              <w:t>up to 7 NR DL CCs in total, with 1 UL (or 2 UL if SUL is configured) in PSCell and up to 1 UL (or 2 UL if SUL is configured) in SCell in different FR with PSCell.</w:t>
            </w:r>
          </w:p>
          <w:p w14:paraId="0D761D1B" w14:textId="77777777" w:rsidR="00202DA4" w:rsidRPr="0051270D" w:rsidRDefault="00202DA4" w:rsidP="00F308F3">
            <w:pPr>
              <w:spacing w:after="120"/>
              <w:rPr>
                <w:rFonts w:eastAsiaTheme="minorEastAsia"/>
                <w:color w:val="0070C0"/>
                <w:lang w:val="en-US" w:eastAsia="zh-CN"/>
              </w:rPr>
            </w:pPr>
            <w:r w:rsidRPr="001744E1">
              <w:rPr>
                <w:rFonts w:eastAsiaTheme="minorEastAsia"/>
                <w:color w:val="0070C0"/>
                <w:lang w:val="en-US" w:eastAsia="zh-CN"/>
              </w:rPr>
              <w:lastRenderedPageBreak/>
              <w:t>However, in TS38.101-3, the DL NR carrier number for EN-DC BC of “</w:t>
            </w:r>
            <w:r w:rsidRPr="0051270D">
              <w:rPr>
                <w:rFonts w:eastAsiaTheme="minorEastAsia"/>
                <w:color w:val="0070C0"/>
                <w:lang w:val="en-US" w:eastAsia="zh-CN"/>
              </w:rPr>
              <w:t>DC_2A_n260M</w:t>
            </w:r>
            <w:r w:rsidRPr="001744E1">
              <w:rPr>
                <w:rFonts w:eastAsiaTheme="minorEastAsia"/>
                <w:color w:val="0070C0"/>
                <w:lang w:val="en-US" w:eastAsia="zh-CN"/>
              </w:rPr>
              <w:t>”</w:t>
            </w:r>
            <w:r>
              <w:rPr>
                <w:rFonts w:eastAsiaTheme="minorEastAsia"/>
                <w:color w:val="0070C0"/>
                <w:lang w:val="en-US" w:eastAsia="zh-CN"/>
              </w:rPr>
              <w:t xml:space="preserve"> is 8</w:t>
            </w:r>
            <w:r w:rsidRPr="0051270D">
              <w:rPr>
                <w:rFonts w:eastAsiaTheme="minorEastAsia"/>
                <w:color w:val="0070C0"/>
                <w:lang w:val="en-US" w:eastAsia="zh-CN"/>
              </w:rPr>
              <w:t>.</w:t>
            </w:r>
          </w:p>
          <w:p w14:paraId="7EB9D34C" w14:textId="1484E550" w:rsidR="00202DA4" w:rsidRDefault="00202DA4" w:rsidP="00F308F3">
            <w:pPr>
              <w:spacing w:after="120"/>
              <w:rPr>
                <w:rFonts w:eastAsiaTheme="minorEastAsia"/>
                <w:color w:val="0070C0"/>
                <w:lang w:val="en-US" w:eastAsia="zh-CN"/>
              </w:rPr>
            </w:pPr>
          </w:p>
        </w:tc>
      </w:tr>
      <w:tr w:rsidR="00202DA4" w14:paraId="66473C03" w14:textId="77777777" w:rsidTr="00B62BB9">
        <w:tc>
          <w:tcPr>
            <w:tcW w:w="1233" w:type="dxa"/>
            <w:vMerge/>
          </w:tcPr>
          <w:p w14:paraId="0DFCD04E" w14:textId="77777777" w:rsidR="00202DA4" w:rsidRDefault="00202DA4" w:rsidP="00F308F3">
            <w:pPr>
              <w:spacing w:after="120"/>
              <w:rPr>
                <w:rFonts w:eastAsiaTheme="minorEastAsia"/>
                <w:color w:val="0070C0"/>
                <w:lang w:val="en-US" w:eastAsia="zh-CN"/>
              </w:rPr>
            </w:pPr>
          </w:p>
        </w:tc>
        <w:tc>
          <w:tcPr>
            <w:tcW w:w="8398" w:type="dxa"/>
          </w:tcPr>
          <w:p w14:paraId="3360C1A3" w14:textId="77777777" w:rsidR="00202DA4" w:rsidRDefault="00202DA4" w:rsidP="00F308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7B2C3813" w14:textId="74811816" w:rsidR="00202DA4" w:rsidRDefault="00202DA4" w:rsidP="00F308F3">
            <w:pPr>
              <w:spacing w:after="120"/>
              <w:rPr>
                <w:rFonts w:eastAsiaTheme="minorEastAsia"/>
                <w:color w:val="0070C0"/>
                <w:lang w:val="en-US" w:eastAsia="zh-CN"/>
              </w:rPr>
            </w:pPr>
            <w:r>
              <w:rPr>
                <w:rFonts w:eastAsiaTheme="minorEastAsia"/>
                <w:color w:val="0070C0"/>
                <w:lang w:val="en-US" w:eastAsia="zh-CN"/>
              </w:rPr>
              <w:t>Change 1: we do not support the change in its current form and in Rel-15. Please kindly refer to our comments for issue 1-2-1.</w:t>
            </w:r>
          </w:p>
          <w:p w14:paraId="220CC7CB" w14:textId="77777777" w:rsidR="00202DA4" w:rsidRDefault="00202DA4" w:rsidP="00F308F3">
            <w:pPr>
              <w:spacing w:after="120"/>
              <w:rPr>
                <w:rFonts w:eastAsiaTheme="minorEastAsia"/>
                <w:color w:val="0070C0"/>
                <w:lang w:val="en-US" w:eastAsia="zh-CN"/>
              </w:rPr>
            </w:pPr>
            <w:r>
              <w:rPr>
                <w:rFonts w:eastAsiaTheme="minorEastAsia"/>
                <w:color w:val="0070C0"/>
                <w:lang w:val="en-US" w:eastAsia="zh-CN"/>
              </w:rPr>
              <w:t>Change 2: ok.</w:t>
            </w:r>
          </w:p>
          <w:p w14:paraId="0C1D6FAA" w14:textId="77777777" w:rsidR="00202DA4" w:rsidRDefault="00202DA4" w:rsidP="00F308F3">
            <w:pPr>
              <w:spacing w:after="120"/>
              <w:rPr>
                <w:rFonts w:eastAsiaTheme="minorEastAsia"/>
                <w:color w:val="0070C0"/>
                <w:lang w:val="en-US" w:eastAsia="zh-CN"/>
              </w:rPr>
            </w:pPr>
            <w:r>
              <w:rPr>
                <w:rFonts w:eastAsiaTheme="minorEastAsia"/>
                <w:color w:val="0070C0"/>
                <w:lang w:val="en-US" w:eastAsia="zh-CN"/>
              </w:rPr>
              <w:t>Change 3: the change is implying there can be only one SCell configured with SUL but there is no such limitation, so we suggest the following updated wording:</w:t>
            </w:r>
          </w:p>
          <w:p w14:paraId="36D00B1E" w14:textId="21EC8D50" w:rsidR="00202DA4" w:rsidRPr="003D2BE0" w:rsidRDefault="00202DA4" w:rsidP="00F308F3">
            <w:pPr>
              <w:pStyle w:val="afe"/>
              <w:spacing w:after="120"/>
              <w:ind w:left="360" w:firstLineChars="0" w:firstLine="0"/>
              <w:rPr>
                <w:rFonts w:eastAsiaTheme="minorEastAsia"/>
                <w:i/>
                <w:color w:val="0070C0"/>
                <w:lang w:eastAsia="zh-CN"/>
              </w:rPr>
            </w:pPr>
            <w:r w:rsidRPr="003D2BE0">
              <w:rPr>
                <w:rFonts w:eastAsiaTheme="minorEastAsia"/>
                <w:i/>
                <w:color w:val="0070C0"/>
                <w:lang w:eastAsia="zh-CN"/>
              </w:rPr>
              <w:t xml:space="preserve">up to 8 NR DL CCs in total, with 1 UL (or 2 UL if SUL is configured) in PCell and up to </w:t>
            </w:r>
            <w:r>
              <w:rPr>
                <w:rFonts w:eastAsiaTheme="minorEastAsia"/>
                <w:i/>
                <w:color w:val="0070C0"/>
                <w:lang w:eastAsia="zh-CN"/>
              </w:rPr>
              <w:t>7 UL</w:t>
            </w:r>
            <w:r w:rsidRPr="003D2BE0">
              <w:rPr>
                <w:rFonts w:eastAsiaTheme="minorEastAsia"/>
                <w:i/>
                <w:color w:val="0070C0"/>
                <w:lang w:eastAsia="zh-CN"/>
              </w:rPr>
              <w:t xml:space="preserve"> in SCells (or additional 1 UL for each SCell if SUL is configured).</w:t>
            </w:r>
          </w:p>
        </w:tc>
      </w:tr>
      <w:tr w:rsidR="00202DA4" w14:paraId="7CFE6E4A" w14:textId="77777777" w:rsidTr="00B62BB9">
        <w:tc>
          <w:tcPr>
            <w:tcW w:w="1233" w:type="dxa"/>
            <w:vMerge/>
          </w:tcPr>
          <w:p w14:paraId="1330A051" w14:textId="77777777" w:rsidR="00202DA4" w:rsidRDefault="00202DA4" w:rsidP="00202DA4">
            <w:pPr>
              <w:spacing w:after="120"/>
              <w:rPr>
                <w:rFonts w:eastAsiaTheme="minorEastAsia"/>
                <w:color w:val="0070C0"/>
                <w:lang w:val="en-US" w:eastAsia="zh-CN"/>
              </w:rPr>
            </w:pPr>
          </w:p>
        </w:tc>
        <w:tc>
          <w:tcPr>
            <w:tcW w:w="8398" w:type="dxa"/>
          </w:tcPr>
          <w:p w14:paraId="2B25CA63" w14:textId="77777777" w:rsidR="00202DA4" w:rsidRDefault="00202DA4" w:rsidP="00202DA4">
            <w:pPr>
              <w:spacing w:after="120"/>
              <w:rPr>
                <w:rFonts w:eastAsiaTheme="minorEastAsia"/>
                <w:color w:val="0070C0"/>
                <w:lang w:val="en-US" w:eastAsia="zh-CN"/>
              </w:rPr>
            </w:pPr>
            <w:r>
              <w:rPr>
                <w:rFonts w:eastAsiaTheme="minorEastAsia"/>
                <w:color w:val="0070C0"/>
                <w:lang w:val="en-US" w:eastAsia="zh-CN"/>
              </w:rPr>
              <w:t xml:space="preserve">Nokia: </w:t>
            </w:r>
          </w:p>
          <w:p w14:paraId="63D2061D" w14:textId="77777777" w:rsidR="00202DA4" w:rsidRDefault="00202DA4" w:rsidP="00202DA4">
            <w:pPr>
              <w:spacing w:after="120"/>
              <w:rPr>
                <w:rFonts w:eastAsiaTheme="minorEastAsia"/>
                <w:color w:val="0070C0"/>
                <w:lang w:val="en-US" w:eastAsia="zh-CN"/>
              </w:rPr>
            </w:pPr>
            <w:r>
              <w:t>Change</w:t>
            </w:r>
            <w:r w:rsidRPr="002B3CBD">
              <w:rPr>
                <w:rFonts w:eastAsiaTheme="minorEastAsia"/>
                <w:color w:val="0070C0"/>
                <w:lang w:val="en-US" w:eastAsia="zh-CN"/>
              </w:rPr>
              <w:t>#1:</w:t>
            </w:r>
            <w:r>
              <w:rPr>
                <w:rFonts w:eastAsiaTheme="minorEastAsia"/>
                <w:color w:val="0070C0"/>
                <w:lang w:val="en-US" w:eastAsia="zh-CN"/>
              </w:rPr>
              <w:t xml:space="preserve"> we have concern on the change. we can comeback after we have conclusion on the issue 1-2-1.</w:t>
            </w:r>
          </w:p>
          <w:p w14:paraId="0B4171B0" w14:textId="77777777" w:rsidR="00202DA4" w:rsidRDefault="00202DA4" w:rsidP="00202DA4">
            <w:pPr>
              <w:spacing w:after="120"/>
              <w:rPr>
                <w:rFonts w:eastAsiaTheme="minorEastAsia"/>
                <w:color w:val="0070C0"/>
                <w:lang w:val="en-US" w:eastAsia="zh-CN"/>
              </w:rPr>
            </w:pPr>
            <w:r>
              <w:rPr>
                <w:rFonts w:eastAsiaTheme="minorEastAsia"/>
                <w:color w:val="0070C0"/>
                <w:lang w:val="en-US" w:eastAsia="zh-CN"/>
              </w:rPr>
              <w:t xml:space="preserve">Change #2: </w:t>
            </w:r>
            <w:r w:rsidRPr="00DF09C5">
              <w:rPr>
                <w:rFonts w:eastAsiaTheme="minorEastAsia"/>
                <w:color w:val="0070C0"/>
                <w:lang w:val="en-US" w:eastAsia="zh-CN"/>
              </w:rPr>
              <w:t xml:space="preserve">We agree with </w:t>
            </w:r>
            <w:r>
              <w:rPr>
                <w:rFonts w:eastAsiaTheme="minorEastAsia"/>
                <w:color w:val="0070C0"/>
                <w:lang w:val="en-US" w:eastAsia="zh-CN"/>
              </w:rPr>
              <w:t xml:space="preserve">the </w:t>
            </w:r>
            <w:r w:rsidRPr="00DF09C5">
              <w:rPr>
                <w:rFonts w:eastAsiaTheme="minorEastAsia"/>
                <w:color w:val="0070C0"/>
                <w:lang w:val="en-US" w:eastAsia="zh-CN"/>
              </w:rPr>
              <w:t>update</w:t>
            </w:r>
            <w:r>
              <w:rPr>
                <w:rFonts w:eastAsiaTheme="minorEastAsia"/>
                <w:color w:val="0070C0"/>
                <w:lang w:val="en-US" w:eastAsia="zh-CN"/>
              </w:rPr>
              <w:t xml:space="preserve">. </w:t>
            </w:r>
          </w:p>
          <w:p w14:paraId="68B316AC" w14:textId="77777777" w:rsidR="00202DA4" w:rsidRPr="00DF09C5" w:rsidRDefault="00202DA4" w:rsidP="00202DA4">
            <w:pPr>
              <w:spacing w:after="120"/>
              <w:rPr>
                <w:rFonts w:eastAsiaTheme="minorEastAsia"/>
                <w:color w:val="0070C0"/>
                <w:lang w:val="en-US" w:eastAsia="zh-CN"/>
              </w:rPr>
            </w:pPr>
            <w:r>
              <w:rPr>
                <w:rFonts w:eastAsiaTheme="minorEastAsia"/>
                <w:color w:val="0070C0"/>
                <w:lang w:val="en-US" w:eastAsia="zh-CN"/>
              </w:rPr>
              <w:t xml:space="preserve">Change#3: </w:t>
            </w:r>
            <w:r w:rsidRPr="00DF09C5">
              <w:rPr>
                <w:rFonts w:eastAsiaTheme="minorEastAsia"/>
                <w:color w:val="0070C0"/>
                <w:lang w:val="en-US" w:eastAsia="zh-CN"/>
              </w:rPr>
              <w:t xml:space="preserve">We agree with </w:t>
            </w:r>
            <w:r>
              <w:rPr>
                <w:rFonts w:eastAsiaTheme="minorEastAsia"/>
                <w:color w:val="0070C0"/>
                <w:lang w:val="en-US" w:eastAsia="zh-CN"/>
              </w:rPr>
              <w:t xml:space="preserve">the </w:t>
            </w:r>
            <w:r w:rsidRPr="00DF09C5">
              <w:rPr>
                <w:rFonts w:eastAsiaTheme="minorEastAsia"/>
                <w:color w:val="0070C0"/>
                <w:lang w:val="en-US" w:eastAsia="zh-CN"/>
              </w:rPr>
              <w:t xml:space="preserve">update in general, but some clarification is needed. </w:t>
            </w:r>
          </w:p>
          <w:p w14:paraId="4B830909" w14:textId="3979A4FE" w:rsidR="00202DA4" w:rsidRDefault="00202DA4" w:rsidP="00202DA4">
            <w:pPr>
              <w:spacing w:after="120"/>
              <w:rPr>
                <w:rFonts w:eastAsiaTheme="minorEastAsia"/>
                <w:color w:val="0070C0"/>
                <w:lang w:val="en-US" w:eastAsia="zh-CN"/>
              </w:rPr>
            </w:pPr>
            <w:r>
              <w:rPr>
                <w:rFonts w:eastAsiaTheme="minorEastAsia"/>
                <w:color w:val="0070C0"/>
                <w:lang w:val="en-US" w:eastAsia="zh-CN"/>
              </w:rPr>
              <w:t>Does t</w:t>
            </w:r>
            <w:r w:rsidRPr="00DF09C5">
              <w:rPr>
                <w:rFonts w:eastAsiaTheme="minorEastAsia"/>
                <w:color w:val="0070C0"/>
                <w:lang w:val="en-US" w:eastAsia="zh-CN"/>
              </w:rPr>
              <w:t>his only appl</w:t>
            </w:r>
            <w:r>
              <w:rPr>
                <w:rFonts w:eastAsiaTheme="minorEastAsia"/>
                <w:color w:val="0070C0"/>
                <w:lang w:val="en-US" w:eastAsia="zh-CN"/>
              </w:rPr>
              <w:t>y</w:t>
            </w:r>
            <w:r w:rsidRPr="00DF09C5">
              <w:rPr>
                <w:rFonts w:eastAsiaTheme="minorEastAsia"/>
                <w:color w:val="0070C0"/>
                <w:lang w:val="en-US" w:eastAsia="zh-CN"/>
              </w:rPr>
              <w:t xml:space="preserve"> for intra-band CA? </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9631"/>
      </w:tblGrid>
      <w:tr w:rsidR="0085472C" w:rsidRPr="004A31D0" w14:paraId="4A57AC81" w14:textId="77777777" w:rsidTr="00E327C1">
        <w:tc>
          <w:tcPr>
            <w:tcW w:w="9631" w:type="dxa"/>
          </w:tcPr>
          <w:p w14:paraId="53B4D5DC" w14:textId="67505D5F" w:rsidR="0085472C" w:rsidRPr="00AC7F70" w:rsidRDefault="0085472C" w:rsidP="00AC7F70">
            <w:pPr>
              <w:rPr>
                <w:rFonts w:ascii="Arial" w:eastAsiaTheme="minorEastAsia" w:hAnsi="Arial" w:cs="Arial"/>
                <w:iCs/>
                <w:color w:val="000000" w:themeColor="text1"/>
                <w:sz w:val="22"/>
                <w:szCs w:val="22"/>
                <w:lang w:val="en-US" w:eastAsia="zh-CN"/>
              </w:rPr>
            </w:pPr>
            <w:r w:rsidRPr="00AC7F70">
              <w:rPr>
                <w:rFonts w:ascii="Arial" w:eastAsiaTheme="minorEastAsia" w:hAnsi="Arial" w:cs="Arial"/>
                <w:iCs/>
                <w:color w:val="000000" w:themeColor="text1"/>
                <w:sz w:val="22"/>
                <w:szCs w:val="22"/>
                <w:lang w:val="en-US" w:eastAsia="zh-CN"/>
              </w:rPr>
              <w:t xml:space="preserve">Issue 1-1-1: Applicable DRX cycle for </w:t>
            </w:r>
            <w:r w:rsidR="00AC7F70">
              <w:rPr>
                <w:rFonts w:ascii="Arial" w:eastAsiaTheme="minorEastAsia" w:hAnsi="Arial" w:cs="Arial"/>
                <w:iCs/>
                <w:color w:val="000000" w:themeColor="text1"/>
                <w:sz w:val="22"/>
                <w:szCs w:val="22"/>
                <w:lang w:val="en-US" w:eastAsia="zh-CN"/>
              </w:rPr>
              <w:t>measurement</w:t>
            </w:r>
            <w:r w:rsidRPr="00AC7F70">
              <w:rPr>
                <w:rFonts w:ascii="Arial" w:eastAsiaTheme="minorEastAsia" w:hAnsi="Arial" w:cs="Arial"/>
                <w:iCs/>
                <w:color w:val="000000" w:themeColor="text1"/>
                <w:sz w:val="22"/>
                <w:szCs w:val="22"/>
                <w:lang w:val="en-US" w:eastAsia="zh-CN"/>
              </w:rPr>
              <w:t xml:space="preserve"> in NE-DC and NR-DC</w:t>
            </w:r>
          </w:p>
          <w:p w14:paraId="652F330F" w14:textId="77777777" w:rsidR="0085472C" w:rsidRDefault="0085472C" w:rsidP="00E327C1">
            <w:pPr>
              <w:rPr>
                <w:i/>
                <w:color w:val="0070C0"/>
                <w:lang w:val="en-US" w:eastAsia="zh-CN"/>
              </w:rPr>
            </w:pPr>
            <w:r>
              <w:rPr>
                <w:i/>
                <w:color w:val="0070C0"/>
                <w:lang w:val="en-US" w:eastAsia="zh-CN"/>
              </w:rPr>
              <w:t>Tentative agreements</w:t>
            </w:r>
            <w:r w:rsidRPr="00064F7E">
              <w:rPr>
                <w:i/>
                <w:color w:val="0070C0"/>
                <w:lang w:val="en-US" w:eastAsia="zh-CN"/>
              </w:rPr>
              <w:t>:</w:t>
            </w:r>
          </w:p>
          <w:p w14:paraId="5EC6BC4F" w14:textId="77777777" w:rsidR="0085472C" w:rsidRDefault="0085472C" w:rsidP="00E327C1">
            <w:pPr>
              <w:rPr>
                <w:i/>
                <w:color w:val="0070C0"/>
                <w:lang w:val="en-US" w:eastAsia="zh-CN"/>
              </w:rPr>
            </w:pPr>
            <w:r>
              <w:rPr>
                <w:rFonts w:eastAsiaTheme="minorEastAsia"/>
                <w:iCs/>
                <w:color w:val="000000" w:themeColor="text1"/>
                <w:lang w:val="en-US" w:eastAsia="zh-CN"/>
              </w:rPr>
              <w:t>None</w:t>
            </w:r>
          </w:p>
          <w:p w14:paraId="09331831" w14:textId="77777777" w:rsidR="0085472C" w:rsidRDefault="0085472C" w:rsidP="00E327C1">
            <w:pPr>
              <w:rPr>
                <w:rFonts w:eastAsiaTheme="minorEastAsia"/>
                <w:i/>
                <w:color w:val="0070C0"/>
                <w:lang w:val="en-US" w:eastAsia="zh-CN"/>
              </w:rPr>
            </w:pPr>
            <w:r>
              <w:rPr>
                <w:rFonts w:eastAsiaTheme="minorEastAsia" w:hint="eastAsia"/>
                <w:i/>
                <w:color w:val="0070C0"/>
                <w:lang w:val="en-US" w:eastAsia="zh-CN"/>
              </w:rPr>
              <w:t>Candidate options:</w:t>
            </w:r>
          </w:p>
          <w:p w14:paraId="381E96A9" w14:textId="6AE9F2B4" w:rsidR="0085472C" w:rsidRDefault="0085472C" w:rsidP="0085472C">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(MTK, Apple, QC, HW)</w:t>
            </w:r>
          </w:p>
          <w:p w14:paraId="32162674" w14:textId="697C1EA9" w:rsidR="0085472C" w:rsidRPr="00200B42" w:rsidRDefault="0085472C" w:rsidP="0085472C">
            <w:pPr>
              <w:pStyle w:val="afe"/>
              <w:numPr>
                <w:ilvl w:val="2"/>
                <w:numId w:val="1"/>
              </w:numPr>
              <w:spacing w:after="120"/>
              <w:ind w:firstLineChars="0"/>
              <w:rPr>
                <w:rFonts w:eastAsia="宋体"/>
                <w:szCs w:val="24"/>
                <w:lang w:eastAsia="zh-CN"/>
              </w:rPr>
            </w:pPr>
            <w:r>
              <w:rPr>
                <w:rFonts w:eastAsia="宋体"/>
                <w:szCs w:val="24"/>
                <w:lang w:eastAsia="zh-CN"/>
              </w:rPr>
              <w:t xml:space="preserve">For both NE-DC and </w:t>
            </w:r>
            <w:r w:rsidRPr="00200B42">
              <w:rPr>
                <w:rFonts w:eastAsia="宋体"/>
                <w:szCs w:val="24"/>
                <w:lang w:eastAsia="zh-CN"/>
              </w:rPr>
              <w:t>NR-DC mode, the applicable DRX cycle for the in</w:t>
            </w:r>
            <w:r>
              <w:rPr>
                <w:rFonts w:eastAsia="宋体"/>
                <w:szCs w:val="24"/>
                <w:lang w:eastAsia="zh-CN"/>
              </w:rPr>
              <w:t>t</w:t>
            </w:r>
            <w:r w:rsidRPr="00200B42">
              <w:rPr>
                <w:rFonts w:eastAsia="宋体"/>
                <w:szCs w:val="24"/>
                <w:lang w:eastAsia="zh-CN"/>
              </w:rPr>
              <w:t>er-frequency measurement requirement follows the maximum of configured MCG DRX cycle and SCG DRX cycle</w:t>
            </w:r>
          </w:p>
          <w:p w14:paraId="7584E057" w14:textId="2C10CE17" w:rsidR="0085472C" w:rsidRDefault="0085472C" w:rsidP="0085472C">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(Nokia)</w:t>
            </w:r>
          </w:p>
          <w:p w14:paraId="1BBF1502" w14:textId="6A760DD6" w:rsidR="0085472C" w:rsidRDefault="0085472C" w:rsidP="0085472C">
            <w:pPr>
              <w:pStyle w:val="afe"/>
              <w:numPr>
                <w:ilvl w:val="2"/>
                <w:numId w:val="1"/>
              </w:numPr>
              <w:spacing w:after="120"/>
              <w:ind w:firstLineChars="0"/>
              <w:rPr>
                <w:rFonts w:eastAsia="宋体"/>
                <w:szCs w:val="24"/>
                <w:lang w:eastAsia="zh-CN"/>
              </w:rPr>
            </w:pPr>
            <w:r>
              <w:rPr>
                <w:rFonts w:eastAsia="宋体"/>
                <w:szCs w:val="24"/>
                <w:lang w:eastAsia="zh-CN"/>
              </w:rPr>
              <w:t xml:space="preserve">For both NE-DC and </w:t>
            </w:r>
            <w:r w:rsidRPr="00200B42">
              <w:rPr>
                <w:rFonts w:eastAsia="宋体"/>
                <w:szCs w:val="24"/>
                <w:lang w:eastAsia="zh-CN"/>
              </w:rPr>
              <w:t xml:space="preserve">NR-DC mode, </w:t>
            </w:r>
            <w:r>
              <w:rPr>
                <w:rFonts w:eastAsia="宋体"/>
                <w:szCs w:val="24"/>
                <w:lang w:eastAsia="zh-CN"/>
              </w:rPr>
              <w:t xml:space="preserve">no clarification in 38.133 is needed. </w:t>
            </w:r>
          </w:p>
          <w:p w14:paraId="059F6790" w14:textId="3EF6DC04" w:rsidR="0085472C" w:rsidRPr="00200B42" w:rsidRDefault="0085472C" w:rsidP="0085472C">
            <w:pPr>
              <w:pStyle w:val="afe"/>
              <w:numPr>
                <w:ilvl w:val="3"/>
                <w:numId w:val="1"/>
              </w:numPr>
              <w:spacing w:after="120"/>
              <w:ind w:firstLineChars="0"/>
              <w:rPr>
                <w:rFonts w:eastAsia="宋体"/>
                <w:szCs w:val="24"/>
                <w:lang w:eastAsia="zh-CN"/>
              </w:rPr>
            </w:pPr>
            <w:r w:rsidRPr="00200B42">
              <w:rPr>
                <w:rFonts w:eastAsia="宋体"/>
                <w:szCs w:val="24"/>
                <w:lang w:eastAsia="zh-CN"/>
              </w:rPr>
              <w:t xml:space="preserve">For the case where the MCG and the SCG configure an inter-frequency or an inter-RAT measurement on a </w:t>
            </w:r>
            <w:r>
              <w:rPr>
                <w:rFonts w:eastAsia="宋体"/>
                <w:szCs w:val="24"/>
                <w:lang w:eastAsia="zh-CN"/>
              </w:rPr>
              <w:t xml:space="preserve">different </w:t>
            </w:r>
            <w:r w:rsidRPr="0085472C">
              <w:rPr>
                <w:rFonts w:eastAsia="宋体"/>
                <w:i/>
                <w:szCs w:val="24"/>
                <w:lang w:eastAsia="zh-CN"/>
              </w:rPr>
              <w:t>ssbFrequency</w:t>
            </w:r>
            <w:r>
              <w:rPr>
                <w:rFonts w:eastAsia="宋体"/>
                <w:szCs w:val="24"/>
                <w:lang w:eastAsia="zh-CN"/>
              </w:rPr>
              <w:t>, follow DRX cycle of the CG that configures the measurement</w:t>
            </w:r>
            <w:r w:rsidRPr="00200B42">
              <w:rPr>
                <w:rFonts w:eastAsia="宋体"/>
                <w:szCs w:val="24"/>
                <w:lang w:eastAsia="zh-CN"/>
              </w:rPr>
              <w:t>.</w:t>
            </w:r>
          </w:p>
          <w:p w14:paraId="1D04B86E" w14:textId="70626C3A" w:rsidR="0085472C" w:rsidRDefault="0085472C" w:rsidP="0085472C">
            <w:pPr>
              <w:pStyle w:val="afe"/>
              <w:numPr>
                <w:ilvl w:val="3"/>
                <w:numId w:val="1"/>
              </w:numPr>
              <w:spacing w:after="120"/>
              <w:ind w:firstLineChars="0"/>
              <w:rPr>
                <w:rFonts w:eastAsia="宋体"/>
                <w:szCs w:val="24"/>
                <w:lang w:eastAsia="zh-CN"/>
              </w:rPr>
            </w:pPr>
            <w:r w:rsidRPr="00200B42">
              <w:rPr>
                <w:rFonts w:eastAsia="宋体"/>
                <w:szCs w:val="24"/>
                <w:lang w:eastAsia="zh-CN"/>
              </w:rPr>
              <w:t xml:space="preserve">For the case where the MCG and the SCG configure an inter-frequency or an inter-RAT measurement on a </w:t>
            </w:r>
            <w:r>
              <w:rPr>
                <w:rFonts w:eastAsia="宋体"/>
                <w:szCs w:val="24"/>
                <w:lang w:eastAsia="zh-CN"/>
              </w:rPr>
              <w:t xml:space="preserve">same non-serving </w:t>
            </w:r>
            <w:r w:rsidRPr="0085472C">
              <w:rPr>
                <w:rFonts w:eastAsia="宋体"/>
                <w:i/>
                <w:szCs w:val="24"/>
                <w:lang w:eastAsia="zh-CN"/>
              </w:rPr>
              <w:t>ssbFrequency</w:t>
            </w:r>
            <w:r>
              <w:rPr>
                <w:rFonts w:eastAsia="宋体"/>
                <w:szCs w:val="24"/>
                <w:lang w:eastAsia="zh-CN"/>
              </w:rPr>
              <w:t>, follow the shortest DRX cycle between MCG and SCG</w:t>
            </w:r>
            <w:r w:rsidRPr="00200B42">
              <w:rPr>
                <w:rFonts w:eastAsia="宋体"/>
                <w:szCs w:val="24"/>
                <w:lang w:eastAsia="zh-CN"/>
              </w:rPr>
              <w:t>.</w:t>
            </w:r>
          </w:p>
          <w:p w14:paraId="0ADEE1E3" w14:textId="64473DFA" w:rsidR="0085472C" w:rsidRPr="0085472C" w:rsidRDefault="0085472C" w:rsidP="0085472C">
            <w:pPr>
              <w:pStyle w:val="afe"/>
              <w:numPr>
                <w:ilvl w:val="3"/>
                <w:numId w:val="1"/>
              </w:numPr>
              <w:spacing w:after="120"/>
              <w:ind w:firstLineChars="0"/>
              <w:rPr>
                <w:rFonts w:eastAsia="宋体"/>
                <w:szCs w:val="24"/>
                <w:lang w:eastAsia="zh-CN"/>
              </w:rPr>
            </w:pPr>
            <w:r w:rsidRPr="00200B42">
              <w:rPr>
                <w:rFonts w:eastAsia="宋体"/>
                <w:szCs w:val="24"/>
                <w:lang w:eastAsia="zh-CN"/>
              </w:rPr>
              <w:t xml:space="preserve">For the case where the MCG and the SCG configure an inter-frequency or an inter-RAT measurement on a </w:t>
            </w:r>
            <w:r>
              <w:rPr>
                <w:rFonts w:eastAsia="宋体"/>
                <w:szCs w:val="24"/>
                <w:lang w:eastAsia="zh-CN"/>
              </w:rPr>
              <w:t xml:space="preserve">same serving </w:t>
            </w:r>
            <w:r w:rsidRPr="0085472C">
              <w:rPr>
                <w:rFonts w:eastAsia="宋体"/>
                <w:i/>
                <w:szCs w:val="24"/>
                <w:lang w:eastAsia="zh-CN"/>
              </w:rPr>
              <w:t>ssbFrequency</w:t>
            </w:r>
            <w:r>
              <w:rPr>
                <w:rFonts w:eastAsia="宋体"/>
                <w:szCs w:val="24"/>
                <w:lang w:eastAsia="zh-CN"/>
              </w:rPr>
              <w:t xml:space="preserve">, follow the shortest DRX cycle of the CG </w:t>
            </w:r>
            <w:r w:rsidRPr="0085472C">
              <w:rPr>
                <w:rFonts w:eastAsia="宋体"/>
                <w:szCs w:val="24"/>
                <w:lang w:eastAsia="zh-CN"/>
              </w:rPr>
              <w:t>that is “in use”</w:t>
            </w:r>
            <w:r w:rsidRPr="00200B42">
              <w:rPr>
                <w:rFonts w:eastAsia="宋体"/>
                <w:szCs w:val="24"/>
                <w:lang w:eastAsia="zh-CN"/>
              </w:rPr>
              <w:t>.</w:t>
            </w:r>
          </w:p>
          <w:p w14:paraId="0899F7D2" w14:textId="1C219EAD" w:rsidR="0085472C" w:rsidRDefault="0085472C" w:rsidP="0085472C">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(Ericsson)</w:t>
            </w:r>
          </w:p>
          <w:p w14:paraId="15C4EC03" w14:textId="77777777" w:rsidR="0085472C" w:rsidRDefault="0085472C" w:rsidP="0085472C">
            <w:pPr>
              <w:pStyle w:val="afe"/>
              <w:numPr>
                <w:ilvl w:val="2"/>
                <w:numId w:val="1"/>
              </w:numPr>
              <w:spacing w:after="120"/>
              <w:ind w:firstLineChars="0"/>
              <w:rPr>
                <w:rFonts w:eastAsia="宋体"/>
                <w:szCs w:val="24"/>
                <w:lang w:eastAsia="zh-CN"/>
              </w:rPr>
            </w:pPr>
            <w:r w:rsidRPr="005302FC">
              <w:rPr>
                <w:rFonts w:eastAsia="宋体"/>
                <w:szCs w:val="24"/>
                <w:lang w:eastAsia="zh-CN"/>
              </w:rPr>
              <w:t>DRX cycle for NR-DC inter-frequency case shall follow the principles agreed for intra-frequency measurements.</w:t>
            </w:r>
          </w:p>
          <w:p w14:paraId="3E9EF5D3" w14:textId="77777777" w:rsidR="0085472C" w:rsidRPr="0085472C" w:rsidRDefault="0085472C" w:rsidP="0085472C">
            <w:pPr>
              <w:pStyle w:val="afe"/>
              <w:numPr>
                <w:ilvl w:val="2"/>
                <w:numId w:val="1"/>
              </w:numPr>
              <w:overflowPunct/>
              <w:autoSpaceDE/>
              <w:autoSpaceDN/>
              <w:adjustRightInd/>
              <w:spacing w:after="120"/>
              <w:ind w:firstLineChars="0"/>
              <w:textAlignment w:val="auto"/>
              <w:rPr>
                <w:rFonts w:eastAsia="宋体"/>
                <w:i/>
                <w:color w:val="0070C0"/>
                <w:szCs w:val="24"/>
                <w:lang w:eastAsia="zh-CN"/>
              </w:rPr>
            </w:pPr>
            <w:r w:rsidRPr="005302FC">
              <w:rPr>
                <w:rFonts w:eastAsia="宋体"/>
                <w:szCs w:val="24"/>
                <w:lang w:eastAsia="zh-CN"/>
              </w:rPr>
              <w:t>DRX cycle for NE-DC shall be follow the principles mentioned in below table.</w:t>
            </w:r>
          </w:p>
          <w:p w14:paraId="46BA87F0" w14:textId="75626025" w:rsidR="0085472C" w:rsidRDefault="0085472C" w:rsidP="0085472C">
            <w:pPr>
              <w:pStyle w:val="afe"/>
              <w:numPr>
                <w:ilvl w:val="3"/>
                <w:numId w:val="1"/>
              </w:numPr>
              <w:spacing w:after="120"/>
              <w:ind w:firstLineChars="0"/>
              <w:rPr>
                <w:rFonts w:eastAsia="宋体"/>
                <w:szCs w:val="24"/>
                <w:lang w:eastAsia="zh-CN"/>
              </w:rPr>
            </w:pPr>
            <w:r>
              <w:rPr>
                <w:rFonts w:eastAsia="宋体"/>
                <w:szCs w:val="24"/>
                <w:lang w:eastAsia="zh-CN"/>
              </w:rPr>
              <w:lastRenderedPageBreak/>
              <w:t>For inter-frequency NR measurement configured by MCG, f</w:t>
            </w:r>
            <w:r w:rsidRPr="0085472C">
              <w:rPr>
                <w:rFonts w:eastAsia="宋体"/>
                <w:szCs w:val="24"/>
                <w:lang w:eastAsia="zh-CN"/>
              </w:rPr>
              <w:t xml:space="preserve">ollow MCG DRX </w:t>
            </w:r>
            <w:r>
              <w:rPr>
                <w:rFonts w:eastAsia="宋体"/>
                <w:szCs w:val="24"/>
                <w:lang w:eastAsia="zh-CN"/>
              </w:rPr>
              <w:t>cycle</w:t>
            </w:r>
          </w:p>
          <w:p w14:paraId="7EEA6056" w14:textId="28DF3247" w:rsidR="0085472C" w:rsidRPr="0085472C" w:rsidRDefault="0085472C" w:rsidP="0085472C">
            <w:pPr>
              <w:pStyle w:val="afe"/>
              <w:numPr>
                <w:ilvl w:val="3"/>
                <w:numId w:val="1"/>
              </w:numPr>
              <w:spacing w:after="120"/>
              <w:ind w:firstLineChars="0"/>
              <w:rPr>
                <w:rFonts w:eastAsia="宋体"/>
                <w:szCs w:val="24"/>
                <w:lang w:eastAsia="zh-CN"/>
              </w:rPr>
            </w:pPr>
            <w:r>
              <w:rPr>
                <w:rFonts w:eastAsia="宋体"/>
                <w:szCs w:val="24"/>
                <w:lang w:eastAsia="zh-CN"/>
              </w:rPr>
              <w:t>For inter-RAT NR LTE measurement configured by MCG, f</w:t>
            </w:r>
            <w:r w:rsidRPr="0085472C">
              <w:rPr>
                <w:rFonts w:eastAsia="宋体"/>
                <w:szCs w:val="24"/>
                <w:lang w:eastAsia="zh-CN"/>
              </w:rPr>
              <w:t xml:space="preserve">ollow </w:t>
            </w:r>
            <w:r>
              <w:rPr>
                <w:rFonts w:eastAsia="宋体"/>
                <w:szCs w:val="24"/>
                <w:lang w:eastAsia="zh-CN"/>
              </w:rPr>
              <w:t>SCG</w:t>
            </w:r>
            <w:r w:rsidRPr="0085472C">
              <w:rPr>
                <w:rFonts w:eastAsia="宋体"/>
                <w:szCs w:val="24"/>
                <w:lang w:eastAsia="zh-CN"/>
              </w:rPr>
              <w:t xml:space="preserve"> DRX </w:t>
            </w:r>
            <w:r>
              <w:rPr>
                <w:rFonts w:eastAsia="宋体"/>
                <w:szCs w:val="24"/>
                <w:lang w:eastAsia="zh-CN"/>
              </w:rPr>
              <w:t>cycle</w:t>
            </w:r>
          </w:p>
          <w:p w14:paraId="5E37893D" w14:textId="77777777" w:rsidR="0085472C" w:rsidRDefault="0085472C" w:rsidP="00E327C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7A89B38" w14:textId="0955BC4C" w:rsidR="0085472C" w:rsidRPr="00AC7F70" w:rsidRDefault="00AC7F70" w:rsidP="00AC7F70">
            <w:pPr>
              <w:spacing w:after="120"/>
              <w:rPr>
                <w:rFonts w:eastAsia="宋体"/>
                <w:szCs w:val="24"/>
                <w:lang w:eastAsia="zh-CN"/>
              </w:rPr>
            </w:pPr>
            <w:r w:rsidRPr="00AC7F70">
              <w:rPr>
                <w:rFonts w:eastAsiaTheme="minorEastAsia"/>
                <w:iCs/>
                <w:color w:val="000000" w:themeColor="text1"/>
                <w:lang w:val="en-US" w:eastAsia="zh-CN"/>
              </w:rPr>
              <w:t xml:space="preserve">Continue the discussion, and </w:t>
            </w:r>
            <w:r w:rsidRPr="00AC7F70">
              <w:rPr>
                <w:rFonts w:eastAsiaTheme="minorEastAsia"/>
                <w:iCs/>
                <w:color w:val="000000" w:themeColor="text1"/>
                <w:highlight w:val="yellow"/>
                <w:lang w:val="en-US" w:eastAsia="zh-CN"/>
              </w:rPr>
              <w:t>companies are encouraged to bring up compromise proposals</w:t>
            </w:r>
            <w:r w:rsidRPr="00AC7F70">
              <w:rPr>
                <w:rFonts w:eastAsiaTheme="minorEastAsia"/>
                <w:iCs/>
                <w:color w:val="000000" w:themeColor="text1"/>
                <w:lang w:val="en-US" w:eastAsia="zh-CN"/>
              </w:rPr>
              <w:t>.</w:t>
            </w:r>
          </w:p>
        </w:tc>
      </w:tr>
    </w:tbl>
    <w:p w14:paraId="32A58708" w14:textId="77777777" w:rsidR="00962108" w:rsidRPr="0085472C" w:rsidRDefault="00962108" w:rsidP="005B4802">
      <w:pPr>
        <w:rPr>
          <w:i/>
          <w:color w:val="0070C0"/>
          <w:lang w:eastAsia="zh-CN"/>
        </w:rPr>
      </w:pPr>
    </w:p>
    <w:tbl>
      <w:tblPr>
        <w:tblStyle w:val="afd"/>
        <w:tblW w:w="0" w:type="auto"/>
        <w:tblLook w:val="04A0" w:firstRow="1" w:lastRow="0" w:firstColumn="1" w:lastColumn="0" w:noHBand="0" w:noVBand="1"/>
      </w:tblPr>
      <w:tblGrid>
        <w:gridCol w:w="9631"/>
      </w:tblGrid>
      <w:tr w:rsidR="00AC7F70" w:rsidRPr="004A31D0" w14:paraId="3C639B08" w14:textId="77777777" w:rsidTr="00E327C1">
        <w:tc>
          <w:tcPr>
            <w:tcW w:w="9631" w:type="dxa"/>
          </w:tcPr>
          <w:p w14:paraId="7BD450D2" w14:textId="46652C75" w:rsidR="00AC7F70" w:rsidRDefault="00AC7F70" w:rsidP="00E327C1">
            <w:pPr>
              <w:rPr>
                <w:rFonts w:ascii="Arial" w:eastAsiaTheme="minorEastAsia" w:hAnsi="Arial" w:cs="Arial"/>
                <w:iCs/>
                <w:color w:val="000000" w:themeColor="text1"/>
                <w:sz w:val="22"/>
                <w:szCs w:val="22"/>
                <w:lang w:val="en-US" w:eastAsia="zh-CN"/>
              </w:rPr>
            </w:pPr>
            <w:r w:rsidRPr="00AC7F70">
              <w:rPr>
                <w:rFonts w:ascii="Arial" w:eastAsiaTheme="minorEastAsia" w:hAnsi="Arial" w:cs="Arial"/>
                <w:iCs/>
                <w:color w:val="000000" w:themeColor="text1"/>
                <w:sz w:val="22"/>
                <w:szCs w:val="22"/>
                <w:lang w:val="en-US" w:eastAsia="zh-CN"/>
              </w:rPr>
              <w:t>Issue 1-</w:t>
            </w:r>
            <w:r>
              <w:rPr>
                <w:rFonts w:ascii="Arial" w:eastAsiaTheme="minorEastAsia" w:hAnsi="Arial" w:cs="Arial"/>
                <w:iCs/>
                <w:color w:val="000000" w:themeColor="text1"/>
                <w:sz w:val="22"/>
                <w:szCs w:val="22"/>
                <w:lang w:val="en-US" w:eastAsia="zh-CN"/>
              </w:rPr>
              <w:t>2</w:t>
            </w:r>
            <w:r w:rsidRPr="00AC7F70">
              <w:rPr>
                <w:rFonts w:ascii="Arial" w:eastAsiaTheme="minorEastAsia" w:hAnsi="Arial" w:cs="Arial"/>
                <w:iCs/>
                <w:color w:val="000000" w:themeColor="text1"/>
                <w:sz w:val="22"/>
                <w:szCs w:val="22"/>
                <w:lang w:val="en-US" w:eastAsia="zh-CN"/>
              </w:rPr>
              <w:t>-1: FR2 cell reselection in Idle mode</w:t>
            </w:r>
          </w:p>
          <w:tbl>
            <w:tblPr>
              <w:tblStyle w:val="afd"/>
              <w:tblW w:w="0" w:type="auto"/>
              <w:tblLook w:val="04A0" w:firstRow="1" w:lastRow="0" w:firstColumn="1" w:lastColumn="0" w:noHBand="0" w:noVBand="1"/>
            </w:tblPr>
            <w:tblGrid>
              <w:gridCol w:w="9405"/>
            </w:tblGrid>
            <w:tr w:rsidR="00AC7F70" w:rsidRPr="009A649E" w14:paraId="01E51B68" w14:textId="77777777" w:rsidTr="00E327C1">
              <w:tc>
                <w:tcPr>
                  <w:tcW w:w="9631" w:type="dxa"/>
                </w:tcPr>
                <w:p w14:paraId="4D5922BF" w14:textId="099134F0" w:rsidR="00AC7F70" w:rsidRPr="00AC7F70" w:rsidRDefault="00AC7F70" w:rsidP="00AC7F70">
                  <w:pPr>
                    <w:spacing w:after="0"/>
                    <w:rPr>
                      <w:rFonts w:eastAsiaTheme="minorEastAsia" w:cs="v4.2.0"/>
                      <w:b/>
                      <w:lang w:eastAsia="zh-CN"/>
                    </w:rPr>
                  </w:pPr>
                  <w:r w:rsidRPr="00AC7F70">
                    <w:rPr>
                      <w:rFonts w:eastAsiaTheme="minorEastAsia" w:cs="v4.2.0" w:hint="eastAsia"/>
                      <w:b/>
                      <w:highlight w:val="yellow"/>
                      <w:lang w:eastAsia="zh-CN"/>
                    </w:rPr>
                    <w:t>C</w:t>
                  </w:r>
                  <w:r w:rsidRPr="00AC7F70">
                    <w:rPr>
                      <w:rFonts w:eastAsiaTheme="minorEastAsia" w:cs="v4.2.0"/>
                      <w:b/>
                      <w:highlight w:val="yellow"/>
                      <w:lang w:eastAsia="zh-CN"/>
                    </w:rPr>
                    <w:t>urrent spec:</w:t>
                  </w:r>
                </w:p>
                <w:p w14:paraId="22A886A6" w14:textId="77777777" w:rsidR="00AC7F70" w:rsidRPr="00AC7F70" w:rsidRDefault="00AC7F70" w:rsidP="00AC7F70">
                  <w:pPr>
                    <w:spacing w:after="0"/>
                    <w:rPr>
                      <w:rFonts w:eastAsiaTheme="minorEastAsia" w:cs="v4.2.0"/>
                      <w:lang w:eastAsia="zh-CN"/>
                    </w:rPr>
                  </w:pPr>
                </w:p>
                <w:p w14:paraId="20EB6742" w14:textId="77777777" w:rsidR="00AC7F70" w:rsidRPr="009A649E" w:rsidRDefault="00AC7F70" w:rsidP="00AC7F70">
                  <w:pPr>
                    <w:spacing w:after="0"/>
                    <w:rPr>
                      <w:rFonts w:cs="v4.2.0"/>
                    </w:rPr>
                  </w:pPr>
                  <w:r w:rsidRPr="009A649E">
                    <w:rPr>
                      <w:rFonts w:cs="v4.2.0"/>
                    </w:rPr>
                    <w:t xml:space="preserve">If the UE in RRC_IDLE has not found any new suitable cell based on searches and measurements using the intra-frequency, inter-frequency and inter-RAT information indicated in the system information for </w:t>
                  </w:r>
                  <w:r w:rsidRPr="009A649E">
                    <w:rPr>
                      <w:rFonts w:cs="v4.2.0"/>
                      <w:highlight w:val="yellow"/>
                    </w:rPr>
                    <w:t>10 s</w:t>
                  </w:r>
                  <w:r w:rsidRPr="009A649E">
                    <w:rPr>
                      <w:rFonts w:cs="v4.2.0"/>
                    </w:rPr>
                    <w:t xml:space="preserve">, the UE shall initiate cell selection procedures for the selected PLMN as defined in </w:t>
                  </w:r>
                  <w:r w:rsidRPr="009A649E">
                    <w:t>TS 38.304 </w:t>
                  </w:r>
                  <w:r w:rsidRPr="009A649E">
                    <w:rPr>
                      <w:rFonts w:cs="v4.2.0"/>
                    </w:rPr>
                    <w:t>[1].</w:t>
                  </w:r>
                </w:p>
              </w:tc>
            </w:tr>
          </w:tbl>
          <w:p w14:paraId="2C1C99A6" w14:textId="77777777" w:rsidR="00AC7F70" w:rsidRPr="00AC7F70" w:rsidRDefault="00AC7F70" w:rsidP="00E327C1">
            <w:pPr>
              <w:rPr>
                <w:rFonts w:ascii="Arial" w:eastAsiaTheme="minorEastAsia" w:hAnsi="Arial" w:cs="Arial"/>
                <w:iCs/>
                <w:color w:val="000000" w:themeColor="text1"/>
                <w:sz w:val="22"/>
                <w:szCs w:val="22"/>
                <w:lang w:eastAsia="zh-CN"/>
              </w:rPr>
            </w:pPr>
          </w:p>
          <w:p w14:paraId="1B2D7E3B" w14:textId="77777777" w:rsidR="00AC7F70" w:rsidRDefault="00AC7F70" w:rsidP="00E327C1">
            <w:pPr>
              <w:rPr>
                <w:i/>
                <w:color w:val="0070C0"/>
                <w:lang w:val="en-US" w:eastAsia="zh-CN"/>
              </w:rPr>
            </w:pPr>
            <w:r>
              <w:rPr>
                <w:i/>
                <w:color w:val="0070C0"/>
                <w:lang w:val="en-US" w:eastAsia="zh-CN"/>
              </w:rPr>
              <w:t>Tentative agreements</w:t>
            </w:r>
            <w:r w:rsidRPr="00064F7E">
              <w:rPr>
                <w:i/>
                <w:color w:val="0070C0"/>
                <w:lang w:val="en-US" w:eastAsia="zh-CN"/>
              </w:rPr>
              <w:t>:</w:t>
            </w:r>
          </w:p>
          <w:p w14:paraId="3B504D50" w14:textId="77777777" w:rsidR="00AC7F70" w:rsidRDefault="00AC7F70" w:rsidP="00E327C1">
            <w:pPr>
              <w:rPr>
                <w:i/>
                <w:color w:val="0070C0"/>
                <w:lang w:val="en-US" w:eastAsia="zh-CN"/>
              </w:rPr>
            </w:pPr>
            <w:r>
              <w:rPr>
                <w:rFonts w:eastAsiaTheme="minorEastAsia"/>
                <w:iCs/>
                <w:color w:val="000000" w:themeColor="text1"/>
                <w:lang w:val="en-US" w:eastAsia="zh-CN"/>
              </w:rPr>
              <w:t>None</w:t>
            </w:r>
          </w:p>
          <w:p w14:paraId="12B2D287" w14:textId="77777777" w:rsidR="00AC7F70" w:rsidRDefault="00AC7F70" w:rsidP="00E327C1">
            <w:pPr>
              <w:rPr>
                <w:rFonts w:eastAsiaTheme="minorEastAsia"/>
                <w:i/>
                <w:color w:val="0070C0"/>
                <w:lang w:val="en-US" w:eastAsia="zh-CN"/>
              </w:rPr>
            </w:pPr>
            <w:r>
              <w:rPr>
                <w:rFonts w:eastAsiaTheme="minorEastAsia" w:hint="eastAsia"/>
                <w:i/>
                <w:color w:val="0070C0"/>
                <w:lang w:val="en-US" w:eastAsia="zh-CN"/>
              </w:rPr>
              <w:t>Candidate options:</w:t>
            </w:r>
          </w:p>
          <w:p w14:paraId="71433E10" w14:textId="18B779FA" w:rsidR="00AC7F70" w:rsidRDefault="00AC7F70" w:rsidP="00E327C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(Ericsson, MTK, vivo)</w:t>
            </w:r>
          </w:p>
          <w:p w14:paraId="69F11EBF" w14:textId="7870FA8F" w:rsidR="00AC7F70" w:rsidRDefault="00AC7F70" w:rsidP="00E327C1">
            <w:pPr>
              <w:pStyle w:val="afe"/>
              <w:numPr>
                <w:ilvl w:val="2"/>
                <w:numId w:val="1"/>
              </w:numPr>
              <w:spacing w:after="120"/>
              <w:ind w:firstLineChars="0"/>
              <w:rPr>
                <w:rFonts w:eastAsia="宋体"/>
                <w:szCs w:val="24"/>
                <w:lang w:eastAsia="zh-CN"/>
              </w:rPr>
            </w:pPr>
            <w:r>
              <w:rPr>
                <w:rFonts w:eastAsia="宋体"/>
                <w:szCs w:val="24"/>
                <w:lang w:eastAsia="zh-CN"/>
              </w:rPr>
              <w:t xml:space="preserve">Update 10s to </w:t>
            </w:r>
            <w:r w:rsidRPr="005302FC">
              <w:rPr>
                <w:rFonts w:eastAsia="宋体"/>
                <w:szCs w:val="24"/>
                <w:lang w:eastAsia="zh-CN"/>
              </w:rPr>
              <w:t xml:space="preserve">T = max(10s, [K1]*N1*M1*DRX cycles), </w:t>
            </w:r>
            <w:r>
              <w:rPr>
                <w:rFonts w:eastAsia="宋体"/>
                <w:szCs w:val="24"/>
                <w:lang w:eastAsia="zh-CN"/>
              </w:rPr>
              <w:t>where</w:t>
            </w:r>
          </w:p>
          <w:p w14:paraId="3A3604D2" w14:textId="2149366A" w:rsidR="00AC7F70" w:rsidRDefault="00AC7F70" w:rsidP="00AC7F70">
            <w:pPr>
              <w:pStyle w:val="afe"/>
              <w:numPr>
                <w:ilvl w:val="3"/>
                <w:numId w:val="1"/>
              </w:numPr>
              <w:spacing w:after="120"/>
              <w:ind w:firstLineChars="0"/>
              <w:rPr>
                <w:rFonts w:eastAsia="宋体"/>
                <w:szCs w:val="24"/>
                <w:lang w:eastAsia="zh-CN"/>
              </w:rPr>
            </w:pPr>
            <w:r w:rsidRPr="005302FC">
              <w:rPr>
                <w:rFonts w:eastAsia="宋体"/>
                <w:szCs w:val="24"/>
                <w:lang w:eastAsia="zh-CN"/>
              </w:rPr>
              <w:t xml:space="preserve">N1 is defined in Table 4.2.2.2-1, and </w:t>
            </w:r>
          </w:p>
          <w:p w14:paraId="3BB0CE6B" w14:textId="4563C887" w:rsidR="00AC7F70" w:rsidRPr="00200B42" w:rsidRDefault="00AC7F70" w:rsidP="00AC7F70">
            <w:pPr>
              <w:pStyle w:val="afe"/>
              <w:numPr>
                <w:ilvl w:val="3"/>
                <w:numId w:val="1"/>
              </w:numPr>
              <w:spacing w:after="120"/>
              <w:ind w:firstLineChars="0"/>
              <w:rPr>
                <w:rFonts w:eastAsia="宋体"/>
                <w:szCs w:val="24"/>
                <w:lang w:eastAsia="zh-CN"/>
              </w:rPr>
            </w:pPr>
            <w:r w:rsidRPr="005302FC">
              <w:rPr>
                <w:rFonts w:eastAsia="宋体"/>
                <w:szCs w:val="24"/>
                <w:lang w:eastAsia="zh-CN"/>
              </w:rPr>
              <w:t>K1 is 16 if DRX cycle is 0.32s, 8 if DRX cycle is 0.64s, otherwise, K1 = 4</w:t>
            </w:r>
          </w:p>
          <w:p w14:paraId="08EBBA36" w14:textId="7F709A35" w:rsidR="00AC7F70" w:rsidRDefault="00AC7F70" w:rsidP="00E327C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(Apple, Intel, HW)</w:t>
            </w:r>
          </w:p>
          <w:p w14:paraId="466828AA" w14:textId="342E098C" w:rsidR="00AC7F70" w:rsidRPr="0085472C" w:rsidRDefault="00AC7F70" w:rsidP="00AC7F70">
            <w:pPr>
              <w:pStyle w:val="afe"/>
              <w:numPr>
                <w:ilvl w:val="2"/>
                <w:numId w:val="1"/>
              </w:numPr>
              <w:spacing w:after="120"/>
              <w:ind w:firstLineChars="0"/>
              <w:rPr>
                <w:rFonts w:eastAsia="宋体"/>
                <w:szCs w:val="24"/>
                <w:lang w:eastAsia="zh-CN"/>
              </w:rPr>
            </w:pPr>
            <w:r>
              <w:rPr>
                <w:rFonts w:eastAsia="宋体"/>
                <w:szCs w:val="24"/>
                <w:lang w:eastAsia="zh-CN"/>
              </w:rPr>
              <w:t>Keep 10s in Rel-15, and FFS for later release.</w:t>
            </w:r>
          </w:p>
          <w:p w14:paraId="24ECD7A1" w14:textId="04168132" w:rsidR="00AC7F70" w:rsidRDefault="00AC7F70" w:rsidP="00E327C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(HW, Nokia)</w:t>
            </w:r>
          </w:p>
          <w:p w14:paraId="2D18F51C" w14:textId="52DFE6A3" w:rsidR="00AC7F70" w:rsidRDefault="00AC7F70" w:rsidP="00E327C1">
            <w:pPr>
              <w:pStyle w:val="afe"/>
              <w:numPr>
                <w:ilvl w:val="2"/>
                <w:numId w:val="1"/>
              </w:numPr>
              <w:spacing w:after="120"/>
              <w:ind w:firstLineChars="0"/>
              <w:rPr>
                <w:rFonts w:eastAsia="宋体"/>
                <w:szCs w:val="24"/>
                <w:lang w:eastAsia="zh-CN"/>
              </w:rPr>
            </w:pPr>
            <w:r>
              <w:rPr>
                <w:rFonts w:eastAsia="宋体"/>
                <w:szCs w:val="24"/>
                <w:lang w:eastAsia="zh-CN"/>
              </w:rPr>
              <w:t>Keep 10s</w:t>
            </w:r>
            <w:r w:rsidRPr="005302FC">
              <w:rPr>
                <w:rFonts w:eastAsia="宋体"/>
                <w:szCs w:val="24"/>
                <w:lang w:eastAsia="zh-CN"/>
              </w:rPr>
              <w:t>.</w:t>
            </w:r>
          </w:p>
          <w:p w14:paraId="1BB9C39C" w14:textId="77777777" w:rsidR="00AC7F70" w:rsidRDefault="00AC7F70" w:rsidP="00E327C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0920200" w14:textId="137169A3" w:rsidR="00AC7F70" w:rsidRPr="00AC7F70" w:rsidRDefault="00AC7F70" w:rsidP="00AC7F70">
            <w:pPr>
              <w:spacing w:after="120"/>
              <w:rPr>
                <w:rFonts w:eastAsia="宋体"/>
                <w:szCs w:val="24"/>
                <w:lang w:eastAsia="zh-CN"/>
              </w:rPr>
            </w:pPr>
            <w:r w:rsidRPr="00AC7F70">
              <w:rPr>
                <w:rFonts w:eastAsiaTheme="minorEastAsia"/>
                <w:iCs/>
                <w:color w:val="000000" w:themeColor="text1"/>
                <w:lang w:val="en-US" w:eastAsia="zh-CN"/>
              </w:rPr>
              <w:t xml:space="preserve">Continue the discussion, and </w:t>
            </w:r>
            <w:r w:rsidRPr="00AC7F70">
              <w:rPr>
                <w:rFonts w:eastAsiaTheme="minorEastAsia"/>
                <w:iCs/>
                <w:color w:val="000000" w:themeColor="text1"/>
                <w:highlight w:val="yellow"/>
                <w:lang w:val="en-US" w:eastAsia="zh-CN"/>
              </w:rPr>
              <w:t>companies are encouraged to check if option 2 can be agreed for this meeting</w:t>
            </w:r>
            <w:r w:rsidRPr="00AC7F70">
              <w:rPr>
                <w:rFonts w:eastAsiaTheme="minorEastAsia"/>
                <w:iCs/>
                <w:color w:val="000000" w:themeColor="text1"/>
                <w:lang w:val="en-US" w:eastAsia="zh-CN"/>
              </w:rPr>
              <w:t>.</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A0027D">
        <w:tc>
          <w:tcPr>
            <w:tcW w:w="1242" w:type="dxa"/>
          </w:tcPr>
          <w:p w14:paraId="40E29782" w14:textId="77777777" w:rsidR="00B24CA0" w:rsidRPr="00045592" w:rsidRDefault="00B24CA0" w:rsidP="00A0027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A0027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A0027D">
        <w:tc>
          <w:tcPr>
            <w:tcW w:w="1242" w:type="dxa"/>
          </w:tcPr>
          <w:p w14:paraId="50316788" w14:textId="77777777" w:rsidR="00B24CA0" w:rsidRPr="003418CB" w:rsidRDefault="00B24CA0" w:rsidP="00A0027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A0027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Default="00B24CA0" w:rsidP="00805BE8"/>
    <w:p w14:paraId="26CB64EA" w14:textId="2570F87C" w:rsidR="00A45C29" w:rsidRPr="00805BE8" w:rsidRDefault="00A45C29" w:rsidP="00A45C29">
      <w:pPr>
        <w:pStyle w:val="1"/>
        <w:rPr>
          <w:lang w:eastAsia="ja-JP"/>
        </w:rPr>
      </w:pPr>
      <w:r>
        <w:rPr>
          <w:lang w:eastAsia="ja-JP"/>
        </w:rPr>
        <w:lastRenderedPageBreak/>
        <w:t>Topic</w:t>
      </w:r>
      <w:r w:rsidRPr="00805BE8">
        <w:rPr>
          <w:lang w:eastAsia="ja-JP"/>
        </w:rPr>
        <w:t xml:space="preserve"> #1: </w:t>
      </w:r>
      <w:r>
        <w:rPr>
          <w:lang w:eastAsia="ja-JP"/>
        </w:rPr>
        <w:t xml:space="preserve">Rel-15 NR RRM performance requirements </w:t>
      </w:r>
    </w:p>
    <w:p w14:paraId="63EB2538" w14:textId="77777777" w:rsidR="00A45C29" w:rsidRDefault="00A45C29" w:rsidP="00A45C29">
      <w:pPr>
        <w:pStyle w:val="2"/>
      </w:pPr>
      <w:r w:rsidRPr="00B831AE">
        <w:rPr>
          <w:rFonts w:hint="eastAsia"/>
        </w:rPr>
        <w:t>Companies</w:t>
      </w:r>
      <w:r w:rsidRPr="00B831AE">
        <w:t>’</w:t>
      </w:r>
      <w:r w:rsidRPr="00CB0305">
        <w:t xml:space="preserve"> contributions summary</w:t>
      </w:r>
    </w:p>
    <w:tbl>
      <w:tblPr>
        <w:tblW w:w="0" w:type="auto"/>
        <w:tblLook w:val="04A0" w:firstRow="1" w:lastRow="0" w:firstColumn="1" w:lastColumn="0" w:noHBand="0" w:noVBand="1"/>
      </w:tblPr>
      <w:tblGrid>
        <w:gridCol w:w="1129"/>
        <w:gridCol w:w="1560"/>
        <w:gridCol w:w="6942"/>
      </w:tblGrid>
      <w:tr w:rsidR="00A45C29" w:rsidRPr="00773EF6" w14:paraId="1E6C34AA" w14:textId="77777777" w:rsidTr="007A414C">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EFFC8BC" w14:textId="77777777" w:rsidR="00A45C29" w:rsidRPr="00773EF6" w:rsidRDefault="00A45C29" w:rsidP="007A414C">
            <w:pPr>
              <w:spacing w:after="0"/>
              <w:jc w:val="center"/>
              <w:rPr>
                <w:rFonts w:ascii="Arial" w:hAnsi="Arial" w:cs="Arial"/>
                <w:b/>
                <w:bCs/>
                <w:color w:val="0000FF"/>
                <w:sz w:val="16"/>
                <w:szCs w:val="16"/>
                <w:u w:val="single"/>
                <w:lang w:val="en-US" w:eastAsia="zh-CN"/>
              </w:rPr>
            </w:pPr>
            <w:r w:rsidRPr="00805BE8">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45C4A3A5" w14:textId="77777777" w:rsidR="00A45C29" w:rsidRPr="00773EF6" w:rsidRDefault="00A45C29" w:rsidP="007A414C">
            <w:pPr>
              <w:spacing w:after="0"/>
              <w:jc w:val="center"/>
              <w:rPr>
                <w:rFonts w:ascii="Arial" w:hAnsi="Arial" w:cs="Arial"/>
                <w:sz w:val="16"/>
                <w:szCs w:val="16"/>
                <w:lang w:val="en-US" w:eastAsia="zh-CN"/>
              </w:rPr>
            </w:pPr>
            <w:r w:rsidRPr="00805BE8">
              <w:rPr>
                <w:b/>
                <w:bCs/>
              </w:rPr>
              <w:t>Company</w:t>
            </w:r>
          </w:p>
        </w:tc>
        <w:tc>
          <w:tcPr>
            <w:tcW w:w="6942" w:type="dxa"/>
            <w:tcBorders>
              <w:top w:val="single" w:sz="4" w:space="0" w:color="A6A6A6"/>
              <w:left w:val="nil"/>
              <w:bottom w:val="single" w:sz="4" w:space="0" w:color="A6A6A6"/>
              <w:right w:val="single" w:sz="4" w:space="0" w:color="A6A6A6"/>
            </w:tcBorders>
            <w:vAlign w:val="center"/>
          </w:tcPr>
          <w:p w14:paraId="23C6D87F" w14:textId="77777777" w:rsidR="00A45C29" w:rsidRDefault="00A45C29" w:rsidP="007A414C">
            <w:pPr>
              <w:spacing w:after="0"/>
              <w:jc w:val="center"/>
              <w:rPr>
                <w:rFonts w:ascii="Arial" w:hAnsi="Arial" w:cs="Arial"/>
                <w:sz w:val="16"/>
                <w:szCs w:val="16"/>
                <w:lang w:val="en-US" w:eastAsia="zh-CN"/>
              </w:rPr>
            </w:pPr>
            <w:r w:rsidRPr="003C0D0E">
              <w:rPr>
                <w:b/>
                <w:bCs/>
              </w:rPr>
              <w:t>Proposals / Observations</w:t>
            </w:r>
          </w:p>
        </w:tc>
      </w:tr>
      <w:tr w:rsidR="00A45C29" w:rsidRPr="005302FC" w14:paraId="64BCB20A" w14:textId="77777777" w:rsidTr="007A414C">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82D1DE6" w14:textId="05768D62" w:rsidR="00A45C29" w:rsidRPr="005302FC" w:rsidRDefault="00A45C29" w:rsidP="007A414C">
            <w:pPr>
              <w:spacing w:after="0"/>
              <w:rPr>
                <w:rFonts w:ascii="Arial" w:hAnsi="Arial" w:cs="Arial"/>
                <w:b/>
                <w:bCs/>
                <w:color w:val="0000FF"/>
                <w:sz w:val="16"/>
                <w:szCs w:val="16"/>
                <w:u w:val="single"/>
                <w:lang w:val="en-US" w:eastAsia="zh-CN"/>
              </w:rPr>
            </w:pPr>
          </w:p>
        </w:tc>
        <w:tc>
          <w:tcPr>
            <w:tcW w:w="1560" w:type="dxa"/>
            <w:tcBorders>
              <w:top w:val="single" w:sz="4" w:space="0" w:color="A6A6A6"/>
              <w:left w:val="nil"/>
              <w:bottom w:val="single" w:sz="4" w:space="0" w:color="A6A6A6"/>
              <w:right w:val="single" w:sz="4" w:space="0" w:color="A6A6A6"/>
            </w:tcBorders>
            <w:shd w:val="clear" w:color="auto" w:fill="auto"/>
          </w:tcPr>
          <w:p w14:paraId="35E0C69D" w14:textId="7328F61C" w:rsidR="00A45C29" w:rsidRPr="005302FC" w:rsidRDefault="00A45C29" w:rsidP="007A414C">
            <w:pPr>
              <w:spacing w:after="0"/>
              <w:rPr>
                <w:rFonts w:ascii="Arial" w:hAnsi="Arial" w:cs="Arial"/>
                <w:sz w:val="16"/>
                <w:szCs w:val="16"/>
                <w:lang w:val="en-US" w:eastAsia="zh-CN"/>
              </w:rPr>
            </w:pPr>
          </w:p>
        </w:tc>
        <w:tc>
          <w:tcPr>
            <w:tcW w:w="6942" w:type="dxa"/>
            <w:tcBorders>
              <w:top w:val="single" w:sz="4" w:space="0" w:color="A6A6A6"/>
              <w:left w:val="nil"/>
              <w:bottom w:val="single" w:sz="4" w:space="0" w:color="A6A6A6"/>
              <w:right w:val="single" w:sz="4" w:space="0" w:color="A6A6A6"/>
            </w:tcBorders>
            <w:shd w:val="clear" w:color="auto" w:fill="auto"/>
          </w:tcPr>
          <w:p w14:paraId="565A640A" w14:textId="79F97C78" w:rsidR="00A45C29" w:rsidRPr="005302FC" w:rsidRDefault="00A45C29" w:rsidP="007A414C">
            <w:pPr>
              <w:pStyle w:val="CRCoverPage"/>
              <w:rPr>
                <w:rFonts w:cs="Arial"/>
                <w:sz w:val="16"/>
                <w:szCs w:val="16"/>
                <w:lang w:val="en-US" w:eastAsia="zh-CN"/>
              </w:rPr>
            </w:pPr>
          </w:p>
        </w:tc>
      </w:tr>
      <w:tr w:rsidR="00A45C29" w:rsidRPr="005302FC" w14:paraId="11095B52" w14:textId="77777777" w:rsidTr="007A414C">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60724BE" w14:textId="7BC2EF40" w:rsidR="00A45C29" w:rsidRPr="005302FC" w:rsidRDefault="00A45C29" w:rsidP="007A414C">
            <w:pPr>
              <w:spacing w:after="0"/>
              <w:rPr>
                <w:rFonts w:ascii="Arial" w:hAnsi="Arial" w:cs="Arial"/>
                <w:b/>
                <w:bCs/>
                <w:color w:val="0000FF"/>
                <w:sz w:val="16"/>
                <w:szCs w:val="16"/>
                <w:u w:val="single"/>
                <w:lang w:val="en-US" w:eastAsia="zh-CN"/>
              </w:rPr>
            </w:pPr>
          </w:p>
        </w:tc>
        <w:tc>
          <w:tcPr>
            <w:tcW w:w="1560" w:type="dxa"/>
            <w:tcBorders>
              <w:top w:val="single" w:sz="4" w:space="0" w:color="A6A6A6"/>
              <w:left w:val="nil"/>
              <w:bottom w:val="single" w:sz="4" w:space="0" w:color="A6A6A6"/>
              <w:right w:val="single" w:sz="4" w:space="0" w:color="A6A6A6"/>
            </w:tcBorders>
            <w:shd w:val="clear" w:color="auto" w:fill="auto"/>
          </w:tcPr>
          <w:p w14:paraId="4B195135" w14:textId="05251C7F" w:rsidR="00A45C29" w:rsidRPr="005302FC" w:rsidRDefault="00A45C29" w:rsidP="007A414C">
            <w:pPr>
              <w:spacing w:after="0"/>
              <w:rPr>
                <w:rFonts w:ascii="Arial" w:hAnsi="Arial" w:cs="Arial"/>
                <w:sz w:val="16"/>
                <w:szCs w:val="16"/>
                <w:lang w:val="en-US" w:eastAsia="zh-CN"/>
              </w:rPr>
            </w:pPr>
          </w:p>
        </w:tc>
        <w:tc>
          <w:tcPr>
            <w:tcW w:w="6942" w:type="dxa"/>
            <w:tcBorders>
              <w:top w:val="single" w:sz="4" w:space="0" w:color="A6A6A6"/>
              <w:left w:val="nil"/>
              <w:bottom w:val="single" w:sz="4" w:space="0" w:color="A6A6A6"/>
              <w:right w:val="single" w:sz="4" w:space="0" w:color="A6A6A6"/>
            </w:tcBorders>
            <w:shd w:val="clear" w:color="auto" w:fill="auto"/>
          </w:tcPr>
          <w:p w14:paraId="201CEEFE" w14:textId="301A89CC" w:rsidR="00A45C29" w:rsidRPr="005302FC" w:rsidRDefault="00A45C29" w:rsidP="007A414C">
            <w:pPr>
              <w:pStyle w:val="CRCoverPage"/>
              <w:rPr>
                <w:rFonts w:cs="Arial"/>
                <w:sz w:val="16"/>
                <w:szCs w:val="16"/>
                <w:lang w:val="en-US" w:eastAsia="zh-CN"/>
              </w:rPr>
            </w:pPr>
          </w:p>
        </w:tc>
      </w:tr>
      <w:tr w:rsidR="00A45C29" w:rsidRPr="00A45C29" w14:paraId="7A480F7E"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4839ABF" w14:textId="77777777" w:rsidR="00A45C29" w:rsidRPr="00A45C29" w:rsidRDefault="00B419FA" w:rsidP="00A45C29">
            <w:pPr>
              <w:spacing w:after="0"/>
              <w:rPr>
                <w:rFonts w:ascii="Arial" w:hAnsi="Arial" w:cs="Arial"/>
                <w:b/>
                <w:bCs/>
                <w:color w:val="0000FF"/>
                <w:sz w:val="16"/>
                <w:szCs w:val="16"/>
                <w:u w:val="single"/>
                <w:lang w:val="en-US" w:eastAsia="zh-CN"/>
              </w:rPr>
            </w:pPr>
            <w:hyperlink r:id="rId27" w:history="1">
              <w:r w:rsidR="00A45C29" w:rsidRPr="00A45C29">
                <w:rPr>
                  <w:rStyle w:val="ac"/>
                  <w:rFonts w:ascii="Arial" w:hAnsi="Arial" w:cs="Arial"/>
                  <w:b/>
                  <w:bCs/>
                  <w:sz w:val="16"/>
                  <w:szCs w:val="16"/>
                  <w:lang w:val="en-US" w:eastAsia="zh-CN"/>
                </w:rPr>
                <w:t>R4-2203563</w:t>
              </w:r>
            </w:hyperlink>
          </w:p>
        </w:tc>
        <w:tc>
          <w:tcPr>
            <w:tcW w:w="1560" w:type="dxa"/>
            <w:tcBorders>
              <w:top w:val="single" w:sz="4" w:space="0" w:color="A6A6A6"/>
              <w:left w:val="nil"/>
              <w:bottom w:val="single" w:sz="4" w:space="0" w:color="A6A6A6"/>
              <w:right w:val="single" w:sz="4" w:space="0" w:color="A6A6A6"/>
            </w:tcBorders>
            <w:shd w:val="clear" w:color="auto" w:fill="auto"/>
          </w:tcPr>
          <w:p w14:paraId="37D45280" w14:textId="79BA3BA7"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3C27CD5F" w14:textId="77777777" w:rsidR="00A45C29" w:rsidRDefault="007A414C" w:rsidP="00A45C29">
            <w:pPr>
              <w:pStyle w:val="CRCoverPage"/>
              <w:rPr>
                <w:rFonts w:cs="Arial"/>
                <w:sz w:val="16"/>
                <w:szCs w:val="16"/>
                <w:lang w:val="en-US" w:eastAsia="zh-CN"/>
              </w:rPr>
            </w:pPr>
            <w:r>
              <w:rPr>
                <w:rFonts w:cs="Arial"/>
                <w:sz w:val="16"/>
                <w:szCs w:val="16"/>
                <w:lang w:val="en-US" w:eastAsia="zh-CN"/>
              </w:rPr>
              <w:t>CR:</w:t>
            </w:r>
          </w:p>
          <w:p w14:paraId="361F2AE7" w14:textId="77777777" w:rsidR="007A414C" w:rsidRPr="007A414C" w:rsidRDefault="007A414C" w:rsidP="007A414C">
            <w:pPr>
              <w:pStyle w:val="CRCoverPage"/>
              <w:rPr>
                <w:rFonts w:cs="Arial"/>
                <w:sz w:val="16"/>
                <w:szCs w:val="16"/>
                <w:lang w:val="en-US" w:eastAsia="zh-CN"/>
              </w:rPr>
            </w:pPr>
            <w:r w:rsidRPr="007A414C">
              <w:rPr>
                <w:rFonts w:cs="Arial"/>
                <w:sz w:val="16"/>
                <w:szCs w:val="16"/>
                <w:lang w:val="en-US" w:eastAsia="zh-CN"/>
              </w:rPr>
              <w:t>a)</w:t>
            </w:r>
            <w:r w:rsidRPr="007A414C">
              <w:rPr>
                <w:rFonts w:cs="Arial"/>
                <w:sz w:val="16"/>
                <w:szCs w:val="16"/>
                <w:lang w:val="en-US" w:eastAsia="zh-CN"/>
              </w:rPr>
              <w:tab/>
              <w:t>Defined new BWP configurations DLBWP.1.4 and ULBWP.1.4 to confine the allocated resource blocks to 24 RBs in general test parameter. Then changed associated parameters in the test parameter tables.</w:t>
            </w:r>
          </w:p>
          <w:p w14:paraId="676DCC6B" w14:textId="64BD9EA2" w:rsidR="007A414C" w:rsidRPr="00A45C29" w:rsidRDefault="007A414C" w:rsidP="007A414C">
            <w:pPr>
              <w:pStyle w:val="CRCoverPage"/>
              <w:rPr>
                <w:rFonts w:cs="Arial"/>
                <w:sz w:val="16"/>
                <w:szCs w:val="16"/>
                <w:lang w:val="en-US" w:eastAsia="zh-CN"/>
              </w:rPr>
            </w:pPr>
            <w:r w:rsidRPr="007A414C">
              <w:rPr>
                <w:rFonts w:cs="Arial"/>
                <w:sz w:val="16"/>
                <w:szCs w:val="16"/>
                <w:lang w:val="en-US" w:eastAsia="zh-CN"/>
              </w:rPr>
              <w:t>b)</w:t>
            </w:r>
            <w:r w:rsidRPr="007A414C">
              <w:rPr>
                <w:rFonts w:cs="Arial"/>
                <w:sz w:val="16"/>
                <w:szCs w:val="16"/>
                <w:lang w:val="en-US" w:eastAsia="zh-CN"/>
              </w:rPr>
              <w:tab/>
              <w:t xml:space="preserve">Added test parameter “BWchannel” and “Data RBs allocated” in general test parameter tables.   </w:t>
            </w:r>
          </w:p>
        </w:tc>
      </w:tr>
      <w:tr w:rsidR="00A45C29" w:rsidRPr="00A45C29" w14:paraId="579FC1B8"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98740D2" w14:textId="77777777" w:rsidR="00A45C29" w:rsidRPr="00A45C29" w:rsidRDefault="00B419FA" w:rsidP="00A45C29">
            <w:pPr>
              <w:spacing w:after="0"/>
              <w:rPr>
                <w:rFonts w:ascii="Arial" w:hAnsi="Arial" w:cs="Arial"/>
                <w:b/>
                <w:bCs/>
                <w:color w:val="0000FF"/>
                <w:sz w:val="16"/>
                <w:szCs w:val="16"/>
                <w:u w:val="single"/>
                <w:lang w:val="en-US" w:eastAsia="zh-CN"/>
              </w:rPr>
            </w:pPr>
            <w:hyperlink r:id="rId28" w:history="1">
              <w:r w:rsidR="00A45C29" w:rsidRPr="00A45C29">
                <w:rPr>
                  <w:rStyle w:val="ac"/>
                  <w:rFonts w:ascii="Arial" w:hAnsi="Arial" w:cs="Arial"/>
                  <w:b/>
                  <w:bCs/>
                  <w:sz w:val="16"/>
                  <w:szCs w:val="16"/>
                  <w:lang w:val="en-US" w:eastAsia="zh-CN"/>
                </w:rPr>
                <w:t>R4-2203564</w:t>
              </w:r>
            </w:hyperlink>
          </w:p>
        </w:tc>
        <w:tc>
          <w:tcPr>
            <w:tcW w:w="1560" w:type="dxa"/>
            <w:tcBorders>
              <w:top w:val="single" w:sz="4" w:space="0" w:color="A6A6A6"/>
              <w:left w:val="nil"/>
              <w:bottom w:val="single" w:sz="4" w:space="0" w:color="A6A6A6"/>
              <w:right w:val="single" w:sz="4" w:space="0" w:color="A6A6A6"/>
            </w:tcBorders>
            <w:shd w:val="clear" w:color="auto" w:fill="auto"/>
          </w:tcPr>
          <w:p w14:paraId="14CE8F6F" w14:textId="788F6947"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2216ACC0" w14:textId="07CBD782" w:rsidR="007A414C" w:rsidRDefault="007A414C" w:rsidP="007A414C">
            <w:pPr>
              <w:pStyle w:val="CRCoverPage"/>
              <w:rPr>
                <w:rFonts w:cs="Arial"/>
                <w:sz w:val="16"/>
                <w:szCs w:val="16"/>
                <w:lang w:val="en-US" w:eastAsia="zh-CN"/>
              </w:rPr>
            </w:pPr>
            <w:r>
              <w:rPr>
                <w:rFonts w:cs="Arial"/>
                <w:sz w:val="16"/>
                <w:szCs w:val="16"/>
                <w:lang w:val="en-US" w:eastAsia="zh-CN"/>
              </w:rPr>
              <w:t xml:space="preserve">CR </w:t>
            </w:r>
            <w:r w:rsidRPr="007A414C">
              <w:rPr>
                <w:rFonts w:cs="Arial"/>
                <w:sz w:val="16"/>
                <w:szCs w:val="16"/>
                <w:lang w:val="en-US" w:eastAsia="zh-CN"/>
              </w:rPr>
              <w:t>for Rel-16 due to spec difference:</w:t>
            </w:r>
          </w:p>
          <w:p w14:paraId="1B15F46E" w14:textId="5AEE0D80" w:rsidR="007A414C" w:rsidRPr="007A414C" w:rsidRDefault="007A414C" w:rsidP="007A414C">
            <w:pPr>
              <w:pStyle w:val="CRCoverPage"/>
              <w:rPr>
                <w:rFonts w:cs="Arial"/>
                <w:sz w:val="16"/>
                <w:szCs w:val="16"/>
                <w:lang w:val="en-US" w:eastAsia="zh-CN"/>
              </w:rPr>
            </w:pPr>
            <w:r w:rsidRPr="007A414C">
              <w:rPr>
                <w:rFonts w:cs="Arial"/>
                <w:sz w:val="16"/>
                <w:szCs w:val="16"/>
                <w:lang w:val="en-US" w:eastAsia="zh-CN"/>
              </w:rPr>
              <w:t>a)</w:t>
            </w:r>
            <w:r w:rsidRPr="007A414C">
              <w:rPr>
                <w:rFonts w:cs="Arial"/>
                <w:sz w:val="16"/>
                <w:szCs w:val="16"/>
                <w:lang w:val="en-US" w:eastAsia="zh-CN"/>
              </w:rPr>
              <w:tab/>
              <w:t>Defined new BWP configurations DLBWP.1.4 and ULBWP.1.4 to confine the allocated resource blocks to 24 RBs in general test parameter. Then changed associated parameters in the test parameter tables.</w:t>
            </w:r>
          </w:p>
          <w:p w14:paraId="344ED1B7" w14:textId="77777777" w:rsidR="007A414C" w:rsidRPr="007A414C" w:rsidRDefault="007A414C" w:rsidP="007A414C">
            <w:pPr>
              <w:pStyle w:val="CRCoverPage"/>
              <w:rPr>
                <w:rFonts w:cs="Arial"/>
                <w:sz w:val="16"/>
                <w:szCs w:val="16"/>
                <w:lang w:val="en-US" w:eastAsia="zh-CN"/>
              </w:rPr>
            </w:pPr>
            <w:r w:rsidRPr="007A414C">
              <w:rPr>
                <w:rFonts w:cs="Arial"/>
                <w:sz w:val="16"/>
                <w:szCs w:val="16"/>
                <w:lang w:val="en-US" w:eastAsia="zh-CN"/>
              </w:rPr>
              <w:t>b)</w:t>
            </w:r>
            <w:r w:rsidRPr="007A414C">
              <w:rPr>
                <w:rFonts w:cs="Arial"/>
                <w:sz w:val="16"/>
                <w:szCs w:val="16"/>
                <w:lang w:val="en-US" w:eastAsia="zh-CN"/>
              </w:rPr>
              <w:tab/>
              <w:t xml:space="preserve">Added test parameter “BWchannel” and “Data RBs allocated” in general test parameter tables. </w:t>
            </w:r>
          </w:p>
          <w:p w14:paraId="53615251" w14:textId="4ED02455" w:rsidR="007A414C" w:rsidRPr="00A45C29" w:rsidRDefault="007A414C" w:rsidP="007A414C">
            <w:pPr>
              <w:pStyle w:val="CRCoverPage"/>
              <w:rPr>
                <w:rFonts w:cs="Arial"/>
                <w:sz w:val="16"/>
                <w:szCs w:val="16"/>
                <w:lang w:val="en-US" w:eastAsia="zh-CN"/>
              </w:rPr>
            </w:pPr>
            <w:r w:rsidRPr="007A414C">
              <w:rPr>
                <w:rFonts w:cs="Arial"/>
                <w:sz w:val="16"/>
                <w:szCs w:val="16"/>
                <w:lang w:val="en-US" w:eastAsia="zh-CN"/>
              </w:rPr>
              <w:t>c)</w:t>
            </w:r>
            <w:r w:rsidRPr="007A414C">
              <w:rPr>
                <w:rFonts w:cs="Arial"/>
                <w:sz w:val="16"/>
                <w:szCs w:val="16"/>
                <w:lang w:val="en-US" w:eastAsia="zh-CN"/>
              </w:rPr>
              <w:tab/>
              <w:t>Corrected parameter names in Table A.5.5.1.6.1-3.</w:t>
            </w:r>
          </w:p>
        </w:tc>
      </w:tr>
      <w:tr w:rsidR="00A45C29" w:rsidRPr="00A45C29" w14:paraId="72F417E8"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6D796F2" w14:textId="77777777" w:rsidR="00A45C29" w:rsidRPr="00A45C29" w:rsidRDefault="00B419FA" w:rsidP="00A45C29">
            <w:pPr>
              <w:spacing w:after="0"/>
              <w:rPr>
                <w:rFonts w:ascii="Arial" w:hAnsi="Arial" w:cs="Arial"/>
                <w:b/>
                <w:bCs/>
                <w:color w:val="0000FF"/>
                <w:sz w:val="16"/>
                <w:szCs w:val="16"/>
                <w:u w:val="single"/>
                <w:lang w:val="en-US" w:eastAsia="zh-CN"/>
              </w:rPr>
            </w:pPr>
            <w:hyperlink r:id="rId29" w:history="1">
              <w:r w:rsidR="00A45C29" w:rsidRPr="00A45C29">
                <w:rPr>
                  <w:rStyle w:val="ac"/>
                  <w:rFonts w:ascii="Arial" w:hAnsi="Arial" w:cs="Arial"/>
                  <w:b/>
                  <w:bCs/>
                  <w:sz w:val="16"/>
                  <w:szCs w:val="16"/>
                  <w:lang w:val="en-US" w:eastAsia="zh-CN"/>
                </w:rPr>
                <w:t>R4-2203565</w:t>
              </w:r>
            </w:hyperlink>
          </w:p>
        </w:tc>
        <w:tc>
          <w:tcPr>
            <w:tcW w:w="1560" w:type="dxa"/>
            <w:tcBorders>
              <w:top w:val="single" w:sz="4" w:space="0" w:color="A6A6A6"/>
              <w:left w:val="nil"/>
              <w:bottom w:val="single" w:sz="4" w:space="0" w:color="A6A6A6"/>
              <w:right w:val="single" w:sz="4" w:space="0" w:color="A6A6A6"/>
            </w:tcBorders>
            <w:shd w:val="clear" w:color="auto" w:fill="auto"/>
          </w:tcPr>
          <w:p w14:paraId="37C6995B" w14:textId="30C6D37D"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1A2B0C30" w14:textId="1E2B7B0B" w:rsidR="007A414C" w:rsidRDefault="007A414C" w:rsidP="007A414C">
            <w:pPr>
              <w:pStyle w:val="CRCoverPage"/>
              <w:rPr>
                <w:rFonts w:cs="Arial"/>
                <w:sz w:val="16"/>
                <w:szCs w:val="16"/>
                <w:lang w:val="en-US" w:eastAsia="zh-CN"/>
              </w:rPr>
            </w:pPr>
            <w:r>
              <w:rPr>
                <w:rFonts w:cs="Arial"/>
                <w:sz w:val="16"/>
                <w:szCs w:val="16"/>
                <w:lang w:val="en-US" w:eastAsia="zh-CN"/>
              </w:rPr>
              <w:t xml:space="preserve">CR </w:t>
            </w:r>
            <w:r w:rsidRPr="007A414C">
              <w:rPr>
                <w:rFonts w:cs="Arial"/>
                <w:sz w:val="16"/>
                <w:szCs w:val="16"/>
                <w:lang w:val="en-US" w:eastAsia="zh-CN"/>
              </w:rPr>
              <w:t>for Rel-1</w:t>
            </w:r>
            <w:r>
              <w:rPr>
                <w:rFonts w:cs="Arial"/>
                <w:sz w:val="16"/>
                <w:szCs w:val="16"/>
                <w:lang w:val="en-US" w:eastAsia="zh-CN"/>
              </w:rPr>
              <w:t>7</w:t>
            </w:r>
            <w:r w:rsidRPr="007A414C">
              <w:rPr>
                <w:rFonts w:cs="Arial"/>
                <w:sz w:val="16"/>
                <w:szCs w:val="16"/>
                <w:lang w:val="en-US" w:eastAsia="zh-CN"/>
              </w:rPr>
              <w:t xml:space="preserve"> due to spec difference:</w:t>
            </w:r>
          </w:p>
          <w:p w14:paraId="7FFF9BA8" w14:textId="77777777" w:rsidR="007A414C" w:rsidRPr="007A414C" w:rsidRDefault="007A414C" w:rsidP="007A414C">
            <w:pPr>
              <w:pStyle w:val="CRCoverPage"/>
              <w:rPr>
                <w:rFonts w:cs="Arial"/>
                <w:sz w:val="16"/>
                <w:szCs w:val="16"/>
                <w:lang w:val="en-US" w:eastAsia="zh-CN"/>
              </w:rPr>
            </w:pPr>
            <w:r w:rsidRPr="007A414C">
              <w:rPr>
                <w:rFonts w:cs="Arial"/>
                <w:sz w:val="16"/>
                <w:szCs w:val="16"/>
                <w:lang w:val="en-US" w:eastAsia="zh-CN"/>
              </w:rPr>
              <w:t>a)</w:t>
            </w:r>
            <w:r w:rsidRPr="007A414C">
              <w:rPr>
                <w:rFonts w:cs="Arial"/>
                <w:sz w:val="16"/>
                <w:szCs w:val="16"/>
                <w:lang w:val="en-US" w:eastAsia="zh-CN"/>
              </w:rPr>
              <w:tab/>
              <w:t>Defined new BWP configurations DLBWP.1.4 and ULBWP.1.4 to confine the allocated resource blocks to 24 RBs in general test parameter. Then changed associated parameters in the test parameter tables.</w:t>
            </w:r>
          </w:p>
          <w:p w14:paraId="0C037E26" w14:textId="77777777" w:rsidR="007A414C" w:rsidRPr="007A414C" w:rsidRDefault="007A414C" w:rsidP="007A414C">
            <w:pPr>
              <w:pStyle w:val="CRCoverPage"/>
              <w:rPr>
                <w:rFonts w:cs="Arial"/>
                <w:sz w:val="16"/>
                <w:szCs w:val="16"/>
                <w:lang w:val="en-US" w:eastAsia="zh-CN"/>
              </w:rPr>
            </w:pPr>
            <w:r w:rsidRPr="007A414C">
              <w:rPr>
                <w:rFonts w:cs="Arial"/>
                <w:sz w:val="16"/>
                <w:szCs w:val="16"/>
                <w:lang w:val="en-US" w:eastAsia="zh-CN"/>
              </w:rPr>
              <w:t>b)</w:t>
            </w:r>
            <w:r w:rsidRPr="007A414C">
              <w:rPr>
                <w:rFonts w:cs="Arial"/>
                <w:sz w:val="16"/>
                <w:szCs w:val="16"/>
                <w:lang w:val="en-US" w:eastAsia="zh-CN"/>
              </w:rPr>
              <w:tab/>
              <w:t xml:space="preserve">Added test parameter “BWchannel” and “Data RBs allocated” in general test parameter tables. </w:t>
            </w:r>
          </w:p>
          <w:p w14:paraId="58F610EC" w14:textId="3A4524EE" w:rsidR="007A414C" w:rsidRPr="00A45C29" w:rsidRDefault="007A414C" w:rsidP="007A414C">
            <w:pPr>
              <w:pStyle w:val="CRCoverPage"/>
              <w:rPr>
                <w:rFonts w:cs="Arial"/>
                <w:sz w:val="16"/>
                <w:szCs w:val="16"/>
                <w:lang w:val="en-US" w:eastAsia="zh-CN"/>
              </w:rPr>
            </w:pPr>
            <w:r w:rsidRPr="007A414C">
              <w:rPr>
                <w:rFonts w:cs="Arial"/>
                <w:sz w:val="16"/>
                <w:szCs w:val="16"/>
                <w:lang w:val="en-US" w:eastAsia="zh-CN"/>
              </w:rPr>
              <w:t>c)</w:t>
            </w:r>
            <w:r w:rsidRPr="007A414C">
              <w:rPr>
                <w:rFonts w:cs="Arial"/>
                <w:sz w:val="16"/>
                <w:szCs w:val="16"/>
                <w:lang w:val="en-US" w:eastAsia="zh-CN"/>
              </w:rPr>
              <w:tab/>
              <w:t>Corrected parameter names in cell specific test parameter tables.</w:t>
            </w:r>
            <w:r>
              <w:rPr>
                <w:rFonts w:cs="Arial"/>
                <w:sz w:val="16"/>
                <w:szCs w:val="16"/>
                <w:lang w:val="en-US" w:eastAsia="zh-CN"/>
              </w:rPr>
              <w:t xml:space="preserve"> </w:t>
            </w:r>
          </w:p>
        </w:tc>
      </w:tr>
      <w:tr w:rsidR="00A45C29" w:rsidRPr="00A45C29" w14:paraId="51720926"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94607E2" w14:textId="77777777" w:rsidR="00A45C29" w:rsidRPr="00A45C29" w:rsidRDefault="00B419FA" w:rsidP="00A45C29">
            <w:pPr>
              <w:spacing w:after="0"/>
              <w:rPr>
                <w:rFonts w:ascii="Arial" w:hAnsi="Arial" w:cs="Arial"/>
                <w:b/>
                <w:bCs/>
                <w:color w:val="0000FF"/>
                <w:sz w:val="16"/>
                <w:szCs w:val="16"/>
                <w:u w:val="single"/>
                <w:lang w:val="en-US" w:eastAsia="zh-CN"/>
              </w:rPr>
            </w:pPr>
            <w:hyperlink r:id="rId30" w:history="1">
              <w:r w:rsidR="00A45C29" w:rsidRPr="00A45C29">
                <w:rPr>
                  <w:rStyle w:val="ac"/>
                  <w:rFonts w:ascii="Arial" w:hAnsi="Arial" w:cs="Arial"/>
                  <w:b/>
                  <w:bCs/>
                  <w:sz w:val="16"/>
                  <w:szCs w:val="16"/>
                  <w:lang w:val="en-US" w:eastAsia="zh-CN"/>
                </w:rPr>
                <w:t>R4-2203566</w:t>
              </w:r>
            </w:hyperlink>
          </w:p>
        </w:tc>
        <w:tc>
          <w:tcPr>
            <w:tcW w:w="1560" w:type="dxa"/>
            <w:tcBorders>
              <w:top w:val="single" w:sz="4" w:space="0" w:color="A6A6A6"/>
              <w:left w:val="nil"/>
              <w:bottom w:val="single" w:sz="4" w:space="0" w:color="A6A6A6"/>
              <w:right w:val="single" w:sz="4" w:space="0" w:color="A6A6A6"/>
            </w:tcBorders>
            <w:shd w:val="clear" w:color="auto" w:fill="auto"/>
          </w:tcPr>
          <w:p w14:paraId="2EA93275" w14:textId="56AC1E47"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4513F230" w14:textId="77777777" w:rsidR="007A414C" w:rsidRPr="007A414C" w:rsidRDefault="007A414C" w:rsidP="007A414C">
            <w:pPr>
              <w:pStyle w:val="CRCoverPage"/>
              <w:rPr>
                <w:rFonts w:cs="Arial"/>
                <w:sz w:val="16"/>
                <w:szCs w:val="16"/>
                <w:lang w:eastAsia="zh-CN"/>
              </w:rPr>
            </w:pPr>
            <w:r w:rsidRPr="007A414C">
              <w:rPr>
                <w:rFonts w:cs="Arial"/>
                <w:sz w:val="16"/>
                <w:szCs w:val="16"/>
                <w:lang w:eastAsia="zh-CN"/>
              </w:rPr>
              <w:t>Proposal 1: Ginter is defined in the TS 38.133 independently from other relaxation factors.</w:t>
            </w:r>
          </w:p>
          <w:p w14:paraId="293EEA44" w14:textId="77777777" w:rsidR="007A414C" w:rsidRPr="007A414C" w:rsidRDefault="007A414C" w:rsidP="007A414C">
            <w:pPr>
              <w:pStyle w:val="CRCoverPage"/>
              <w:rPr>
                <w:rFonts w:cs="Arial"/>
                <w:sz w:val="16"/>
                <w:szCs w:val="16"/>
                <w:lang w:eastAsia="zh-CN"/>
              </w:rPr>
            </w:pPr>
            <w:r w:rsidRPr="007A414C">
              <w:rPr>
                <w:rFonts w:cs="Arial"/>
                <w:sz w:val="16"/>
                <w:szCs w:val="16"/>
                <w:lang w:eastAsia="zh-CN"/>
              </w:rPr>
              <w:t>Proposal 2: Ginter is applied to both the lower bound and upper bound of the test requirement for the relative SS-RSRP accuracy test.</w:t>
            </w:r>
          </w:p>
          <w:p w14:paraId="6DADE979" w14:textId="77777777" w:rsidR="007A414C" w:rsidRPr="007A414C" w:rsidRDefault="007A414C" w:rsidP="007A414C">
            <w:pPr>
              <w:pStyle w:val="CRCoverPage"/>
              <w:rPr>
                <w:rFonts w:cs="Arial"/>
                <w:sz w:val="16"/>
                <w:szCs w:val="16"/>
                <w:lang w:eastAsia="zh-CN"/>
              </w:rPr>
            </w:pPr>
            <w:r w:rsidRPr="007A414C">
              <w:rPr>
                <w:rFonts w:cs="Arial"/>
                <w:sz w:val="16"/>
                <w:szCs w:val="16"/>
                <w:lang w:eastAsia="zh-CN"/>
              </w:rPr>
              <w:t>Proposal 3: Gain reduction (D) is applied to the lower bound of the test requirement for the relative SS-RSRP accuracy test.</w:t>
            </w:r>
          </w:p>
          <w:p w14:paraId="43E2BEB1" w14:textId="77777777" w:rsidR="007A414C" w:rsidRPr="007A414C" w:rsidRDefault="007A414C" w:rsidP="007A414C">
            <w:pPr>
              <w:pStyle w:val="CRCoverPage"/>
              <w:rPr>
                <w:rFonts w:cs="Arial"/>
                <w:sz w:val="16"/>
                <w:szCs w:val="16"/>
                <w:lang w:eastAsia="zh-CN"/>
              </w:rPr>
            </w:pPr>
            <w:r w:rsidRPr="007A414C">
              <w:rPr>
                <w:rFonts w:cs="Arial"/>
                <w:sz w:val="16"/>
                <w:szCs w:val="16"/>
                <w:lang w:eastAsia="zh-CN"/>
              </w:rPr>
              <w:t xml:space="preserve">Observation 1: The idea to add the full volume of Y (i.e. 7 dB for PC3 UE) to the upper bound is not aligned with the current UE design which has fine beam and rough beam. </w:t>
            </w:r>
          </w:p>
          <w:p w14:paraId="6CBA7054" w14:textId="77777777" w:rsidR="007A414C" w:rsidRPr="007A414C" w:rsidRDefault="007A414C" w:rsidP="007A414C">
            <w:pPr>
              <w:pStyle w:val="CRCoverPage"/>
              <w:rPr>
                <w:rFonts w:cs="Arial"/>
                <w:sz w:val="16"/>
                <w:szCs w:val="16"/>
                <w:lang w:eastAsia="zh-CN"/>
              </w:rPr>
            </w:pPr>
            <w:r w:rsidRPr="007A414C">
              <w:rPr>
                <w:rFonts w:cs="Arial"/>
                <w:sz w:val="16"/>
                <w:szCs w:val="16"/>
                <w:lang w:eastAsia="zh-CN"/>
              </w:rPr>
              <w:t xml:space="preserve">Observation 2: Actual gain differences between fine beam and rough beam for both beam peak direction (Y’) and spherical coverage direction (Z’) should be similar. </w:t>
            </w:r>
          </w:p>
          <w:p w14:paraId="47743329" w14:textId="77777777" w:rsidR="007A414C" w:rsidRPr="007A414C" w:rsidRDefault="007A414C" w:rsidP="007A414C">
            <w:pPr>
              <w:pStyle w:val="CRCoverPage"/>
              <w:rPr>
                <w:rFonts w:cs="Arial"/>
                <w:sz w:val="16"/>
                <w:szCs w:val="16"/>
                <w:lang w:eastAsia="zh-CN"/>
              </w:rPr>
            </w:pPr>
            <w:r w:rsidRPr="007A414C">
              <w:rPr>
                <w:rFonts w:cs="Arial"/>
                <w:sz w:val="16"/>
                <w:szCs w:val="16"/>
                <w:lang w:eastAsia="zh-CN"/>
              </w:rPr>
              <w:t xml:space="preserve">Observation 3: It is questionable that the new relaxation Y should be added to the upper bound of the test requirement. </w:t>
            </w:r>
          </w:p>
          <w:p w14:paraId="2C0185AD" w14:textId="4FDB946B" w:rsidR="00A45C29" w:rsidRPr="007A414C" w:rsidRDefault="007A414C" w:rsidP="007A414C">
            <w:pPr>
              <w:pStyle w:val="CRCoverPage"/>
              <w:rPr>
                <w:rFonts w:cs="Arial"/>
                <w:sz w:val="16"/>
                <w:szCs w:val="16"/>
                <w:lang w:eastAsia="zh-CN"/>
              </w:rPr>
            </w:pPr>
            <w:r w:rsidRPr="007A414C">
              <w:rPr>
                <w:rFonts w:cs="Arial"/>
                <w:sz w:val="16"/>
                <w:szCs w:val="16"/>
                <w:lang w:eastAsia="zh-CN"/>
              </w:rPr>
              <w:t>Observation 4: Since the relaxation factor (1) and (2) has no correlation, it is natural that we define them independently and apply to the test requirement.</w:t>
            </w:r>
          </w:p>
        </w:tc>
      </w:tr>
      <w:tr w:rsidR="00A45C29" w:rsidRPr="00A45C29" w14:paraId="4E1E3FCD"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ED5E5B3" w14:textId="77777777" w:rsidR="00A45C29" w:rsidRPr="00A45C29" w:rsidRDefault="00B419FA" w:rsidP="00A45C29">
            <w:pPr>
              <w:spacing w:after="0"/>
              <w:rPr>
                <w:rFonts w:ascii="Arial" w:hAnsi="Arial" w:cs="Arial"/>
                <w:b/>
                <w:bCs/>
                <w:color w:val="0000FF"/>
                <w:sz w:val="16"/>
                <w:szCs w:val="16"/>
                <w:u w:val="single"/>
                <w:lang w:val="en-US" w:eastAsia="zh-CN"/>
              </w:rPr>
            </w:pPr>
            <w:hyperlink r:id="rId31" w:history="1">
              <w:r w:rsidR="00A45C29" w:rsidRPr="00A45C29">
                <w:rPr>
                  <w:rStyle w:val="ac"/>
                  <w:rFonts w:ascii="Arial" w:hAnsi="Arial" w:cs="Arial"/>
                  <w:b/>
                  <w:bCs/>
                  <w:sz w:val="16"/>
                  <w:szCs w:val="16"/>
                  <w:lang w:val="en-US" w:eastAsia="zh-CN"/>
                </w:rPr>
                <w:t>R4-2203567</w:t>
              </w:r>
            </w:hyperlink>
          </w:p>
        </w:tc>
        <w:tc>
          <w:tcPr>
            <w:tcW w:w="1560" w:type="dxa"/>
            <w:tcBorders>
              <w:top w:val="single" w:sz="4" w:space="0" w:color="A6A6A6"/>
              <w:left w:val="nil"/>
              <w:bottom w:val="single" w:sz="4" w:space="0" w:color="A6A6A6"/>
              <w:right w:val="single" w:sz="4" w:space="0" w:color="A6A6A6"/>
            </w:tcBorders>
            <w:shd w:val="clear" w:color="auto" w:fill="auto"/>
          </w:tcPr>
          <w:p w14:paraId="0ED9D747" w14:textId="241268A7"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Anritsu Corporation, MediaTek Inc.</w:t>
            </w:r>
          </w:p>
        </w:tc>
        <w:tc>
          <w:tcPr>
            <w:tcW w:w="6942" w:type="dxa"/>
            <w:tcBorders>
              <w:top w:val="single" w:sz="4" w:space="0" w:color="A6A6A6"/>
              <w:left w:val="nil"/>
              <w:bottom w:val="single" w:sz="4" w:space="0" w:color="A6A6A6"/>
              <w:right w:val="single" w:sz="4" w:space="0" w:color="A6A6A6"/>
            </w:tcBorders>
            <w:shd w:val="clear" w:color="auto" w:fill="auto"/>
          </w:tcPr>
          <w:p w14:paraId="71DC1159" w14:textId="77777777" w:rsidR="00A45C29" w:rsidRDefault="007A414C"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 xml:space="preserve">R: </w:t>
            </w:r>
          </w:p>
          <w:p w14:paraId="230B8370" w14:textId="77777777" w:rsidR="007A414C" w:rsidRPr="007A414C" w:rsidRDefault="007A414C" w:rsidP="007A414C">
            <w:pPr>
              <w:pStyle w:val="CRCoverPage"/>
              <w:rPr>
                <w:rFonts w:cs="Arial"/>
                <w:sz w:val="16"/>
                <w:szCs w:val="16"/>
                <w:lang w:eastAsia="zh-CN"/>
              </w:rPr>
            </w:pPr>
            <w:r w:rsidRPr="007A414C">
              <w:rPr>
                <w:rFonts w:cs="Arial" w:hint="eastAsia"/>
                <w:sz w:val="16"/>
                <w:szCs w:val="16"/>
                <w:lang w:eastAsia="zh-CN"/>
              </w:rPr>
              <w:t>•</w:t>
            </w:r>
            <w:r w:rsidRPr="007A414C">
              <w:rPr>
                <w:rFonts w:cs="Arial"/>
                <w:sz w:val="16"/>
                <w:szCs w:val="16"/>
                <w:lang w:eastAsia="zh-CN"/>
              </w:rPr>
              <w:tab/>
              <w:t>For the FR2 SS-RSRP Inter frequency relative accuracy in Table 10.1.5.1.2-1, refer to accuracy relaxation Ginter when the pair of cells are in different operating bands.</w:t>
            </w:r>
          </w:p>
          <w:p w14:paraId="0BBE3722" w14:textId="77777777" w:rsidR="007A414C" w:rsidRPr="007A414C" w:rsidRDefault="007A414C" w:rsidP="007A414C">
            <w:pPr>
              <w:pStyle w:val="CRCoverPage"/>
              <w:rPr>
                <w:rFonts w:cs="Arial"/>
                <w:sz w:val="16"/>
                <w:szCs w:val="16"/>
                <w:lang w:eastAsia="zh-CN"/>
              </w:rPr>
            </w:pPr>
            <w:r w:rsidRPr="007A414C">
              <w:rPr>
                <w:rFonts w:cs="Arial" w:hint="eastAsia"/>
                <w:sz w:val="16"/>
                <w:szCs w:val="16"/>
                <w:lang w:eastAsia="zh-CN"/>
              </w:rPr>
              <w:t>•</w:t>
            </w:r>
            <w:r w:rsidRPr="007A414C">
              <w:rPr>
                <w:rFonts w:cs="Arial"/>
                <w:sz w:val="16"/>
                <w:szCs w:val="16"/>
                <w:lang w:eastAsia="zh-CN"/>
              </w:rPr>
              <w:tab/>
              <w:t>For the FR2 SS-RSRP relative accuracy test requirement in Tables A.5.7.1.2.3-2 and A.7.7.1.2.3-2, add new parameters Ginter and D.</w:t>
            </w:r>
          </w:p>
          <w:p w14:paraId="1B55C5DB" w14:textId="77777777" w:rsidR="007A414C" w:rsidRPr="007A414C" w:rsidRDefault="007A414C" w:rsidP="007A414C">
            <w:pPr>
              <w:pStyle w:val="CRCoverPage"/>
              <w:rPr>
                <w:rFonts w:cs="Arial"/>
                <w:sz w:val="16"/>
                <w:szCs w:val="16"/>
                <w:lang w:eastAsia="zh-CN"/>
              </w:rPr>
            </w:pPr>
            <w:r w:rsidRPr="007A414C">
              <w:rPr>
                <w:rFonts w:cs="Arial" w:hint="eastAsia"/>
                <w:sz w:val="16"/>
                <w:szCs w:val="16"/>
                <w:lang w:eastAsia="zh-CN"/>
              </w:rPr>
              <w:t>•</w:t>
            </w:r>
            <w:r w:rsidRPr="007A414C">
              <w:rPr>
                <w:rFonts w:cs="Arial"/>
                <w:sz w:val="16"/>
                <w:szCs w:val="16"/>
                <w:lang w:eastAsia="zh-CN"/>
              </w:rPr>
              <w:tab/>
              <w:t>Specify parameter Ginter in new clause B.2.1.5.2</w:t>
            </w:r>
          </w:p>
          <w:p w14:paraId="56246AB3" w14:textId="4494265E" w:rsidR="007A414C" w:rsidRPr="007A414C" w:rsidRDefault="007A414C" w:rsidP="007A414C">
            <w:pPr>
              <w:pStyle w:val="CRCoverPage"/>
              <w:rPr>
                <w:rFonts w:cs="Arial"/>
                <w:sz w:val="16"/>
                <w:szCs w:val="16"/>
                <w:lang w:eastAsia="zh-CN"/>
              </w:rPr>
            </w:pPr>
            <w:r w:rsidRPr="007A414C">
              <w:rPr>
                <w:rFonts w:cs="Arial" w:hint="eastAsia"/>
                <w:sz w:val="16"/>
                <w:szCs w:val="16"/>
                <w:lang w:eastAsia="zh-CN"/>
              </w:rPr>
              <w:t>•</w:t>
            </w:r>
            <w:r w:rsidRPr="007A414C">
              <w:rPr>
                <w:rFonts w:cs="Arial"/>
                <w:sz w:val="16"/>
                <w:szCs w:val="16"/>
                <w:lang w:eastAsia="zh-CN"/>
              </w:rPr>
              <w:tab/>
              <w:t>Specify parameter D in new clause B.2.1.5.3</w:t>
            </w:r>
          </w:p>
        </w:tc>
      </w:tr>
      <w:tr w:rsidR="00A45C29" w:rsidRPr="00A45C29" w14:paraId="0094E535"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9826F17" w14:textId="77777777" w:rsidR="00A45C29" w:rsidRPr="00A45C29" w:rsidRDefault="00B419FA" w:rsidP="00A45C29">
            <w:pPr>
              <w:spacing w:after="0"/>
              <w:rPr>
                <w:rFonts w:ascii="Arial" w:hAnsi="Arial" w:cs="Arial"/>
                <w:b/>
                <w:bCs/>
                <w:color w:val="0000FF"/>
                <w:sz w:val="16"/>
                <w:szCs w:val="16"/>
                <w:u w:val="single"/>
                <w:lang w:val="en-US" w:eastAsia="zh-CN"/>
              </w:rPr>
            </w:pPr>
            <w:hyperlink r:id="rId32" w:history="1">
              <w:r w:rsidR="00A45C29" w:rsidRPr="00A45C29">
                <w:rPr>
                  <w:rStyle w:val="ac"/>
                  <w:rFonts w:ascii="Arial" w:hAnsi="Arial" w:cs="Arial"/>
                  <w:b/>
                  <w:bCs/>
                  <w:sz w:val="16"/>
                  <w:szCs w:val="16"/>
                  <w:lang w:val="en-US" w:eastAsia="zh-CN"/>
                </w:rPr>
                <w:t>R4-2203570</w:t>
              </w:r>
            </w:hyperlink>
          </w:p>
        </w:tc>
        <w:tc>
          <w:tcPr>
            <w:tcW w:w="1560" w:type="dxa"/>
            <w:tcBorders>
              <w:top w:val="single" w:sz="4" w:space="0" w:color="A6A6A6"/>
              <w:left w:val="nil"/>
              <w:bottom w:val="single" w:sz="4" w:space="0" w:color="A6A6A6"/>
              <w:right w:val="single" w:sz="4" w:space="0" w:color="A6A6A6"/>
            </w:tcBorders>
            <w:shd w:val="clear" w:color="auto" w:fill="auto"/>
          </w:tcPr>
          <w:p w14:paraId="1BECBA79" w14:textId="7145A6DB"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04E1E2D7" w14:textId="77777777" w:rsidR="00A45C29" w:rsidRDefault="007A414C"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 xml:space="preserve">R: </w:t>
            </w:r>
          </w:p>
          <w:p w14:paraId="2C31F564" w14:textId="77777777" w:rsidR="007A414C" w:rsidRPr="007A414C" w:rsidRDefault="007A414C" w:rsidP="007A414C">
            <w:pPr>
              <w:pStyle w:val="CRCoverPage"/>
              <w:rPr>
                <w:rFonts w:cs="Arial"/>
                <w:sz w:val="16"/>
                <w:szCs w:val="16"/>
                <w:lang w:eastAsia="zh-CN"/>
              </w:rPr>
            </w:pPr>
            <w:r w:rsidRPr="007A414C">
              <w:rPr>
                <w:rFonts w:cs="Arial"/>
                <w:sz w:val="16"/>
                <w:szCs w:val="16"/>
                <w:lang w:eastAsia="zh-CN"/>
              </w:rPr>
              <w:t>(1)</w:t>
            </w:r>
            <w:r w:rsidRPr="007A414C">
              <w:rPr>
                <w:rFonts w:cs="Arial"/>
                <w:sz w:val="16"/>
                <w:szCs w:val="16"/>
                <w:lang w:eastAsia="zh-CN"/>
              </w:rPr>
              <w:tab/>
              <w:t xml:space="preserve">Test specification clean up : </w:t>
            </w:r>
          </w:p>
          <w:p w14:paraId="139FD778" w14:textId="77777777" w:rsidR="007A414C" w:rsidRPr="007A414C" w:rsidRDefault="007A414C" w:rsidP="007A414C">
            <w:pPr>
              <w:pStyle w:val="CRCoverPage"/>
              <w:rPr>
                <w:rFonts w:cs="Arial"/>
                <w:sz w:val="16"/>
                <w:szCs w:val="16"/>
                <w:lang w:eastAsia="zh-CN"/>
              </w:rPr>
            </w:pPr>
            <w:r w:rsidRPr="007A414C">
              <w:rPr>
                <w:rFonts w:cs="Arial"/>
                <w:sz w:val="16"/>
                <w:szCs w:val="16"/>
                <w:lang w:eastAsia="zh-CN"/>
              </w:rPr>
              <w:t>-</w:t>
            </w:r>
            <w:r w:rsidRPr="007A414C">
              <w:rPr>
                <w:rFonts w:cs="Arial"/>
                <w:sz w:val="16"/>
                <w:szCs w:val="16"/>
                <w:lang w:eastAsia="zh-CN"/>
              </w:rPr>
              <w:tab/>
              <w:t>Removed erroneous clause concerning PSCell (Cell 2) transmission/ reception gap during Scell (Cell 3) BWP switching.</w:t>
            </w:r>
          </w:p>
          <w:p w14:paraId="7619DDC6" w14:textId="77777777" w:rsidR="007A414C" w:rsidRPr="007A414C" w:rsidRDefault="007A414C" w:rsidP="007A414C">
            <w:pPr>
              <w:pStyle w:val="CRCoverPage"/>
              <w:rPr>
                <w:rFonts w:cs="Arial"/>
                <w:sz w:val="16"/>
                <w:szCs w:val="16"/>
                <w:lang w:eastAsia="zh-CN"/>
              </w:rPr>
            </w:pPr>
            <w:r w:rsidRPr="007A414C">
              <w:rPr>
                <w:rFonts w:cs="Arial"/>
                <w:sz w:val="16"/>
                <w:szCs w:val="16"/>
                <w:lang w:eastAsia="zh-CN"/>
              </w:rPr>
              <w:t>-</w:t>
            </w:r>
            <w:r w:rsidRPr="007A414C">
              <w:rPr>
                <w:rFonts w:cs="Arial"/>
                <w:sz w:val="16"/>
                <w:szCs w:val="16"/>
                <w:lang w:eastAsia="zh-CN"/>
              </w:rPr>
              <w:tab/>
              <w:t>Added UL BWP Configurations.</w:t>
            </w:r>
          </w:p>
          <w:p w14:paraId="02084855" w14:textId="326E3088" w:rsidR="007A414C" w:rsidRPr="007A414C" w:rsidRDefault="007A414C" w:rsidP="007A414C">
            <w:pPr>
              <w:pStyle w:val="CRCoverPage"/>
              <w:rPr>
                <w:rFonts w:cs="Arial"/>
                <w:sz w:val="16"/>
                <w:szCs w:val="16"/>
                <w:lang w:eastAsia="zh-CN"/>
              </w:rPr>
            </w:pPr>
            <w:r w:rsidRPr="007A414C">
              <w:rPr>
                <w:rFonts w:cs="Arial"/>
                <w:sz w:val="16"/>
                <w:szCs w:val="16"/>
                <w:lang w:eastAsia="zh-CN"/>
              </w:rPr>
              <w:t>-</w:t>
            </w:r>
            <w:r w:rsidRPr="007A414C">
              <w:rPr>
                <w:rFonts w:cs="Arial"/>
                <w:sz w:val="16"/>
                <w:szCs w:val="16"/>
                <w:lang w:eastAsia="zh-CN"/>
              </w:rPr>
              <w:tab/>
              <w:t>Other editorial corrections.</w:t>
            </w:r>
          </w:p>
          <w:p w14:paraId="24733156" w14:textId="3681F3AE" w:rsidR="007A414C" w:rsidRPr="007A414C" w:rsidRDefault="007A414C" w:rsidP="007A414C">
            <w:pPr>
              <w:pStyle w:val="CRCoverPage"/>
              <w:rPr>
                <w:rFonts w:cs="Arial"/>
                <w:sz w:val="16"/>
                <w:szCs w:val="16"/>
                <w:lang w:eastAsia="zh-CN"/>
              </w:rPr>
            </w:pPr>
            <w:r w:rsidRPr="007A414C">
              <w:rPr>
                <w:rFonts w:cs="Arial"/>
                <w:sz w:val="16"/>
                <w:szCs w:val="16"/>
                <w:lang w:eastAsia="zh-CN"/>
              </w:rPr>
              <w:lastRenderedPageBreak/>
              <w:t>(2)</w:t>
            </w:r>
            <w:r w:rsidRPr="007A414C">
              <w:rPr>
                <w:rFonts w:cs="Arial"/>
                <w:sz w:val="16"/>
                <w:szCs w:val="16"/>
                <w:lang w:eastAsia="zh-CN"/>
              </w:rPr>
              <w:tab/>
              <w:t xml:space="preserve">Change the name in Table A.4.7.5.1.2-3 and Table A.8.5.1.1.2-4 from </w:t>
            </w:r>
            <w:r>
              <w:rPr>
                <w:rFonts w:cs="Arial"/>
                <w:sz w:val="16"/>
                <w:szCs w:val="16"/>
                <w:lang w:eastAsia="zh-CN"/>
              </w:rPr>
              <w:t>“Configuration” to “Condition”.</w:t>
            </w:r>
          </w:p>
          <w:p w14:paraId="78451C4A" w14:textId="69A72D3F" w:rsidR="007A414C" w:rsidRPr="007A414C" w:rsidRDefault="007A414C" w:rsidP="007A414C">
            <w:pPr>
              <w:pStyle w:val="CRCoverPage"/>
              <w:rPr>
                <w:rFonts w:cs="Arial"/>
                <w:sz w:val="16"/>
                <w:szCs w:val="16"/>
                <w:lang w:eastAsia="zh-CN"/>
              </w:rPr>
            </w:pPr>
            <w:r w:rsidRPr="007A414C">
              <w:rPr>
                <w:rFonts w:cs="Arial"/>
                <w:sz w:val="16"/>
                <w:szCs w:val="16"/>
                <w:lang w:eastAsia="zh-CN"/>
              </w:rPr>
              <w:t>(3)</w:t>
            </w:r>
            <w:r w:rsidRPr="007A414C">
              <w:rPr>
                <w:rFonts w:cs="Arial"/>
                <w:sz w:val="16"/>
                <w:szCs w:val="16"/>
                <w:lang w:eastAsia="zh-CN"/>
              </w:rPr>
              <w:tab/>
              <w:t>Added TRS configur</w:t>
            </w:r>
            <w:r>
              <w:rPr>
                <w:rFonts w:cs="Arial"/>
                <w:sz w:val="16"/>
                <w:szCs w:val="16"/>
                <w:lang w:eastAsia="zh-CN"/>
              </w:rPr>
              <w:t>ation in Table A.6.3.2.1.3.1-3.</w:t>
            </w:r>
          </w:p>
          <w:p w14:paraId="5C0D0D0D" w14:textId="1726E3EE" w:rsidR="007A414C" w:rsidRPr="007A414C" w:rsidRDefault="007A414C" w:rsidP="007A414C">
            <w:pPr>
              <w:pStyle w:val="CRCoverPage"/>
              <w:rPr>
                <w:rFonts w:cs="Arial"/>
                <w:sz w:val="16"/>
                <w:szCs w:val="16"/>
                <w:lang w:eastAsia="zh-CN"/>
              </w:rPr>
            </w:pPr>
            <w:r w:rsidRPr="007A414C">
              <w:rPr>
                <w:rFonts w:cs="Arial"/>
                <w:sz w:val="16"/>
                <w:szCs w:val="16"/>
                <w:lang w:eastAsia="zh-CN"/>
              </w:rPr>
              <w:t>(4)</w:t>
            </w:r>
            <w:r w:rsidRPr="007A414C">
              <w:rPr>
                <w:rFonts w:cs="Arial"/>
                <w:sz w:val="16"/>
                <w:szCs w:val="16"/>
                <w:lang w:eastAsia="zh-CN"/>
              </w:rPr>
              <w:tab/>
              <w:t>Update cl. A.6.3.2.3.1.2</w:t>
            </w:r>
            <w:r w:rsidRPr="007A414C">
              <w:rPr>
                <w:rFonts w:cs="Arial"/>
                <w:sz w:val="16"/>
                <w:szCs w:val="16"/>
                <w:lang w:eastAsia="zh-CN"/>
              </w:rPr>
              <w:tab/>
              <w:t>Test Parameters to include description that Cell 1 and Cell 2 belo</w:t>
            </w:r>
            <w:r>
              <w:rPr>
                <w:rFonts w:cs="Arial"/>
                <w:sz w:val="16"/>
                <w:szCs w:val="16"/>
                <w:lang w:eastAsia="zh-CN"/>
              </w:rPr>
              <w:t>ng to different tracking areas.</w:t>
            </w:r>
          </w:p>
          <w:p w14:paraId="3FBC3ECD" w14:textId="35991F59" w:rsidR="007A414C" w:rsidRPr="007A414C" w:rsidRDefault="007A414C" w:rsidP="007A414C">
            <w:pPr>
              <w:pStyle w:val="CRCoverPage"/>
              <w:rPr>
                <w:rFonts w:cs="Arial"/>
                <w:sz w:val="16"/>
                <w:szCs w:val="16"/>
                <w:lang w:eastAsia="zh-CN"/>
              </w:rPr>
            </w:pPr>
            <w:r w:rsidRPr="007A414C">
              <w:rPr>
                <w:rFonts w:cs="Arial"/>
                <w:sz w:val="16"/>
                <w:szCs w:val="16"/>
                <w:lang w:eastAsia="zh-CN"/>
              </w:rPr>
              <w:t>(5)</w:t>
            </w:r>
            <w:r w:rsidRPr="007A414C">
              <w:rPr>
                <w:rFonts w:cs="Arial"/>
                <w:sz w:val="16"/>
                <w:szCs w:val="16"/>
                <w:lang w:eastAsia="zh-CN"/>
              </w:rPr>
              <w:tab/>
              <w:t>Added specific THARQ settings in the general test parameters in Table A.6.5.3.1.1-2, a</w:t>
            </w:r>
            <w:r>
              <w:rPr>
                <w:rFonts w:cs="Arial"/>
                <w:sz w:val="16"/>
                <w:szCs w:val="16"/>
                <w:lang w:eastAsia="zh-CN"/>
              </w:rPr>
              <w:t>nd modified the comment column.</w:t>
            </w:r>
          </w:p>
          <w:p w14:paraId="379BCD34" w14:textId="41F551A7" w:rsidR="007A414C" w:rsidRPr="007A414C" w:rsidRDefault="007A414C" w:rsidP="007A414C">
            <w:pPr>
              <w:pStyle w:val="CRCoverPage"/>
              <w:rPr>
                <w:rFonts w:cs="Arial"/>
                <w:sz w:val="16"/>
                <w:szCs w:val="16"/>
                <w:lang w:eastAsia="zh-CN"/>
              </w:rPr>
            </w:pPr>
            <w:r w:rsidRPr="007A414C">
              <w:rPr>
                <w:rFonts w:cs="Arial"/>
                <w:sz w:val="16"/>
                <w:szCs w:val="16"/>
                <w:lang w:eastAsia="zh-CN"/>
              </w:rPr>
              <w:t>(6)</w:t>
            </w:r>
            <w:r w:rsidRPr="007A414C">
              <w:rPr>
                <w:rFonts w:cs="Arial"/>
                <w:sz w:val="16"/>
                <w:szCs w:val="16"/>
                <w:lang w:eastAsia="zh-CN"/>
              </w:rPr>
              <w:tab/>
              <w:t>Added separate CSI Report offset settings for the CSI reports for the PCell an</w:t>
            </w:r>
            <w:r>
              <w:rPr>
                <w:rFonts w:cs="Arial"/>
                <w:sz w:val="16"/>
                <w:szCs w:val="16"/>
                <w:lang w:eastAsia="zh-CN"/>
              </w:rPr>
              <w:t>d SCell in Table A.6.5.3.1.1-3.</w:t>
            </w:r>
          </w:p>
          <w:p w14:paraId="20FE8B07" w14:textId="6A5BBF1D" w:rsidR="007A414C" w:rsidRPr="007A414C" w:rsidRDefault="007A414C" w:rsidP="007A414C">
            <w:pPr>
              <w:pStyle w:val="CRCoverPage"/>
              <w:rPr>
                <w:rFonts w:cs="Arial"/>
                <w:sz w:val="16"/>
                <w:szCs w:val="16"/>
                <w:lang w:eastAsia="zh-CN"/>
              </w:rPr>
            </w:pPr>
            <w:r w:rsidRPr="007A414C">
              <w:rPr>
                <w:rFonts w:cs="Arial"/>
                <w:sz w:val="16"/>
                <w:szCs w:val="16"/>
                <w:lang w:eastAsia="zh-CN"/>
              </w:rPr>
              <w:t>(7)</w:t>
            </w:r>
            <w:r w:rsidRPr="007A414C">
              <w:rPr>
                <w:rFonts w:cs="Arial"/>
                <w:sz w:val="16"/>
                <w:szCs w:val="16"/>
                <w:lang w:eastAsia="zh-CN"/>
              </w:rPr>
              <w:tab/>
              <w:t>Added a note updating the CSI-RS offset settings cell-specific test parameter</w:t>
            </w:r>
            <w:r>
              <w:rPr>
                <w:rFonts w:cs="Arial"/>
                <w:sz w:val="16"/>
                <w:szCs w:val="16"/>
                <w:lang w:eastAsia="zh-CN"/>
              </w:rPr>
              <w:t>s table in Table A.6.5.3.1.1-3.</w:t>
            </w:r>
          </w:p>
          <w:p w14:paraId="602847B5" w14:textId="77777777" w:rsidR="007A414C" w:rsidRPr="007A414C" w:rsidRDefault="007A414C" w:rsidP="007A414C">
            <w:pPr>
              <w:pStyle w:val="CRCoverPage"/>
              <w:rPr>
                <w:rFonts w:cs="Arial"/>
                <w:sz w:val="16"/>
                <w:szCs w:val="16"/>
                <w:lang w:eastAsia="zh-CN"/>
              </w:rPr>
            </w:pPr>
            <w:r w:rsidRPr="007A414C">
              <w:rPr>
                <w:rFonts w:cs="Arial"/>
                <w:sz w:val="16"/>
                <w:szCs w:val="16"/>
                <w:lang w:eastAsia="zh-CN"/>
              </w:rPr>
              <w:t>(8)</w:t>
            </w:r>
            <w:r w:rsidRPr="007A414C">
              <w:rPr>
                <w:rFonts w:cs="Arial"/>
                <w:sz w:val="16"/>
                <w:szCs w:val="16"/>
                <w:lang w:eastAsia="zh-CN"/>
              </w:rPr>
              <w:tab/>
              <w:t>Updated Active BWP ID in Table A.6.5.6.1.1.1-3:</w:t>
            </w:r>
          </w:p>
          <w:p w14:paraId="0453E57E" w14:textId="6224495E" w:rsidR="007A414C" w:rsidRPr="007A414C" w:rsidRDefault="007A414C" w:rsidP="007A414C">
            <w:pPr>
              <w:pStyle w:val="CRCoverPage"/>
              <w:rPr>
                <w:rFonts w:cs="Arial"/>
                <w:sz w:val="16"/>
                <w:szCs w:val="16"/>
                <w:lang w:eastAsia="zh-CN"/>
              </w:rPr>
            </w:pPr>
            <w:r w:rsidRPr="007A414C">
              <w:rPr>
                <w:rFonts w:cs="Arial"/>
                <w:sz w:val="16"/>
                <w:szCs w:val="16"/>
                <w:lang w:eastAsia="zh-CN"/>
              </w:rPr>
              <w:t xml:space="preserve">     </w:t>
            </w:r>
            <w:r w:rsidRPr="007A414C">
              <w:rPr>
                <w:rFonts w:ascii="MS Gothic" w:eastAsia="MS Gothic" w:hAnsi="MS Gothic" w:cs="MS Gothic" w:hint="eastAsia"/>
                <w:sz w:val="16"/>
                <w:szCs w:val="16"/>
                <w:lang w:eastAsia="zh-CN"/>
              </w:rPr>
              <w:t>・</w:t>
            </w:r>
            <w:r w:rsidRPr="007A414C">
              <w:rPr>
                <w:rFonts w:cs="Arial"/>
                <w:sz w:val="16"/>
                <w:szCs w:val="16"/>
                <w:lang w:eastAsia="zh-CN"/>
              </w:rPr>
              <w:t xml:space="preserve">Cell 1: 1, 2 </w:t>
            </w:r>
            <w:r w:rsidRPr="007A414C">
              <w:rPr>
                <w:rFonts w:cs="Arial"/>
                <w:sz w:val="16"/>
                <w:szCs w:val="16"/>
                <w:lang w:eastAsia="zh-CN"/>
              </w:rPr>
              <w:sym w:font="Wingdings" w:char="F0E0"/>
            </w:r>
            <w:r w:rsidRPr="007A414C">
              <w:rPr>
                <w:rFonts w:cs="Arial"/>
                <w:sz w:val="16"/>
                <w:szCs w:val="16"/>
                <w:lang w:eastAsia="zh-CN"/>
              </w:rPr>
              <w:t xml:space="preserve"> 0</w:t>
            </w:r>
          </w:p>
          <w:p w14:paraId="53E5B638" w14:textId="36EC18AE" w:rsidR="007A414C" w:rsidRPr="007A414C" w:rsidRDefault="007A414C" w:rsidP="007A414C">
            <w:pPr>
              <w:pStyle w:val="CRCoverPage"/>
              <w:rPr>
                <w:rFonts w:cs="Arial"/>
                <w:sz w:val="16"/>
                <w:szCs w:val="16"/>
                <w:lang w:eastAsia="zh-CN"/>
              </w:rPr>
            </w:pPr>
            <w:r w:rsidRPr="007A414C">
              <w:rPr>
                <w:rFonts w:cs="Arial"/>
                <w:sz w:val="16"/>
                <w:szCs w:val="16"/>
                <w:lang w:eastAsia="zh-CN"/>
              </w:rPr>
              <w:t xml:space="preserve">     </w:t>
            </w:r>
            <w:r w:rsidRPr="007A414C">
              <w:rPr>
                <w:rFonts w:ascii="MS Gothic" w:eastAsia="MS Gothic" w:hAnsi="MS Gothic" w:cs="MS Gothic" w:hint="eastAsia"/>
                <w:sz w:val="16"/>
                <w:szCs w:val="16"/>
                <w:lang w:eastAsia="zh-CN"/>
              </w:rPr>
              <w:t>・</w:t>
            </w:r>
            <w:r>
              <w:rPr>
                <w:rFonts w:cs="Arial"/>
                <w:sz w:val="16"/>
                <w:szCs w:val="16"/>
                <w:lang w:eastAsia="zh-CN"/>
              </w:rPr>
              <w:t xml:space="preserve">Cell 2: 3 </w:t>
            </w:r>
            <w:r w:rsidRPr="007A414C">
              <w:rPr>
                <w:rFonts w:cs="Arial"/>
                <w:sz w:val="16"/>
                <w:szCs w:val="16"/>
                <w:lang w:eastAsia="zh-CN"/>
              </w:rPr>
              <w:sym w:font="Wingdings" w:char="F0E0"/>
            </w:r>
            <w:r>
              <w:rPr>
                <w:rFonts w:cs="Arial"/>
                <w:sz w:val="16"/>
                <w:szCs w:val="16"/>
                <w:lang w:eastAsia="zh-CN"/>
              </w:rPr>
              <w:t xml:space="preserve"> 1, 2</w:t>
            </w:r>
          </w:p>
          <w:p w14:paraId="63BA63D6" w14:textId="2E8C5B96" w:rsidR="007A414C" w:rsidRPr="007A414C" w:rsidRDefault="007A414C" w:rsidP="007A414C">
            <w:pPr>
              <w:pStyle w:val="CRCoverPage"/>
              <w:rPr>
                <w:rFonts w:cs="Arial"/>
                <w:sz w:val="16"/>
                <w:szCs w:val="16"/>
                <w:lang w:eastAsia="zh-CN"/>
              </w:rPr>
            </w:pPr>
            <w:r w:rsidRPr="007A414C">
              <w:rPr>
                <w:rFonts w:cs="Arial"/>
                <w:sz w:val="16"/>
                <w:szCs w:val="16"/>
                <w:lang w:eastAsia="zh-CN"/>
              </w:rPr>
              <w:t xml:space="preserve">        Added missing TRS config</w:t>
            </w:r>
          </w:p>
        </w:tc>
      </w:tr>
      <w:tr w:rsidR="00A45C29" w:rsidRPr="00A45C29" w14:paraId="7FE35B56"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B29DB46" w14:textId="77777777" w:rsidR="00A45C29" w:rsidRPr="00A45C29" w:rsidRDefault="00B419FA" w:rsidP="00A45C29">
            <w:pPr>
              <w:spacing w:after="0"/>
              <w:rPr>
                <w:rFonts w:ascii="Arial" w:hAnsi="Arial" w:cs="Arial"/>
                <w:b/>
                <w:bCs/>
                <w:color w:val="0000FF"/>
                <w:sz w:val="16"/>
                <w:szCs w:val="16"/>
                <w:u w:val="single"/>
                <w:lang w:val="en-US" w:eastAsia="zh-CN"/>
              </w:rPr>
            </w:pPr>
            <w:hyperlink r:id="rId33" w:history="1">
              <w:r w:rsidR="00A45C29" w:rsidRPr="00A45C29">
                <w:rPr>
                  <w:rStyle w:val="ac"/>
                  <w:rFonts w:ascii="Arial" w:hAnsi="Arial" w:cs="Arial"/>
                  <w:b/>
                  <w:bCs/>
                  <w:sz w:val="16"/>
                  <w:szCs w:val="16"/>
                  <w:lang w:val="en-US" w:eastAsia="zh-CN"/>
                </w:rPr>
                <w:t>R4-2203596</w:t>
              </w:r>
            </w:hyperlink>
          </w:p>
        </w:tc>
        <w:tc>
          <w:tcPr>
            <w:tcW w:w="1560" w:type="dxa"/>
            <w:tcBorders>
              <w:top w:val="single" w:sz="4" w:space="0" w:color="A6A6A6"/>
              <w:left w:val="nil"/>
              <w:bottom w:val="single" w:sz="4" w:space="0" w:color="A6A6A6"/>
              <w:right w:val="single" w:sz="4" w:space="0" w:color="A6A6A6"/>
            </w:tcBorders>
            <w:shd w:val="clear" w:color="auto" w:fill="auto"/>
          </w:tcPr>
          <w:p w14:paraId="3FCDEF09" w14:textId="181F17BF"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Rohde &amp; Schwarz</w:t>
            </w:r>
          </w:p>
        </w:tc>
        <w:tc>
          <w:tcPr>
            <w:tcW w:w="6942" w:type="dxa"/>
            <w:tcBorders>
              <w:top w:val="single" w:sz="4" w:space="0" w:color="A6A6A6"/>
              <w:left w:val="nil"/>
              <w:bottom w:val="single" w:sz="4" w:space="0" w:color="A6A6A6"/>
              <w:right w:val="single" w:sz="4" w:space="0" w:color="A6A6A6"/>
            </w:tcBorders>
            <w:shd w:val="clear" w:color="auto" w:fill="auto"/>
          </w:tcPr>
          <w:p w14:paraId="1D18B413" w14:textId="77777777" w:rsidR="007A414C" w:rsidRDefault="007A414C"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r>
              <w:rPr>
                <w:rFonts w:cs="Arial" w:hint="eastAsia"/>
                <w:sz w:val="16"/>
                <w:szCs w:val="16"/>
                <w:lang w:val="en-US" w:eastAsia="zh-CN"/>
              </w:rPr>
              <w:t>:</w:t>
            </w:r>
          </w:p>
          <w:p w14:paraId="5A581325" w14:textId="2AD925E5" w:rsidR="007A414C" w:rsidRPr="00A45C29" w:rsidRDefault="007A414C" w:rsidP="00A45C29">
            <w:pPr>
              <w:pStyle w:val="CRCoverPage"/>
              <w:rPr>
                <w:rFonts w:cs="Arial"/>
                <w:sz w:val="16"/>
                <w:szCs w:val="16"/>
                <w:lang w:val="en-US" w:eastAsia="zh-CN"/>
              </w:rPr>
            </w:pPr>
            <w:r w:rsidRPr="007A414C">
              <w:rPr>
                <w:rFonts w:cs="Arial"/>
                <w:sz w:val="16"/>
                <w:szCs w:val="16"/>
                <w:lang w:val="en-US" w:eastAsia="zh-CN"/>
              </w:rPr>
              <w:t>In TCs A.5.5.8.1, A.5.5.8.2, A.7.5.8.1, A.7.5.8.2 time multiplexing figures added for T1 and T2. The format followed in the one from RLM 2AoA TCs, with the difference, that OCNG is also switched from AoA1 to AoA2, since OP5 pattern assumes OCNG only in serving beam, which is in fact switched.</w:t>
            </w:r>
          </w:p>
        </w:tc>
      </w:tr>
      <w:tr w:rsidR="00A45C29" w:rsidRPr="00A45C29" w14:paraId="0C2610B1"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033FDD5" w14:textId="77777777" w:rsidR="00A45C29" w:rsidRPr="00A45C29" w:rsidRDefault="00B419FA" w:rsidP="00A45C29">
            <w:pPr>
              <w:spacing w:after="0"/>
              <w:rPr>
                <w:rFonts w:ascii="Arial" w:hAnsi="Arial" w:cs="Arial"/>
                <w:b/>
                <w:bCs/>
                <w:color w:val="0000FF"/>
                <w:sz w:val="16"/>
                <w:szCs w:val="16"/>
                <w:u w:val="single"/>
                <w:lang w:val="en-US" w:eastAsia="zh-CN"/>
              </w:rPr>
            </w:pPr>
            <w:hyperlink r:id="rId34" w:history="1">
              <w:r w:rsidR="00A45C29" w:rsidRPr="00A45C29">
                <w:rPr>
                  <w:rStyle w:val="ac"/>
                  <w:rFonts w:ascii="Arial" w:hAnsi="Arial" w:cs="Arial"/>
                  <w:b/>
                  <w:bCs/>
                  <w:sz w:val="16"/>
                  <w:szCs w:val="16"/>
                  <w:lang w:val="en-US" w:eastAsia="zh-CN"/>
                </w:rPr>
                <w:t>R4-2203599</w:t>
              </w:r>
            </w:hyperlink>
          </w:p>
        </w:tc>
        <w:tc>
          <w:tcPr>
            <w:tcW w:w="1560" w:type="dxa"/>
            <w:tcBorders>
              <w:top w:val="single" w:sz="4" w:space="0" w:color="A6A6A6"/>
              <w:left w:val="nil"/>
              <w:bottom w:val="single" w:sz="4" w:space="0" w:color="A6A6A6"/>
              <w:right w:val="single" w:sz="4" w:space="0" w:color="A6A6A6"/>
            </w:tcBorders>
            <w:shd w:val="clear" w:color="auto" w:fill="auto"/>
          </w:tcPr>
          <w:p w14:paraId="759DBD80" w14:textId="7BDEBB59"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Rohde &amp; Schwarz</w:t>
            </w:r>
          </w:p>
        </w:tc>
        <w:tc>
          <w:tcPr>
            <w:tcW w:w="6942" w:type="dxa"/>
            <w:tcBorders>
              <w:top w:val="single" w:sz="4" w:space="0" w:color="A6A6A6"/>
              <w:left w:val="nil"/>
              <w:bottom w:val="single" w:sz="4" w:space="0" w:color="A6A6A6"/>
              <w:right w:val="single" w:sz="4" w:space="0" w:color="A6A6A6"/>
            </w:tcBorders>
            <w:shd w:val="clear" w:color="auto" w:fill="auto"/>
          </w:tcPr>
          <w:p w14:paraId="5AE8BBF9" w14:textId="77777777" w:rsidR="00A45C29" w:rsidRDefault="007A414C"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F7BD1A2" w14:textId="05A754F5" w:rsidR="007A414C" w:rsidRPr="007A414C" w:rsidRDefault="007A414C" w:rsidP="00A45C29">
            <w:pPr>
              <w:pStyle w:val="CRCoverPage"/>
              <w:rPr>
                <w:rFonts w:cs="Arial"/>
                <w:sz w:val="16"/>
                <w:szCs w:val="16"/>
                <w:lang w:eastAsia="zh-CN"/>
              </w:rPr>
            </w:pPr>
            <w:r w:rsidRPr="007A414C">
              <w:rPr>
                <w:rFonts w:cs="Arial"/>
                <w:sz w:val="16"/>
                <w:szCs w:val="16"/>
                <w:lang w:eastAsia="zh-CN"/>
              </w:rPr>
              <w:t>Dedicated CORSET reference channels CCR.1.1 FDD, CCR.1.1 TDD, CCR.2.1 TDD added, according to the similar non-inter-RAT TCs A.6.7.1.1, A.6.7.2.1, A.6.7.3.1.</w:t>
            </w:r>
          </w:p>
        </w:tc>
      </w:tr>
      <w:tr w:rsidR="00A45C29" w:rsidRPr="00A45C29" w14:paraId="0AA959F7"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B5B0BCD" w14:textId="77777777" w:rsidR="00A45C29" w:rsidRPr="00A45C29" w:rsidRDefault="00B419FA" w:rsidP="00A45C29">
            <w:pPr>
              <w:spacing w:after="0"/>
              <w:rPr>
                <w:rFonts w:ascii="Arial" w:hAnsi="Arial" w:cs="Arial"/>
                <w:b/>
                <w:bCs/>
                <w:color w:val="0000FF"/>
                <w:sz w:val="16"/>
                <w:szCs w:val="16"/>
                <w:u w:val="single"/>
                <w:lang w:val="en-US" w:eastAsia="zh-CN"/>
              </w:rPr>
            </w:pPr>
            <w:hyperlink r:id="rId35" w:history="1">
              <w:r w:rsidR="00A45C29" w:rsidRPr="00A45C29">
                <w:rPr>
                  <w:rStyle w:val="ac"/>
                  <w:rFonts w:ascii="Arial" w:hAnsi="Arial" w:cs="Arial"/>
                  <w:b/>
                  <w:bCs/>
                  <w:sz w:val="16"/>
                  <w:szCs w:val="16"/>
                  <w:lang w:val="en-US" w:eastAsia="zh-CN"/>
                </w:rPr>
                <w:t>R4-2203602</w:t>
              </w:r>
            </w:hyperlink>
          </w:p>
        </w:tc>
        <w:tc>
          <w:tcPr>
            <w:tcW w:w="1560" w:type="dxa"/>
            <w:tcBorders>
              <w:top w:val="single" w:sz="4" w:space="0" w:color="A6A6A6"/>
              <w:left w:val="nil"/>
              <w:bottom w:val="single" w:sz="4" w:space="0" w:color="A6A6A6"/>
              <w:right w:val="single" w:sz="4" w:space="0" w:color="A6A6A6"/>
            </w:tcBorders>
            <w:shd w:val="clear" w:color="auto" w:fill="auto"/>
          </w:tcPr>
          <w:p w14:paraId="5EE08579" w14:textId="2AC631AE"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Rohde &amp; Schwarz</w:t>
            </w:r>
          </w:p>
        </w:tc>
        <w:tc>
          <w:tcPr>
            <w:tcW w:w="6942" w:type="dxa"/>
            <w:tcBorders>
              <w:top w:val="single" w:sz="4" w:space="0" w:color="A6A6A6"/>
              <w:left w:val="nil"/>
              <w:bottom w:val="single" w:sz="4" w:space="0" w:color="A6A6A6"/>
              <w:right w:val="single" w:sz="4" w:space="0" w:color="A6A6A6"/>
            </w:tcBorders>
            <w:shd w:val="clear" w:color="auto" w:fill="auto"/>
          </w:tcPr>
          <w:p w14:paraId="25E7BF11" w14:textId="77777777" w:rsidR="00A45C29" w:rsidRDefault="007A414C"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66D502A" w14:textId="346A2828" w:rsidR="007A414C" w:rsidRPr="00A45C29" w:rsidRDefault="007A414C" w:rsidP="00A45C29">
            <w:pPr>
              <w:pStyle w:val="CRCoverPage"/>
              <w:rPr>
                <w:rFonts w:cs="Arial"/>
                <w:sz w:val="16"/>
                <w:szCs w:val="16"/>
                <w:lang w:val="en-US" w:eastAsia="zh-CN"/>
              </w:rPr>
            </w:pPr>
            <w:r w:rsidRPr="007A414C">
              <w:rPr>
                <w:rFonts w:cs="Arial"/>
                <w:sz w:val="16"/>
                <w:szCs w:val="16"/>
                <w:lang w:val="en-US" w:eastAsia="zh-CN"/>
              </w:rPr>
              <w:t>In all intra-frequency event triggered measurement test cases, set the connection-related transmission parameters (RMC, TRS etc) for the neighbour cell to N/A.</w:t>
            </w:r>
          </w:p>
        </w:tc>
      </w:tr>
      <w:tr w:rsidR="00A45C29" w:rsidRPr="00A45C29" w14:paraId="2D93A0A8"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DED1221" w14:textId="77777777" w:rsidR="00A45C29" w:rsidRPr="00A45C29" w:rsidRDefault="00B419FA" w:rsidP="00A45C29">
            <w:pPr>
              <w:spacing w:after="0"/>
              <w:rPr>
                <w:rFonts w:ascii="Arial" w:hAnsi="Arial" w:cs="Arial"/>
                <w:b/>
                <w:bCs/>
                <w:color w:val="0000FF"/>
                <w:sz w:val="16"/>
                <w:szCs w:val="16"/>
                <w:u w:val="single"/>
                <w:lang w:val="en-US" w:eastAsia="zh-CN"/>
              </w:rPr>
            </w:pPr>
            <w:hyperlink r:id="rId36" w:history="1">
              <w:r w:rsidR="00A45C29" w:rsidRPr="00A45C29">
                <w:rPr>
                  <w:rStyle w:val="ac"/>
                  <w:rFonts w:ascii="Arial" w:hAnsi="Arial" w:cs="Arial"/>
                  <w:b/>
                  <w:bCs/>
                  <w:sz w:val="16"/>
                  <w:szCs w:val="16"/>
                  <w:lang w:val="en-US" w:eastAsia="zh-CN"/>
                </w:rPr>
                <w:t>R4-2203802</w:t>
              </w:r>
            </w:hyperlink>
          </w:p>
        </w:tc>
        <w:tc>
          <w:tcPr>
            <w:tcW w:w="1560" w:type="dxa"/>
            <w:tcBorders>
              <w:top w:val="single" w:sz="4" w:space="0" w:color="A6A6A6"/>
              <w:left w:val="nil"/>
              <w:bottom w:val="single" w:sz="4" w:space="0" w:color="A6A6A6"/>
              <w:right w:val="single" w:sz="4" w:space="0" w:color="A6A6A6"/>
            </w:tcBorders>
            <w:shd w:val="clear" w:color="auto" w:fill="auto"/>
          </w:tcPr>
          <w:p w14:paraId="2ADD34B6" w14:textId="106CACDE"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0F6BEC1F" w14:textId="77777777" w:rsidR="00A45C29" w:rsidRDefault="007A414C"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033BF0DB" w14:textId="2A7BEF67" w:rsidR="007A414C" w:rsidRPr="00A45C29" w:rsidRDefault="007A414C" w:rsidP="00A45C29">
            <w:pPr>
              <w:pStyle w:val="CRCoverPage"/>
              <w:rPr>
                <w:rFonts w:cs="Arial"/>
                <w:sz w:val="16"/>
                <w:szCs w:val="16"/>
                <w:lang w:val="en-US" w:eastAsia="zh-CN"/>
              </w:rPr>
            </w:pPr>
            <w:r>
              <w:rPr>
                <w:rFonts w:cs="Arial"/>
                <w:sz w:val="16"/>
                <w:szCs w:val="16"/>
                <w:lang w:val="en-US" w:eastAsia="zh-CN"/>
              </w:rPr>
              <w:t xml:space="preserve">Add Es level to </w:t>
            </w:r>
            <w:r w:rsidRPr="007A414C">
              <w:rPr>
                <w:rFonts w:cs="Arial"/>
                <w:sz w:val="16"/>
                <w:szCs w:val="16"/>
                <w:lang w:val="en-US" w:eastAsia="zh-CN"/>
              </w:rPr>
              <w:t>Table A.5.7.1.1.2-3: SS-RSRP Intra frequency OTA related test parameters</w:t>
            </w:r>
          </w:p>
        </w:tc>
      </w:tr>
      <w:tr w:rsidR="00A45C29" w:rsidRPr="00A45C29" w14:paraId="74EDE21C"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3870F20" w14:textId="77777777" w:rsidR="00A45C29" w:rsidRPr="00A45C29" w:rsidRDefault="00B419FA" w:rsidP="00A45C29">
            <w:pPr>
              <w:spacing w:after="0"/>
              <w:rPr>
                <w:rFonts w:ascii="Arial" w:hAnsi="Arial" w:cs="Arial"/>
                <w:b/>
                <w:bCs/>
                <w:color w:val="0000FF"/>
                <w:sz w:val="16"/>
                <w:szCs w:val="16"/>
                <w:u w:val="single"/>
                <w:lang w:val="en-US" w:eastAsia="zh-CN"/>
              </w:rPr>
            </w:pPr>
            <w:hyperlink r:id="rId37" w:history="1">
              <w:r w:rsidR="00A45C29" w:rsidRPr="00A45C29">
                <w:rPr>
                  <w:rStyle w:val="ac"/>
                  <w:rFonts w:ascii="Arial" w:hAnsi="Arial" w:cs="Arial"/>
                  <w:b/>
                  <w:bCs/>
                  <w:sz w:val="16"/>
                  <w:szCs w:val="16"/>
                  <w:lang w:val="en-US" w:eastAsia="zh-CN"/>
                </w:rPr>
                <w:t>R4-2203831</w:t>
              </w:r>
            </w:hyperlink>
          </w:p>
        </w:tc>
        <w:tc>
          <w:tcPr>
            <w:tcW w:w="1560" w:type="dxa"/>
            <w:tcBorders>
              <w:top w:val="single" w:sz="4" w:space="0" w:color="A6A6A6"/>
              <w:left w:val="nil"/>
              <w:bottom w:val="single" w:sz="4" w:space="0" w:color="A6A6A6"/>
              <w:right w:val="single" w:sz="4" w:space="0" w:color="A6A6A6"/>
            </w:tcBorders>
            <w:shd w:val="clear" w:color="auto" w:fill="auto"/>
          </w:tcPr>
          <w:p w14:paraId="3F5BEAAF" w14:textId="34306D28"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58FE500B" w14:textId="77777777" w:rsidR="00A45C29" w:rsidRDefault="007A414C"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4470DEC" w14:textId="32557B54" w:rsidR="007A414C" w:rsidRPr="00A45C29" w:rsidRDefault="007A414C" w:rsidP="00A45C29">
            <w:pPr>
              <w:pStyle w:val="CRCoverPage"/>
              <w:rPr>
                <w:rFonts w:cs="Arial"/>
                <w:sz w:val="16"/>
                <w:szCs w:val="16"/>
                <w:lang w:val="en-US" w:eastAsia="zh-CN"/>
              </w:rPr>
            </w:pPr>
            <w:r>
              <w:rPr>
                <w:rFonts w:cs="Arial"/>
                <w:sz w:val="16"/>
                <w:szCs w:val="16"/>
                <w:lang w:val="en-US" w:eastAsia="zh-CN"/>
              </w:rPr>
              <w:t>Add note “</w:t>
            </w:r>
            <w:r w:rsidRPr="007A414C">
              <w:rPr>
                <w:rFonts w:cs="Arial"/>
                <w:sz w:val="16"/>
                <w:szCs w:val="16"/>
                <w:lang w:val="en-US" w:eastAsia="zh-CN"/>
              </w:rPr>
              <w:t>When DRX is configured, PDSCH is scheduled only while drx-onDurationTimer is running, unless other</w:t>
            </w:r>
            <w:r>
              <w:rPr>
                <w:rFonts w:cs="Arial"/>
                <w:sz w:val="16"/>
                <w:szCs w:val="16"/>
                <w:lang w:val="en-US" w:eastAsia="zh-CN"/>
              </w:rPr>
              <w:t>wise specified in the test case” to PDSCH RMCs</w:t>
            </w:r>
          </w:p>
        </w:tc>
      </w:tr>
      <w:tr w:rsidR="00A45C29" w:rsidRPr="00A45C29" w14:paraId="6544E762"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5084208" w14:textId="77777777" w:rsidR="00A45C29" w:rsidRPr="00A45C29" w:rsidRDefault="00B419FA" w:rsidP="00A45C29">
            <w:pPr>
              <w:spacing w:after="0"/>
              <w:rPr>
                <w:rFonts w:ascii="Arial" w:hAnsi="Arial" w:cs="Arial"/>
                <w:b/>
                <w:bCs/>
                <w:color w:val="0000FF"/>
                <w:sz w:val="16"/>
                <w:szCs w:val="16"/>
                <w:u w:val="single"/>
                <w:lang w:val="en-US" w:eastAsia="zh-CN"/>
              </w:rPr>
            </w:pPr>
            <w:hyperlink r:id="rId38" w:history="1">
              <w:r w:rsidR="00A45C29" w:rsidRPr="00A45C29">
                <w:rPr>
                  <w:rStyle w:val="ac"/>
                  <w:rFonts w:ascii="Arial" w:hAnsi="Arial" w:cs="Arial"/>
                  <w:b/>
                  <w:bCs/>
                  <w:sz w:val="16"/>
                  <w:szCs w:val="16"/>
                  <w:lang w:val="en-US" w:eastAsia="zh-CN"/>
                </w:rPr>
                <w:t>R4-2203834</w:t>
              </w:r>
            </w:hyperlink>
          </w:p>
        </w:tc>
        <w:tc>
          <w:tcPr>
            <w:tcW w:w="1560" w:type="dxa"/>
            <w:tcBorders>
              <w:top w:val="single" w:sz="4" w:space="0" w:color="A6A6A6"/>
              <w:left w:val="nil"/>
              <w:bottom w:val="single" w:sz="4" w:space="0" w:color="A6A6A6"/>
              <w:right w:val="single" w:sz="4" w:space="0" w:color="A6A6A6"/>
            </w:tcBorders>
            <w:shd w:val="clear" w:color="auto" w:fill="auto"/>
          </w:tcPr>
          <w:p w14:paraId="08DA2279" w14:textId="40D86D53"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1D0C80AF" w14:textId="77777777" w:rsidR="00A45C29" w:rsidRDefault="007A414C"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 xml:space="preserve">R: </w:t>
            </w:r>
          </w:p>
          <w:p w14:paraId="77E6C648" w14:textId="0E871347" w:rsidR="007A414C" w:rsidRDefault="007A414C" w:rsidP="00A45C29">
            <w:pPr>
              <w:pStyle w:val="CRCoverPage"/>
              <w:rPr>
                <w:rFonts w:cs="Arial"/>
                <w:sz w:val="16"/>
                <w:szCs w:val="16"/>
                <w:lang w:val="en-US" w:eastAsia="zh-CN"/>
              </w:rPr>
            </w:pPr>
            <w:r>
              <w:rPr>
                <w:rFonts w:cs="Arial"/>
                <w:sz w:val="16"/>
                <w:szCs w:val="16"/>
                <w:lang w:val="en-US" w:eastAsia="zh-CN"/>
              </w:rPr>
              <w:t xml:space="preserve">For TC on </w:t>
            </w:r>
            <w:r w:rsidRPr="007A414C">
              <w:rPr>
                <w:rFonts w:cs="Arial"/>
                <w:sz w:val="16"/>
                <w:szCs w:val="16"/>
                <w:lang w:val="en-US" w:eastAsia="zh-CN"/>
              </w:rPr>
              <w:t>E-UTRAN – NR FR2 interruptions at transitions between active and non-active during DRX in synchronous EN-DC</w:t>
            </w:r>
          </w:p>
          <w:p w14:paraId="776DE2CD" w14:textId="77777777" w:rsidR="007A414C" w:rsidRPr="007A414C" w:rsidRDefault="007A414C" w:rsidP="007A414C">
            <w:pPr>
              <w:pStyle w:val="CRCoverPage"/>
              <w:rPr>
                <w:rFonts w:cs="Arial"/>
                <w:sz w:val="16"/>
                <w:szCs w:val="16"/>
                <w:lang w:val="en-US" w:eastAsia="zh-CN"/>
              </w:rPr>
            </w:pPr>
            <w:r w:rsidRPr="007A414C">
              <w:rPr>
                <w:rFonts w:cs="Arial"/>
                <w:sz w:val="16"/>
                <w:szCs w:val="16"/>
                <w:lang w:val="en-US" w:eastAsia="zh-CN"/>
              </w:rPr>
              <w:t>-</w:t>
            </w:r>
            <w:r w:rsidRPr="007A414C">
              <w:rPr>
                <w:rFonts w:cs="Arial"/>
                <w:sz w:val="16"/>
                <w:szCs w:val="16"/>
                <w:lang w:val="en-US" w:eastAsia="zh-CN"/>
              </w:rPr>
              <w:tab/>
              <w:t>Updated T1 value to 6.25 seconds.</w:t>
            </w:r>
          </w:p>
          <w:p w14:paraId="33692F36" w14:textId="4DA2C184" w:rsidR="007A414C" w:rsidRPr="00A45C29" w:rsidRDefault="007A414C" w:rsidP="007A414C">
            <w:pPr>
              <w:pStyle w:val="CRCoverPage"/>
              <w:rPr>
                <w:rFonts w:cs="Arial"/>
                <w:sz w:val="16"/>
                <w:szCs w:val="16"/>
                <w:lang w:val="en-US" w:eastAsia="zh-CN"/>
              </w:rPr>
            </w:pPr>
            <w:r w:rsidRPr="007A414C">
              <w:rPr>
                <w:rFonts w:cs="Arial"/>
                <w:sz w:val="16"/>
                <w:szCs w:val="16"/>
                <w:lang w:val="en-US" w:eastAsia="zh-CN"/>
              </w:rPr>
              <w:t>-</w:t>
            </w:r>
            <w:r w:rsidRPr="007A414C">
              <w:rPr>
                <w:rFonts w:cs="Arial"/>
                <w:sz w:val="16"/>
                <w:szCs w:val="16"/>
                <w:lang w:val="en-US" w:eastAsia="zh-CN"/>
              </w:rPr>
              <w:tab/>
              <w:t>Removed the rate of correct events from test requirements.</w:t>
            </w:r>
          </w:p>
        </w:tc>
      </w:tr>
      <w:tr w:rsidR="00A45C29" w:rsidRPr="00A45C29" w14:paraId="47D19A0C"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F6D805B" w14:textId="77777777" w:rsidR="00A45C29" w:rsidRPr="00A45C29" w:rsidRDefault="00B419FA" w:rsidP="00A45C29">
            <w:pPr>
              <w:spacing w:after="0"/>
              <w:rPr>
                <w:rFonts w:ascii="Arial" w:hAnsi="Arial" w:cs="Arial"/>
                <w:b/>
                <w:bCs/>
                <w:color w:val="0000FF"/>
                <w:sz w:val="16"/>
                <w:szCs w:val="16"/>
                <w:u w:val="single"/>
                <w:lang w:val="en-US" w:eastAsia="zh-CN"/>
              </w:rPr>
            </w:pPr>
            <w:hyperlink r:id="rId39" w:history="1">
              <w:r w:rsidR="00A45C29" w:rsidRPr="00A45C29">
                <w:rPr>
                  <w:rStyle w:val="ac"/>
                  <w:rFonts w:ascii="Arial" w:hAnsi="Arial" w:cs="Arial"/>
                  <w:b/>
                  <w:bCs/>
                  <w:sz w:val="16"/>
                  <w:szCs w:val="16"/>
                  <w:lang w:val="en-US" w:eastAsia="zh-CN"/>
                </w:rPr>
                <w:t>R4-2203840</w:t>
              </w:r>
            </w:hyperlink>
          </w:p>
        </w:tc>
        <w:tc>
          <w:tcPr>
            <w:tcW w:w="1560" w:type="dxa"/>
            <w:tcBorders>
              <w:top w:val="single" w:sz="4" w:space="0" w:color="A6A6A6"/>
              <w:left w:val="nil"/>
              <w:bottom w:val="single" w:sz="4" w:space="0" w:color="A6A6A6"/>
              <w:right w:val="single" w:sz="4" w:space="0" w:color="A6A6A6"/>
            </w:tcBorders>
            <w:shd w:val="clear" w:color="auto" w:fill="auto"/>
          </w:tcPr>
          <w:p w14:paraId="46E1F029" w14:textId="49E6E22B"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70E88C9A" w14:textId="77777777" w:rsidR="00A45C29" w:rsidRDefault="007A414C"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4C72B36" w14:textId="774256FF" w:rsidR="007A414C" w:rsidRPr="00A45C29" w:rsidRDefault="007A414C" w:rsidP="007A414C">
            <w:pPr>
              <w:pStyle w:val="CRCoverPage"/>
              <w:rPr>
                <w:rFonts w:cs="Arial"/>
                <w:sz w:val="16"/>
                <w:szCs w:val="16"/>
                <w:lang w:val="en-US" w:eastAsia="zh-CN"/>
              </w:rPr>
            </w:pPr>
            <w:r w:rsidRPr="005302FC">
              <w:rPr>
                <w:rFonts w:cs="Arial"/>
                <w:sz w:val="16"/>
                <w:szCs w:val="16"/>
                <w:lang w:val="en-US" w:eastAsia="zh-CN"/>
              </w:rPr>
              <w:t>Remove the description</w:t>
            </w:r>
            <w:r>
              <w:rPr>
                <w:rFonts w:cs="Arial"/>
                <w:sz w:val="16"/>
                <w:szCs w:val="16"/>
                <w:lang w:val="en-US" w:eastAsia="zh-CN"/>
              </w:rPr>
              <w:t xml:space="preserve"> related to UE reporting CQI before completing SCell activation and reporting L1-RSRP before completing first L1-RSRP measurement.</w:t>
            </w:r>
          </w:p>
        </w:tc>
      </w:tr>
      <w:tr w:rsidR="00A45C29" w:rsidRPr="00A45C29" w14:paraId="25160073"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F0F999F" w14:textId="77777777" w:rsidR="00A45C29" w:rsidRPr="00A45C29" w:rsidRDefault="00B419FA" w:rsidP="00A45C29">
            <w:pPr>
              <w:spacing w:after="0"/>
              <w:rPr>
                <w:rFonts w:ascii="Arial" w:hAnsi="Arial" w:cs="Arial"/>
                <w:b/>
                <w:bCs/>
                <w:color w:val="0000FF"/>
                <w:sz w:val="16"/>
                <w:szCs w:val="16"/>
                <w:u w:val="single"/>
                <w:lang w:val="en-US" w:eastAsia="zh-CN"/>
              </w:rPr>
            </w:pPr>
            <w:hyperlink r:id="rId40" w:history="1">
              <w:r w:rsidR="00A45C29" w:rsidRPr="00A45C29">
                <w:rPr>
                  <w:rStyle w:val="ac"/>
                  <w:rFonts w:ascii="Arial" w:hAnsi="Arial" w:cs="Arial"/>
                  <w:b/>
                  <w:bCs/>
                  <w:sz w:val="16"/>
                  <w:szCs w:val="16"/>
                  <w:lang w:val="en-US" w:eastAsia="zh-CN"/>
                </w:rPr>
                <w:t>R4-2203892</w:t>
              </w:r>
            </w:hyperlink>
          </w:p>
        </w:tc>
        <w:tc>
          <w:tcPr>
            <w:tcW w:w="1560" w:type="dxa"/>
            <w:tcBorders>
              <w:top w:val="single" w:sz="4" w:space="0" w:color="A6A6A6"/>
              <w:left w:val="nil"/>
              <w:bottom w:val="single" w:sz="4" w:space="0" w:color="A6A6A6"/>
              <w:right w:val="single" w:sz="4" w:space="0" w:color="A6A6A6"/>
            </w:tcBorders>
            <w:shd w:val="clear" w:color="auto" w:fill="auto"/>
          </w:tcPr>
          <w:p w14:paraId="24854BBE" w14:textId="397F5D5E"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17C7E90B" w14:textId="77777777" w:rsidR="00A45C29" w:rsidRDefault="000F5C22"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 xml:space="preserve">R: </w:t>
            </w:r>
          </w:p>
          <w:p w14:paraId="28B78FD7" w14:textId="46EE6554" w:rsidR="000F5C22" w:rsidRPr="00A45C29" w:rsidRDefault="000F5C22" w:rsidP="00A45C29">
            <w:pPr>
              <w:pStyle w:val="CRCoverPage"/>
              <w:rPr>
                <w:rFonts w:cs="Arial"/>
                <w:sz w:val="16"/>
                <w:szCs w:val="16"/>
                <w:lang w:val="en-US" w:eastAsia="zh-CN"/>
              </w:rPr>
            </w:pPr>
            <w:r w:rsidRPr="000F5C22">
              <w:rPr>
                <w:rFonts w:cs="Arial"/>
                <w:sz w:val="16"/>
                <w:szCs w:val="16"/>
                <w:lang w:val="en-US" w:eastAsia="zh-CN"/>
              </w:rPr>
              <w:t>Correct D1 and T2</w:t>
            </w:r>
            <w:r>
              <w:rPr>
                <w:rFonts w:cs="Arial"/>
                <w:sz w:val="16"/>
                <w:szCs w:val="16"/>
                <w:lang w:val="en-US" w:eastAsia="zh-CN"/>
              </w:rPr>
              <w:t>/</w:t>
            </w:r>
            <w:r w:rsidRPr="000F5C22">
              <w:rPr>
                <w:rFonts w:cs="Arial"/>
                <w:sz w:val="16"/>
                <w:szCs w:val="16"/>
                <w:lang w:val="en-US" w:eastAsia="zh-CN"/>
              </w:rPr>
              <w:t>T3</w:t>
            </w:r>
            <w:r>
              <w:rPr>
                <w:rFonts w:cs="Arial"/>
                <w:sz w:val="16"/>
                <w:szCs w:val="16"/>
                <w:lang w:val="en-US" w:eastAsia="zh-CN"/>
              </w:rPr>
              <w:t xml:space="preserve"> in TC for </w:t>
            </w:r>
            <w:r w:rsidRPr="000F5C22">
              <w:rPr>
                <w:rFonts w:cs="Arial"/>
                <w:sz w:val="16"/>
                <w:szCs w:val="16"/>
                <w:lang w:val="en-US" w:eastAsia="zh-CN"/>
              </w:rPr>
              <w:t>Radio Link Monitoring Out-of-sync Test for FR1 PCell configured with CSI-RS-based RLM in non-DRX mode</w:t>
            </w:r>
          </w:p>
        </w:tc>
      </w:tr>
      <w:tr w:rsidR="00A45C29" w:rsidRPr="00A45C29" w14:paraId="7CD93C20"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81C1158" w14:textId="77777777" w:rsidR="00A45C29" w:rsidRPr="00A45C29" w:rsidRDefault="00B419FA" w:rsidP="00A45C29">
            <w:pPr>
              <w:spacing w:after="0"/>
              <w:rPr>
                <w:rFonts w:ascii="Arial" w:hAnsi="Arial" w:cs="Arial"/>
                <w:b/>
                <w:bCs/>
                <w:color w:val="0000FF"/>
                <w:sz w:val="16"/>
                <w:szCs w:val="16"/>
                <w:u w:val="single"/>
                <w:lang w:val="en-US" w:eastAsia="zh-CN"/>
              </w:rPr>
            </w:pPr>
            <w:hyperlink r:id="rId41" w:history="1">
              <w:r w:rsidR="00A45C29" w:rsidRPr="00A45C29">
                <w:rPr>
                  <w:rStyle w:val="ac"/>
                  <w:rFonts w:ascii="Arial" w:hAnsi="Arial" w:cs="Arial"/>
                  <w:b/>
                  <w:bCs/>
                  <w:sz w:val="16"/>
                  <w:szCs w:val="16"/>
                  <w:lang w:val="en-US" w:eastAsia="zh-CN"/>
                </w:rPr>
                <w:t>R4-2204371</w:t>
              </w:r>
            </w:hyperlink>
          </w:p>
        </w:tc>
        <w:tc>
          <w:tcPr>
            <w:tcW w:w="1560" w:type="dxa"/>
            <w:tcBorders>
              <w:top w:val="single" w:sz="4" w:space="0" w:color="A6A6A6"/>
              <w:left w:val="nil"/>
              <w:bottom w:val="single" w:sz="4" w:space="0" w:color="A6A6A6"/>
              <w:right w:val="single" w:sz="4" w:space="0" w:color="A6A6A6"/>
            </w:tcBorders>
            <w:shd w:val="clear" w:color="auto" w:fill="auto"/>
          </w:tcPr>
          <w:p w14:paraId="47D24771" w14:textId="662DBF81"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419AF7EA" w14:textId="77777777" w:rsidR="00A45C29" w:rsidRDefault="000F5C22"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4FBFF00" w14:textId="6406079F" w:rsidR="000F5C22" w:rsidRPr="000F5C22" w:rsidRDefault="000F5C22" w:rsidP="000F5C22">
            <w:pPr>
              <w:pStyle w:val="CRCoverPage"/>
              <w:rPr>
                <w:rFonts w:cs="Arial"/>
                <w:sz w:val="16"/>
                <w:szCs w:val="16"/>
                <w:lang w:val="en-US" w:eastAsia="zh-CN"/>
              </w:rPr>
            </w:pPr>
            <w:r>
              <w:rPr>
                <w:rFonts w:cs="Arial"/>
                <w:sz w:val="16"/>
                <w:szCs w:val="16"/>
                <w:lang w:val="en-US" w:eastAsia="zh-CN"/>
              </w:rPr>
              <w:t xml:space="preserve">For TCs on </w:t>
            </w:r>
            <w:r w:rsidRPr="000F5C22">
              <w:rPr>
                <w:rFonts w:cs="Arial"/>
                <w:sz w:val="16"/>
                <w:szCs w:val="16"/>
                <w:lang w:val="en-US" w:eastAsia="zh-CN"/>
              </w:rPr>
              <w:t>RRC-based Active BWP Switch</w:t>
            </w:r>
            <w:r>
              <w:rPr>
                <w:rFonts w:cs="Arial"/>
                <w:sz w:val="16"/>
                <w:szCs w:val="16"/>
                <w:lang w:val="en-US" w:eastAsia="zh-CN"/>
              </w:rPr>
              <w:t xml:space="preserve">, clarify the start of T1 by </w:t>
            </w:r>
            <w:r w:rsidRPr="000F5C22">
              <w:rPr>
                <w:rFonts w:cs="Arial"/>
                <w:sz w:val="16"/>
                <w:szCs w:val="16"/>
                <w:lang w:val="en-US" w:eastAsia="zh-CN"/>
              </w:rPr>
              <w:t>separ</w:t>
            </w:r>
            <w:r>
              <w:rPr>
                <w:rFonts w:cs="Arial"/>
                <w:sz w:val="16"/>
                <w:szCs w:val="16"/>
                <w:lang w:val="en-US" w:eastAsia="zh-CN"/>
              </w:rPr>
              <w:t>ating</w:t>
            </w:r>
            <w:r w:rsidRPr="000F5C22">
              <w:rPr>
                <w:rFonts w:cs="Arial"/>
                <w:sz w:val="16"/>
                <w:szCs w:val="16"/>
                <w:lang w:val="en-US" w:eastAsia="zh-CN"/>
              </w:rPr>
              <w:t xml:space="preserve"> the original wording into two cases:</w:t>
            </w:r>
          </w:p>
          <w:p w14:paraId="4F8C52A5" w14:textId="77777777" w:rsidR="000F5C22" w:rsidRDefault="000F5C22" w:rsidP="000F5C22">
            <w:pPr>
              <w:pStyle w:val="CRCoverPage"/>
              <w:numPr>
                <w:ilvl w:val="0"/>
                <w:numId w:val="40"/>
              </w:numPr>
              <w:rPr>
                <w:rFonts w:cs="Arial"/>
                <w:sz w:val="16"/>
                <w:szCs w:val="16"/>
                <w:lang w:val="en-US" w:eastAsia="zh-CN"/>
              </w:rPr>
            </w:pPr>
            <w:r w:rsidRPr="000F5C22">
              <w:rPr>
                <w:rFonts w:cs="Arial"/>
                <w:sz w:val="16"/>
                <w:szCs w:val="16"/>
                <w:lang w:val="en-US" w:eastAsia="zh-CN"/>
              </w:rPr>
              <w:t xml:space="preserve">NR RRC message RRCReconfiguration is embedded in E-UTRA RRC message </w:t>
            </w:r>
          </w:p>
          <w:p w14:paraId="690B9829" w14:textId="554B5B3B" w:rsidR="000F5C22" w:rsidRPr="000F5C22" w:rsidRDefault="000F5C22" w:rsidP="000F5C22">
            <w:pPr>
              <w:pStyle w:val="CRCoverPage"/>
              <w:numPr>
                <w:ilvl w:val="0"/>
                <w:numId w:val="40"/>
              </w:numPr>
              <w:rPr>
                <w:rFonts w:cs="Arial"/>
                <w:sz w:val="16"/>
                <w:szCs w:val="16"/>
                <w:lang w:val="en-US" w:eastAsia="zh-CN"/>
              </w:rPr>
            </w:pPr>
            <w:r w:rsidRPr="000F5C22">
              <w:rPr>
                <w:rFonts w:cs="Arial"/>
                <w:sz w:val="16"/>
                <w:szCs w:val="16"/>
                <w:lang w:val="en-US" w:eastAsia="zh-CN"/>
              </w:rPr>
              <w:t>NR RRC message RRCReconfiguration is not embedded in E-UTRA RRC message.</w:t>
            </w:r>
          </w:p>
        </w:tc>
      </w:tr>
      <w:tr w:rsidR="00A45C29" w:rsidRPr="00A45C29" w14:paraId="01F90889"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4E492A9" w14:textId="77777777" w:rsidR="00A45C29" w:rsidRPr="00A45C29" w:rsidRDefault="00B419FA" w:rsidP="00A45C29">
            <w:pPr>
              <w:spacing w:after="0"/>
              <w:rPr>
                <w:rFonts w:ascii="Arial" w:hAnsi="Arial" w:cs="Arial"/>
                <w:b/>
                <w:bCs/>
                <w:color w:val="0000FF"/>
                <w:sz w:val="16"/>
                <w:szCs w:val="16"/>
                <w:u w:val="single"/>
                <w:lang w:val="en-US" w:eastAsia="zh-CN"/>
              </w:rPr>
            </w:pPr>
            <w:hyperlink r:id="rId42" w:history="1">
              <w:r w:rsidR="00A45C29" w:rsidRPr="00A45C29">
                <w:rPr>
                  <w:rStyle w:val="ac"/>
                  <w:rFonts w:ascii="Arial" w:hAnsi="Arial" w:cs="Arial"/>
                  <w:b/>
                  <w:bCs/>
                  <w:sz w:val="16"/>
                  <w:szCs w:val="16"/>
                  <w:lang w:val="en-US" w:eastAsia="zh-CN"/>
                </w:rPr>
                <w:t>R4-2204374</w:t>
              </w:r>
            </w:hyperlink>
          </w:p>
        </w:tc>
        <w:tc>
          <w:tcPr>
            <w:tcW w:w="1560" w:type="dxa"/>
            <w:tcBorders>
              <w:top w:val="single" w:sz="4" w:space="0" w:color="A6A6A6"/>
              <w:left w:val="nil"/>
              <w:bottom w:val="single" w:sz="4" w:space="0" w:color="A6A6A6"/>
              <w:right w:val="single" w:sz="4" w:space="0" w:color="A6A6A6"/>
            </w:tcBorders>
            <w:shd w:val="clear" w:color="auto" w:fill="auto"/>
          </w:tcPr>
          <w:p w14:paraId="3FDB1AC3" w14:textId="0418A856"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007110C1" w14:textId="77777777" w:rsidR="000F5C22" w:rsidRPr="000F5C22" w:rsidRDefault="000F5C22" w:rsidP="000F5C22">
            <w:pPr>
              <w:pStyle w:val="CRCoverPage"/>
              <w:rPr>
                <w:rFonts w:cs="Arial"/>
                <w:sz w:val="16"/>
                <w:szCs w:val="16"/>
                <w:lang w:eastAsia="zh-CN"/>
              </w:rPr>
            </w:pPr>
            <w:r w:rsidRPr="000F5C22">
              <w:rPr>
                <w:rFonts w:cs="Arial"/>
                <w:sz w:val="16"/>
                <w:szCs w:val="16"/>
                <w:lang w:eastAsia="zh-CN"/>
              </w:rPr>
              <w:t>Proposal 1: For the relative inter-frequency accuracy requirement, the following two additional margins should be considered:</w:t>
            </w:r>
          </w:p>
          <w:p w14:paraId="0C9C5C69" w14:textId="77777777" w:rsidR="000F5C22" w:rsidRPr="000F5C22" w:rsidRDefault="000F5C22" w:rsidP="000F5C22">
            <w:pPr>
              <w:pStyle w:val="CRCoverPage"/>
              <w:rPr>
                <w:rFonts w:cs="Arial"/>
                <w:sz w:val="16"/>
                <w:szCs w:val="16"/>
                <w:lang w:eastAsia="zh-CN"/>
              </w:rPr>
            </w:pPr>
            <w:r w:rsidRPr="000F5C22">
              <w:rPr>
                <w:rFonts w:cs="Arial"/>
                <w:sz w:val="16"/>
                <w:szCs w:val="16"/>
                <w:lang w:eastAsia="zh-CN"/>
              </w:rPr>
              <w:t>(1)</w:t>
            </w:r>
            <w:r w:rsidRPr="000F5C22">
              <w:rPr>
                <w:rFonts w:cs="Arial"/>
                <w:sz w:val="16"/>
                <w:szCs w:val="16"/>
                <w:lang w:eastAsia="zh-CN"/>
              </w:rPr>
              <w:tab/>
              <w:t>Mis-alignment between fine beam and rough beam</w:t>
            </w:r>
          </w:p>
          <w:p w14:paraId="6591E6A2" w14:textId="77777777" w:rsidR="000F5C22" w:rsidRPr="000F5C22" w:rsidRDefault="000F5C22" w:rsidP="000F5C22">
            <w:pPr>
              <w:pStyle w:val="CRCoverPage"/>
              <w:rPr>
                <w:rFonts w:cs="Arial"/>
                <w:sz w:val="16"/>
                <w:szCs w:val="16"/>
                <w:lang w:eastAsia="zh-CN"/>
              </w:rPr>
            </w:pPr>
            <w:r w:rsidRPr="000F5C22">
              <w:rPr>
                <w:rFonts w:cs="Arial"/>
                <w:sz w:val="16"/>
                <w:szCs w:val="16"/>
                <w:lang w:eastAsia="zh-CN"/>
              </w:rPr>
              <w:t>(2)</w:t>
            </w:r>
            <w:r w:rsidRPr="000F5C22">
              <w:rPr>
                <w:rFonts w:cs="Arial"/>
                <w:sz w:val="16"/>
                <w:szCs w:val="16"/>
                <w:lang w:eastAsia="zh-CN"/>
              </w:rPr>
              <w:tab/>
              <w:t>Different antenna gain on different bands</w:t>
            </w:r>
          </w:p>
          <w:p w14:paraId="2949CCED" w14:textId="77777777" w:rsidR="000F5C22" w:rsidRPr="000F5C22" w:rsidRDefault="000F5C22" w:rsidP="000F5C22">
            <w:pPr>
              <w:pStyle w:val="CRCoverPage"/>
              <w:rPr>
                <w:rFonts w:cs="Arial"/>
                <w:sz w:val="16"/>
                <w:szCs w:val="16"/>
                <w:lang w:eastAsia="zh-CN"/>
              </w:rPr>
            </w:pPr>
            <w:r w:rsidRPr="000F5C22">
              <w:rPr>
                <w:rFonts w:cs="Arial"/>
                <w:sz w:val="16"/>
                <w:szCs w:val="16"/>
                <w:lang w:eastAsia="zh-CN"/>
              </w:rPr>
              <w:t xml:space="preserve">Proposal 2: For the test case of FR2 inter-frequency relative RSRP accuracy, to add 5.5 (D) dB and 8.5 (D+ Ginter) dB margin in the lower bound for intra-band and inter-band, respectively, </w:t>
            </w:r>
            <w:r w:rsidRPr="000F5C22">
              <w:rPr>
                <w:rFonts w:cs="Arial"/>
                <w:sz w:val="16"/>
                <w:szCs w:val="16"/>
                <w:lang w:eastAsia="zh-CN"/>
              </w:rPr>
              <w:lastRenderedPageBreak/>
              <w:t>where</w:t>
            </w:r>
          </w:p>
          <w:p w14:paraId="0F4769D5" w14:textId="77777777" w:rsidR="000F5C22" w:rsidRPr="000F5C22" w:rsidRDefault="000F5C22" w:rsidP="000F5C22">
            <w:pPr>
              <w:pStyle w:val="CRCoverPage"/>
              <w:rPr>
                <w:rFonts w:cs="Arial"/>
                <w:sz w:val="16"/>
                <w:szCs w:val="16"/>
                <w:lang w:eastAsia="zh-CN"/>
              </w:rPr>
            </w:pPr>
            <w:r w:rsidRPr="000F5C22">
              <w:rPr>
                <w:rFonts w:cs="Arial"/>
                <w:sz w:val="16"/>
                <w:szCs w:val="16"/>
                <w:lang w:eastAsia="zh-CN"/>
              </w:rPr>
              <w:t>(1)</w:t>
            </w:r>
            <w:r w:rsidRPr="000F5C22">
              <w:rPr>
                <w:rFonts w:cs="Arial"/>
                <w:sz w:val="16"/>
                <w:szCs w:val="16"/>
                <w:lang w:eastAsia="zh-CN"/>
              </w:rPr>
              <w:tab/>
              <w:t>D (Mis-alignment between fine beam and rough beam) = 5.5</w:t>
            </w:r>
          </w:p>
          <w:p w14:paraId="26E68BD2" w14:textId="78238F79" w:rsidR="000F5C22" w:rsidRPr="000F5C22" w:rsidRDefault="000F5C22" w:rsidP="000F5C22">
            <w:pPr>
              <w:pStyle w:val="CRCoverPage"/>
              <w:rPr>
                <w:rFonts w:cs="Arial"/>
                <w:sz w:val="16"/>
                <w:szCs w:val="16"/>
                <w:lang w:eastAsia="zh-CN"/>
              </w:rPr>
            </w:pPr>
            <w:r w:rsidRPr="000F5C22">
              <w:rPr>
                <w:rFonts w:cs="Arial"/>
                <w:sz w:val="16"/>
                <w:szCs w:val="16"/>
                <w:lang w:eastAsia="zh-CN"/>
              </w:rPr>
              <w:t>(2)</w:t>
            </w:r>
            <w:r w:rsidRPr="000F5C22">
              <w:rPr>
                <w:rFonts w:cs="Arial"/>
                <w:sz w:val="16"/>
                <w:szCs w:val="16"/>
                <w:lang w:eastAsia="zh-CN"/>
              </w:rPr>
              <w:tab/>
              <w:t>Ginter (Different antenna gai</w:t>
            </w:r>
            <w:r>
              <w:rPr>
                <w:rFonts w:cs="Arial"/>
                <w:sz w:val="16"/>
                <w:szCs w:val="16"/>
                <w:lang w:eastAsia="zh-CN"/>
              </w:rPr>
              <w:t>n on different bands) = 3</w:t>
            </w:r>
          </w:p>
          <w:p w14:paraId="758EC1B1" w14:textId="77777777" w:rsidR="000F5C22" w:rsidRPr="000F5C22" w:rsidRDefault="000F5C22" w:rsidP="000F5C22">
            <w:pPr>
              <w:pStyle w:val="CRCoverPage"/>
              <w:rPr>
                <w:rFonts w:cs="Arial"/>
                <w:sz w:val="16"/>
                <w:szCs w:val="16"/>
                <w:lang w:eastAsia="zh-CN"/>
              </w:rPr>
            </w:pPr>
            <w:r w:rsidRPr="000F5C22">
              <w:rPr>
                <w:rFonts w:cs="Arial"/>
                <w:sz w:val="16"/>
                <w:szCs w:val="16"/>
                <w:lang w:eastAsia="zh-CN"/>
              </w:rPr>
              <w:t>Proposal 3: For the test case of FR2 inter-frequency relative RSRP accuracy, to add 3 (Ginter) dB margin in the upper bound for inter-band, where</w:t>
            </w:r>
          </w:p>
          <w:p w14:paraId="539E7B9D" w14:textId="00A98B4E" w:rsidR="00A45C29" w:rsidRPr="000F5C22" w:rsidRDefault="000F5C22" w:rsidP="000F5C22">
            <w:pPr>
              <w:pStyle w:val="CRCoverPage"/>
              <w:rPr>
                <w:rFonts w:cs="Arial"/>
                <w:sz w:val="16"/>
                <w:szCs w:val="16"/>
                <w:lang w:eastAsia="zh-CN"/>
              </w:rPr>
            </w:pPr>
            <w:r w:rsidRPr="000F5C22">
              <w:rPr>
                <w:rFonts w:cs="Arial"/>
                <w:sz w:val="16"/>
                <w:szCs w:val="16"/>
                <w:lang w:eastAsia="zh-CN"/>
              </w:rPr>
              <w:t>(1)</w:t>
            </w:r>
            <w:r w:rsidRPr="000F5C22">
              <w:rPr>
                <w:rFonts w:cs="Arial"/>
                <w:sz w:val="16"/>
                <w:szCs w:val="16"/>
                <w:lang w:eastAsia="zh-CN"/>
              </w:rPr>
              <w:tab/>
              <w:t>Different antenna gain on different bands (Ginter) = 3 dB</w:t>
            </w:r>
          </w:p>
        </w:tc>
      </w:tr>
      <w:tr w:rsidR="00A45C29" w:rsidRPr="00A45C29" w14:paraId="57ED6AB5"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9C922B8" w14:textId="77777777" w:rsidR="00A45C29" w:rsidRPr="00A45C29" w:rsidRDefault="00B419FA" w:rsidP="00A45C29">
            <w:pPr>
              <w:spacing w:after="0"/>
              <w:rPr>
                <w:rFonts w:ascii="Arial" w:hAnsi="Arial" w:cs="Arial"/>
                <w:b/>
                <w:bCs/>
                <w:color w:val="0000FF"/>
                <w:sz w:val="16"/>
                <w:szCs w:val="16"/>
                <w:u w:val="single"/>
                <w:lang w:val="en-US" w:eastAsia="zh-CN"/>
              </w:rPr>
            </w:pPr>
            <w:hyperlink r:id="rId43" w:history="1">
              <w:r w:rsidR="00A45C29" w:rsidRPr="00A45C29">
                <w:rPr>
                  <w:rStyle w:val="ac"/>
                  <w:rFonts w:ascii="Arial" w:hAnsi="Arial" w:cs="Arial"/>
                  <w:b/>
                  <w:bCs/>
                  <w:sz w:val="16"/>
                  <w:szCs w:val="16"/>
                  <w:lang w:val="en-US" w:eastAsia="zh-CN"/>
                </w:rPr>
                <w:t>R4-2204844</w:t>
              </w:r>
            </w:hyperlink>
          </w:p>
        </w:tc>
        <w:tc>
          <w:tcPr>
            <w:tcW w:w="1560" w:type="dxa"/>
            <w:tcBorders>
              <w:top w:val="single" w:sz="4" w:space="0" w:color="A6A6A6"/>
              <w:left w:val="nil"/>
              <w:bottom w:val="single" w:sz="4" w:space="0" w:color="A6A6A6"/>
              <w:right w:val="single" w:sz="4" w:space="0" w:color="A6A6A6"/>
            </w:tcBorders>
            <w:shd w:val="clear" w:color="auto" w:fill="auto"/>
          </w:tcPr>
          <w:p w14:paraId="4445DA77" w14:textId="40FE9102"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1770DFB" w14:textId="77777777" w:rsidR="00A45C29" w:rsidRDefault="000F5C22"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6DAEE1B" w14:textId="382CCF24" w:rsidR="000F5C22" w:rsidRPr="00A45C29" w:rsidRDefault="000F5C22" w:rsidP="00A45C29">
            <w:pPr>
              <w:pStyle w:val="CRCoverPage"/>
              <w:rPr>
                <w:rFonts w:cs="Arial"/>
                <w:sz w:val="16"/>
                <w:szCs w:val="16"/>
                <w:lang w:val="en-US" w:eastAsia="zh-CN"/>
              </w:rPr>
            </w:pPr>
            <w:r w:rsidRPr="000F5C22">
              <w:rPr>
                <w:rFonts w:cs="Arial"/>
                <w:sz w:val="16"/>
                <w:szCs w:val="16"/>
                <w:lang w:val="en-US" w:eastAsia="zh-CN"/>
              </w:rPr>
              <w:t xml:space="preserve">measCycleSCell in TC A.4.5.3.2 and 6.5.3.2 </w:t>
            </w:r>
            <w:r>
              <w:rPr>
                <w:rFonts w:cs="Arial"/>
                <w:sz w:val="16"/>
                <w:szCs w:val="16"/>
                <w:lang w:val="en-US" w:eastAsia="zh-CN"/>
              </w:rPr>
              <w:t xml:space="preserve">(SCell activation TCs) </w:t>
            </w:r>
            <w:r w:rsidRPr="000F5C22">
              <w:rPr>
                <w:rFonts w:cs="Arial"/>
                <w:sz w:val="16"/>
                <w:szCs w:val="16"/>
                <w:lang w:val="en-US" w:eastAsia="zh-CN"/>
              </w:rPr>
              <w:t>are changed to 640ms.</w:t>
            </w:r>
          </w:p>
        </w:tc>
      </w:tr>
      <w:tr w:rsidR="00A45C29" w:rsidRPr="00A45C29" w14:paraId="75050463"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A2386FB" w14:textId="77777777" w:rsidR="00A45C29" w:rsidRPr="00A45C29" w:rsidRDefault="00B419FA" w:rsidP="00A45C29">
            <w:pPr>
              <w:spacing w:after="0"/>
              <w:rPr>
                <w:rFonts w:ascii="Arial" w:hAnsi="Arial" w:cs="Arial"/>
                <w:b/>
                <w:bCs/>
                <w:color w:val="0000FF"/>
                <w:sz w:val="16"/>
                <w:szCs w:val="16"/>
                <w:u w:val="single"/>
                <w:lang w:val="en-US" w:eastAsia="zh-CN"/>
              </w:rPr>
            </w:pPr>
            <w:hyperlink r:id="rId44" w:history="1">
              <w:r w:rsidR="00A45C29" w:rsidRPr="00A45C29">
                <w:rPr>
                  <w:rStyle w:val="ac"/>
                  <w:rFonts w:ascii="Arial" w:hAnsi="Arial" w:cs="Arial"/>
                  <w:b/>
                  <w:bCs/>
                  <w:sz w:val="16"/>
                  <w:szCs w:val="16"/>
                  <w:lang w:val="en-US" w:eastAsia="zh-CN"/>
                </w:rPr>
                <w:t>R4-2204847</w:t>
              </w:r>
            </w:hyperlink>
          </w:p>
        </w:tc>
        <w:tc>
          <w:tcPr>
            <w:tcW w:w="1560" w:type="dxa"/>
            <w:tcBorders>
              <w:top w:val="single" w:sz="4" w:space="0" w:color="A6A6A6"/>
              <w:left w:val="nil"/>
              <w:bottom w:val="single" w:sz="4" w:space="0" w:color="A6A6A6"/>
              <w:right w:val="single" w:sz="4" w:space="0" w:color="A6A6A6"/>
            </w:tcBorders>
            <w:shd w:val="clear" w:color="auto" w:fill="auto"/>
          </w:tcPr>
          <w:p w14:paraId="4FFE343B" w14:textId="010DC230"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42631DD" w14:textId="77777777" w:rsidR="00A45C29" w:rsidRDefault="00225552"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652DB08" w14:textId="77777777" w:rsidR="00225552" w:rsidRPr="00225552" w:rsidRDefault="00225552" w:rsidP="00225552">
            <w:pPr>
              <w:pStyle w:val="CRCoverPage"/>
              <w:rPr>
                <w:rFonts w:cs="Arial"/>
                <w:sz w:val="16"/>
                <w:szCs w:val="16"/>
                <w:lang w:val="en-US" w:eastAsia="zh-CN"/>
              </w:rPr>
            </w:pPr>
            <w:r w:rsidRPr="00225552">
              <w:rPr>
                <w:rFonts w:cs="Arial"/>
                <w:sz w:val="16"/>
                <w:szCs w:val="16"/>
                <w:lang w:val="en-US" w:eastAsia="zh-CN"/>
              </w:rPr>
              <w:t>1.</w:t>
            </w:r>
            <w:r w:rsidRPr="00225552">
              <w:rPr>
                <w:rFonts w:cs="Arial"/>
                <w:sz w:val="16"/>
                <w:szCs w:val="16"/>
                <w:lang w:val="en-US" w:eastAsia="zh-CN"/>
              </w:rPr>
              <w:tab/>
              <w:t>OffsetMO is changed to cellIndividualOffset in FR2 intra-frequency measurement without DRX TCs.</w:t>
            </w:r>
          </w:p>
          <w:p w14:paraId="23A98A5D" w14:textId="77777777" w:rsidR="00225552" w:rsidRPr="00225552" w:rsidRDefault="00225552" w:rsidP="00225552">
            <w:pPr>
              <w:pStyle w:val="CRCoverPage"/>
              <w:rPr>
                <w:rFonts w:cs="Arial"/>
                <w:sz w:val="16"/>
                <w:szCs w:val="16"/>
                <w:lang w:val="en-US" w:eastAsia="zh-CN"/>
              </w:rPr>
            </w:pPr>
            <w:r w:rsidRPr="00225552">
              <w:rPr>
                <w:rFonts w:cs="Arial"/>
                <w:sz w:val="16"/>
                <w:szCs w:val="16"/>
                <w:lang w:val="en-US" w:eastAsia="zh-CN"/>
              </w:rPr>
              <w:t>2.</w:t>
            </w:r>
            <w:r w:rsidRPr="00225552">
              <w:rPr>
                <w:rFonts w:cs="Arial"/>
                <w:sz w:val="16"/>
                <w:szCs w:val="16"/>
                <w:lang w:val="en-US" w:eastAsia="zh-CN"/>
              </w:rPr>
              <w:tab/>
              <w:t>Io in FR2 intra-frequency measurement without DRX TCs are updated.</w:t>
            </w:r>
          </w:p>
          <w:p w14:paraId="3A2DDE10" w14:textId="77777777" w:rsidR="00225552" w:rsidRPr="00225552" w:rsidRDefault="00225552" w:rsidP="00225552">
            <w:pPr>
              <w:pStyle w:val="CRCoverPage"/>
              <w:rPr>
                <w:rFonts w:cs="Arial"/>
                <w:sz w:val="16"/>
                <w:szCs w:val="16"/>
                <w:lang w:val="en-US" w:eastAsia="zh-CN"/>
              </w:rPr>
            </w:pPr>
            <w:r w:rsidRPr="00225552">
              <w:rPr>
                <w:rFonts w:cs="Arial"/>
                <w:sz w:val="16"/>
                <w:szCs w:val="16"/>
                <w:lang w:val="en-US" w:eastAsia="zh-CN"/>
              </w:rPr>
              <w:t>3.</w:t>
            </w:r>
            <w:r w:rsidRPr="00225552">
              <w:rPr>
                <w:rFonts w:cs="Arial"/>
                <w:sz w:val="16"/>
                <w:szCs w:val="16"/>
                <w:lang w:val="en-US" w:eastAsia="zh-CN"/>
              </w:rPr>
              <w:tab/>
              <w:t>Value of rsrp-ThresholdSSB in FR2 BFD TCs are corrected.</w:t>
            </w:r>
          </w:p>
          <w:p w14:paraId="0CACE235" w14:textId="77777777" w:rsidR="00225552" w:rsidRPr="00225552" w:rsidRDefault="00225552" w:rsidP="00225552">
            <w:pPr>
              <w:pStyle w:val="CRCoverPage"/>
              <w:rPr>
                <w:rFonts w:cs="Arial"/>
                <w:sz w:val="16"/>
                <w:szCs w:val="16"/>
                <w:lang w:val="en-US" w:eastAsia="zh-CN"/>
              </w:rPr>
            </w:pPr>
            <w:r w:rsidRPr="00225552">
              <w:rPr>
                <w:rFonts w:cs="Arial"/>
                <w:sz w:val="16"/>
                <w:szCs w:val="16"/>
                <w:lang w:val="en-US" w:eastAsia="zh-CN"/>
              </w:rPr>
              <w:t>4.</w:t>
            </w:r>
            <w:r w:rsidRPr="00225552">
              <w:rPr>
                <w:rFonts w:cs="Arial"/>
                <w:sz w:val="16"/>
                <w:szCs w:val="16"/>
                <w:lang w:val="en-US" w:eastAsia="zh-CN"/>
              </w:rPr>
              <w:tab/>
              <w:t>Unit for Noc in CSI-RS based BFD TCs are corrected.</w:t>
            </w:r>
          </w:p>
          <w:p w14:paraId="5F6ECF4A" w14:textId="77777777" w:rsidR="00225552" w:rsidRPr="00225552" w:rsidRDefault="00225552" w:rsidP="00225552">
            <w:pPr>
              <w:pStyle w:val="CRCoverPage"/>
              <w:rPr>
                <w:rFonts w:cs="Arial"/>
                <w:sz w:val="16"/>
                <w:szCs w:val="16"/>
                <w:lang w:val="en-US" w:eastAsia="zh-CN"/>
              </w:rPr>
            </w:pPr>
            <w:r w:rsidRPr="00225552">
              <w:rPr>
                <w:rFonts w:cs="Arial"/>
                <w:sz w:val="16"/>
                <w:szCs w:val="16"/>
                <w:lang w:val="en-US" w:eastAsia="zh-CN"/>
              </w:rPr>
              <w:t>5.</w:t>
            </w:r>
            <w:r w:rsidRPr="00225552">
              <w:rPr>
                <w:rFonts w:cs="Arial"/>
                <w:sz w:val="16"/>
                <w:szCs w:val="16"/>
                <w:lang w:val="en-US" w:eastAsia="zh-CN"/>
              </w:rPr>
              <w:tab/>
              <w:t>reportQuantity in FR2 TCs involving CSI reporting is changed to "cri-RI-PMI-CQI".</w:t>
            </w:r>
          </w:p>
          <w:p w14:paraId="39132106" w14:textId="77777777" w:rsidR="00225552" w:rsidRPr="00225552" w:rsidRDefault="00225552" w:rsidP="00225552">
            <w:pPr>
              <w:pStyle w:val="CRCoverPage"/>
              <w:rPr>
                <w:rFonts w:cs="Arial"/>
                <w:sz w:val="16"/>
                <w:szCs w:val="16"/>
                <w:lang w:val="en-US" w:eastAsia="zh-CN"/>
              </w:rPr>
            </w:pPr>
            <w:r w:rsidRPr="00225552">
              <w:rPr>
                <w:rFonts w:cs="Arial"/>
                <w:sz w:val="16"/>
                <w:szCs w:val="16"/>
                <w:lang w:val="en-US" w:eastAsia="zh-CN"/>
              </w:rPr>
              <w:t>6.</w:t>
            </w:r>
            <w:r w:rsidRPr="00225552">
              <w:rPr>
                <w:rFonts w:cs="Arial"/>
                <w:sz w:val="16"/>
                <w:szCs w:val="16"/>
                <w:lang w:val="en-US" w:eastAsia="zh-CN"/>
              </w:rPr>
              <w:tab/>
              <w:t>CSI reporting configuration is added in several FR2 TCs.</w:t>
            </w:r>
          </w:p>
          <w:p w14:paraId="2DE6C689" w14:textId="77777777" w:rsidR="00225552" w:rsidRPr="00225552" w:rsidRDefault="00225552" w:rsidP="00225552">
            <w:pPr>
              <w:pStyle w:val="CRCoverPage"/>
              <w:rPr>
                <w:rFonts w:cs="Arial"/>
                <w:sz w:val="16"/>
                <w:szCs w:val="16"/>
                <w:lang w:val="en-US" w:eastAsia="zh-CN"/>
              </w:rPr>
            </w:pPr>
            <w:r w:rsidRPr="00225552">
              <w:rPr>
                <w:rFonts w:cs="Arial"/>
                <w:sz w:val="16"/>
                <w:szCs w:val="16"/>
                <w:lang w:val="en-US" w:eastAsia="zh-CN"/>
              </w:rPr>
              <w:t>7.</w:t>
            </w:r>
            <w:r w:rsidRPr="00225552">
              <w:rPr>
                <w:rFonts w:cs="Arial"/>
                <w:sz w:val="16"/>
                <w:szCs w:val="16"/>
                <w:lang w:val="en-US" w:eastAsia="zh-CN"/>
              </w:rPr>
              <w:tab/>
              <w:t>Antenna configuration 2X2 is added in FR2 RLM/BFD TCs.</w:t>
            </w:r>
          </w:p>
          <w:p w14:paraId="6626AE99" w14:textId="095B4A11" w:rsidR="00225552" w:rsidRPr="00A45C29" w:rsidRDefault="00225552" w:rsidP="00225552">
            <w:pPr>
              <w:pStyle w:val="CRCoverPage"/>
              <w:rPr>
                <w:rFonts w:cs="Arial"/>
                <w:sz w:val="16"/>
                <w:szCs w:val="16"/>
                <w:lang w:val="en-US" w:eastAsia="zh-CN"/>
              </w:rPr>
            </w:pPr>
            <w:r w:rsidRPr="00225552">
              <w:rPr>
                <w:rFonts w:cs="Arial"/>
                <w:sz w:val="16"/>
                <w:szCs w:val="16"/>
                <w:lang w:val="en-US" w:eastAsia="zh-CN"/>
              </w:rPr>
              <w:t>8.</w:t>
            </w:r>
            <w:r w:rsidRPr="00225552">
              <w:rPr>
                <w:rFonts w:cs="Arial"/>
                <w:sz w:val="16"/>
                <w:szCs w:val="16"/>
                <w:lang w:val="en-US" w:eastAsia="zh-CN"/>
              </w:rPr>
              <w:tab/>
              <w:t>Typos are corrected.</w:t>
            </w:r>
          </w:p>
        </w:tc>
      </w:tr>
      <w:tr w:rsidR="00A45C29" w:rsidRPr="00A45C29" w14:paraId="05924F15"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C863DE1" w14:textId="77777777" w:rsidR="00A45C29" w:rsidRPr="00A45C29" w:rsidRDefault="00B419FA" w:rsidP="00A45C29">
            <w:pPr>
              <w:spacing w:after="0"/>
              <w:rPr>
                <w:rFonts w:ascii="Arial" w:hAnsi="Arial" w:cs="Arial"/>
                <w:b/>
                <w:bCs/>
                <w:color w:val="0000FF"/>
                <w:sz w:val="16"/>
                <w:szCs w:val="16"/>
                <w:u w:val="single"/>
                <w:lang w:val="en-US" w:eastAsia="zh-CN"/>
              </w:rPr>
            </w:pPr>
            <w:hyperlink r:id="rId45" w:history="1">
              <w:r w:rsidR="00A45C29" w:rsidRPr="00A45C29">
                <w:rPr>
                  <w:rStyle w:val="ac"/>
                  <w:rFonts w:ascii="Arial" w:hAnsi="Arial" w:cs="Arial"/>
                  <w:b/>
                  <w:bCs/>
                  <w:sz w:val="16"/>
                  <w:szCs w:val="16"/>
                  <w:lang w:val="en-US" w:eastAsia="zh-CN"/>
                </w:rPr>
                <w:t>R4-2204856</w:t>
              </w:r>
            </w:hyperlink>
          </w:p>
        </w:tc>
        <w:tc>
          <w:tcPr>
            <w:tcW w:w="1560" w:type="dxa"/>
            <w:tcBorders>
              <w:top w:val="single" w:sz="4" w:space="0" w:color="A6A6A6"/>
              <w:left w:val="nil"/>
              <w:bottom w:val="single" w:sz="4" w:space="0" w:color="A6A6A6"/>
              <w:right w:val="single" w:sz="4" w:space="0" w:color="A6A6A6"/>
            </w:tcBorders>
            <w:shd w:val="clear" w:color="auto" w:fill="auto"/>
          </w:tcPr>
          <w:p w14:paraId="2500BA94" w14:textId="07DF515B"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177ABF0" w14:textId="77777777" w:rsidR="00225552" w:rsidRPr="00225552" w:rsidRDefault="00225552" w:rsidP="00225552">
            <w:pPr>
              <w:pStyle w:val="CRCoverPage"/>
              <w:rPr>
                <w:rFonts w:cs="Arial"/>
                <w:sz w:val="16"/>
                <w:szCs w:val="16"/>
                <w:lang w:eastAsia="zh-CN"/>
              </w:rPr>
            </w:pPr>
            <w:r w:rsidRPr="00225552">
              <w:rPr>
                <w:rFonts w:cs="Arial"/>
                <w:sz w:val="16"/>
                <w:szCs w:val="16"/>
                <w:lang w:eastAsia="zh-CN"/>
              </w:rPr>
              <w:t xml:space="preserve">Proposal 1: </w:t>
            </w:r>
          </w:p>
          <w:p w14:paraId="570BD114" w14:textId="77777777" w:rsidR="00225552" w:rsidRPr="00225552" w:rsidRDefault="00225552" w:rsidP="00225552">
            <w:pPr>
              <w:pStyle w:val="CRCoverPage"/>
              <w:rPr>
                <w:rFonts w:cs="Arial"/>
                <w:sz w:val="16"/>
                <w:szCs w:val="16"/>
                <w:lang w:eastAsia="zh-CN"/>
              </w:rPr>
            </w:pPr>
            <w:r w:rsidRPr="00225552">
              <w:rPr>
                <w:rFonts w:cs="Arial"/>
                <w:sz w:val="16"/>
                <w:szCs w:val="16"/>
                <w:lang w:eastAsia="zh-CN"/>
              </w:rPr>
              <w:t>Define additional margin in lower bound in FR2 inter-frequency relative RSRP accuracy TC:</w:t>
            </w:r>
          </w:p>
          <w:p w14:paraId="7B60E3A0" w14:textId="77777777" w:rsidR="00225552" w:rsidRPr="00225552" w:rsidRDefault="00225552" w:rsidP="00225552">
            <w:pPr>
              <w:pStyle w:val="CRCoverPage"/>
              <w:rPr>
                <w:rFonts w:cs="Arial"/>
                <w:sz w:val="16"/>
                <w:szCs w:val="16"/>
                <w:lang w:eastAsia="zh-CN"/>
              </w:rPr>
            </w:pPr>
            <w:r w:rsidRPr="00225552">
              <w:rPr>
                <w:rFonts w:cs="Arial" w:hint="eastAsia"/>
                <w:sz w:val="16"/>
                <w:szCs w:val="16"/>
                <w:lang w:eastAsia="zh-CN"/>
              </w:rPr>
              <w:t>•</w:t>
            </w:r>
            <w:r w:rsidRPr="00225552">
              <w:rPr>
                <w:rFonts w:cs="Arial"/>
                <w:sz w:val="16"/>
                <w:szCs w:val="16"/>
                <w:lang w:eastAsia="zh-CN"/>
              </w:rPr>
              <w:tab/>
              <w:t>Margin due to misalignment between fine beam and rough beam (D), and</w:t>
            </w:r>
          </w:p>
          <w:p w14:paraId="4F095887" w14:textId="77777777" w:rsidR="00225552" w:rsidRPr="00225552" w:rsidRDefault="00225552" w:rsidP="00225552">
            <w:pPr>
              <w:pStyle w:val="CRCoverPage"/>
              <w:rPr>
                <w:rFonts w:cs="Arial"/>
                <w:sz w:val="16"/>
                <w:szCs w:val="16"/>
                <w:lang w:eastAsia="zh-CN"/>
              </w:rPr>
            </w:pPr>
            <w:r w:rsidRPr="00225552">
              <w:rPr>
                <w:rFonts w:cs="Arial" w:hint="eastAsia"/>
                <w:sz w:val="16"/>
                <w:szCs w:val="16"/>
                <w:lang w:eastAsia="zh-CN"/>
              </w:rPr>
              <w:t>•</w:t>
            </w:r>
            <w:r w:rsidRPr="00225552">
              <w:rPr>
                <w:rFonts w:cs="Arial"/>
                <w:sz w:val="16"/>
                <w:szCs w:val="16"/>
                <w:lang w:eastAsia="zh-CN"/>
              </w:rPr>
              <w:tab/>
              <w:t>Margin due to different antenna gain on different bands (Ginter)</w:t>
            </w:r>
          </w:p>
          <w:p w14:paraId="3495FFFF" w14:textId="77777777" w:rsidR="00225552" w:rsidRPr="00225552" w:rsidRDefault="00225552" w:rsidP="00225552">
            <w:pPr>
              <w:pStyle w:val="CRCoverPage"/>
              <w:rPr>
                <w:rFonts w:cs="Arial"/>
                <w:sz w:val="16"/>
                <w:szCs w:val="16"/>
                <w:lang w:eastAsia="zh-CN"/>
              </w:rPr>
            </w:pPr>
            <w:r w:rsidRPr="00225552">
              <w:rPr>
                <w:rFonts w:cs="Arial"/>
                <w:sz w:val="16"/>
                <w:szCs w:val="16"/>
                <w:lang w:eastAsia="zh-CN"/>
              </w:rPr>
              <w:t>Define additional margin in upper bound in FR2 inter-frequency relative RSRP accuracy TC:</w:t>
            </w:r>
          </w:p>
          <w:p w14:paraId="28029170" w14:textId="798AA204" w:rsidR="00A45C29" w:rsidRPr="00225552" w:rsidRDefault="00225552" w:rsidP="00225552">
            <w:pPr>
              <w:pStyle w:val="CRCoverPage"/>
              <w:rPr>
                <w:rFonts w:cs="Arial"/>
                <w:sz w:val="16"/>
                <w:szCs w:val="16"/>
                <w:lang w:eastAsia="zh-CN"/>
              </w:rPr>
            </w:pPr>
            <w:r w:rsidRPr="00225552">
              <w:rPr>
                <w:rFonts w:cs="Arial" w:hint="eastAsia"/>
                <w:sz w:val="16"/>
                <w:szCs w:val="16"/>
                <w:lang w:eastAsia="zh-CN"/>
              </w:rPr>
              <w:t>•</w:t>
            </w:r>
            <w:r w:rsidRPr="00225552">
              <w:rPr>
                <w:rFonts w:cs="Arial"/>
                <w:sz w:val="16"/>
                <w:szCs w:val="16"/>
                <w:lang w:eastAsia="zh-CN"/>
              </w:rPr>
              <w:tab/>
              <w:t>Y defined for each UE power class in Table B.2.1.3.1-1, TS 38.133</w:t>
            </w:r>
          </w:p>
        </w:tc>
      </w:tr>
      <w:tr w:rsidR="00A45C29" w:rsidRPr="00A45C29" w14:paraId="3F6180B3"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8F0807D" w14:textId="77777777" w:rsidR="00A45C29" w:rsidRPr="00A45C29" w:rsidRDefault="00B419FA" w:rsidP="00A45C29">
            <w:pPr>
              <w:spacing w:after="0"/>
              <w:rPr>
                <w:rFonts w:ascii="Arial" w:hAnsi="Arial" w:cs="Arial"/>
                <w:b/>
                <w:bCs/>
                <w:color w:val="0000FF"/>
                <w:sz w:val="16"/>
                <w:szCs w:val="16"/>
                <w:u w:val="single"/>
                <w:lang w:val="en-US" w:eastAsia="zh-CN"/>
              </w:rPr>
            </w:pPr>
            <w:hyperlink r:id="rId46" w:history="1">
              <w:r w:rsidR="00A45C29" w:rsidRPr="00A45C29">
                <w:rPr>
                  <w:rStyle w:val="ac"/>
                  <w:rFonts w:ascii="Arial" w:hAnsi="Arial" w:cs="Arial"/>
                  <w:b/>
                  <w:bCs/>
                  <w:sz w:val="16"/>
                  <w:szCs w:val="16"/>
                  <w:lang w:val="en-US" w:eastAsia="zh-CN"/>
                </w:rPr>
                <w:t>R4-2205073</w:t>
              </w:r>
            </w:hyperlink>
          </w:p>
        </w:tc>
        <w:tc>
          <w:tcPr>
            <w:tcW w:w="1560" w:type="dxa"/>
            <w:tcBorders>
              <w:top w:val="single" w:sz="4" w:space="0" w:color="A6A6A6"/>
              <w:left w:val="nil"/>
              <w:bottom w:val="single" w:sz="4" w:space="0" w:color="A6A6A6"/>
              <w:right w:val="single" w:sz="4" w:space="0" w:color="A6A6A6"/>
            </w:tcBorders>
            <w:shd w:val="clear" w:color="auto" w:fill="auto"/>
          </w:tcPr>
          <w:p w14:paraId="1D7E2D87" w14:textId="1D40C017"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5AA73A33" w14:textId="77777777" w:rsidR="00A45C29" w:rsidRDefault="00225552"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55C72D08" w14:textId="7F36CEA3" w:rsidR="00225552" w:rsidRPr="00225552" w:rsidRDefault="00225552" w:rsidP="00225552">
            <w:pPr>
              <w:pStyle w:val="CRCoverPage"/>
              <w:rPr>
                <w:rFonts w:cs="Arial"/>
                <w:sz w:val="16"/>
                <w:szCs w:val="16"/>
                <w:lang w:val="en-US" w:eastAsia="zh-CN"/>
              </w:rPr>
            </w:pPr>
            <w:r>
              <w:rPr>
                <w:rFonts w:cs="Arial"/>
                <w:sz w:val="16"/>
                <w:szCs w:val="16"/>
                <w:lang w:val="en-US" w:eastAsia="zh-CN"/>
              </w:rPr>
              <w:t xml:space="preserve">-  </w:t>
            </w:r>
            <w:r w:rsidRPr="00225552">
              <w:rPr>
                <w:rFonts w:cs="Arial"/>
                <w:sz w:val="16"/>
                <w:szCs w:val="16"/>
                <w:lang w:val="en-US" w:eastAsia="zh-CN"/>
              </w:rPr>
              <w:t>A.7.3.2.1.1: Add parameters ‘BWchannel’ and ‘Data RBs allocated’ to align with A.7.3.2.1.2.</w:t>
            </w:r>
          </w:p>
          <w:p w14:paraId="551773C2" w14:textId="4DE7000D" w:rsidR="00225552" w:rsidRPr="00225552" w:rsidRDefault="00225552" w:rsidP="00225552">
            <w:pPr>
              <w:pStyle w:val="CRCoverPage"/>
              <w:rPr>
                <w:rFonts w:cs="Arial"/>
                <w:sz w:val="16"/>
                <w:szCs w:val="16"/>
                <w:lang w:val="en-US" w:eastAsia="zh-CN"/>
              </w:rPr>
            </w:pPr>
            <w:r>
              <w:rPr>
                <w:rFonts w:cs="Arial"/>
                <w:sz w:val="16"/>
                <w:szCs w:val="16"/>
                <w:lang w:val="en-US" w:eastAsia="zh-CN"/>
              </w:rPr>
              <w:t xml:space="preserve">-  </w:t>
            </w:r>
            <w:r w:rsidRPr="00225552">
              <w:rPr>
                <w:rFonts w:cs="Arial"/>
                <w:sz w:val="16"/>
                <w:szCs w:val="16"/>
                <w:lang w:val="en-US" w:eastAsia="zh-CN"/>
              </w:rPr>
              <w:t xml:space="preserve">A.7.3.2.1.2: Set Io value of T2/T3 in Cell 1 and T1/T2 in Cell 2 to align with A.7.3.2.1.1. </w:t>
            </w:r>
          </w:p>
          <w:p w14:paraId="0CA56006" w14:textId="11824ED6" w:rsidR="00225552" w:rsidRPr="00A45C29" w:rsidRDefault="00225552" w:rsidP="00225552">
            <w:pPr>
              <w:pStyle w:val="CRCoverPage"/>
              <w:rPr>
                <w:rFonts w:cs="Arial"/>
                <w:sz w:val="16"/>
                <w:szCs w:val="16"/>
                <w:lang w:val="en-US" w:eastAsia="zh-CN"/>
              </w:rPr>
            </w:pPr>
            <w:r>
              <w:rPr>
                <w:rFonts w:cs="Arial"/>
                <w:sz w:val="16"/>
                <w:szCs w:val="16"/>
                <w:lang w:val="en-US" w:eastAsia="zh-CN"/>
              </w:rPr>
              <w:t xml:space="preserve">-  </w:t>
            </w:r>
            <w:r w:rsidRPr="00225552">
              <w:rPr>
                <w:rFonts w:cs="Arial"/>
                <w:sz w:val="16"/>
                <w:szCs w:val="16"/>
                <w:lang w:val="en-US" w:eastAsia="zh-CN"/>
              </w:rPr>
              <w:t>* Io = -83.1 + 10log10(24*12) = -58.506.</w:t>
            </w:r>
          </w:p>
        </w:tc>
      </w:tr>
      <w:tr w:rsidR="00A45C29" w:rsidRPr="00A45C29" w14:paraId="4EEA4D8A"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A93278D" w14:textId="77777777" w:rsidR="00A45C29" w:rsidRPr="00A45C29" w:rsidRDefault="00B419FA" w:rsidP="00A45C29">
            <w:pPr>
              <w:spacing w:after="0"/>
              <w:rPr>
                <w:rFonts w:ascii="Arial" w:hAnsi="Arial" w:cs="Arial"/>
                <w:b/>
                <w:bCs/>
                <w:color w:val="0000FF"/>
                <w:sz w:val="16"/>
                <w:szCs w:val="16"/>
                <w:u w:val="single"/>
                <w:lang w:val="en-US" w:eastAsia="zh-CN"/>
              </w:rPr>
            </w:pPr>
            <w:hyperlink r:id="rId47" w:history="1">
              <w:r w:rsidR="00A45C29" w:rsidRPr="00A45C29">
                <w:rPr>
                  <w:rStyle w:val="ac"/>
                  <w:rFonts w:ascii="Arial" w:hAnsi="Arial" w:cs="Arial"/>
                  <w:b/>
                  <w:bCs/>
                  <w:sz w:val="16"/>
                  <w:szCs w:val="16"/>
                  <w:lang w:val="en-US" w:eastAsia="zh-CN"/>
                </w:rPr>
                <w:t>R4-2205074</w:t>
              </w:r>
            </w:hyperlink>
          </w:p>
        </w:tc>
        <w:tc>
          <w:tcPr>
            <w:tcW w:w="1560" w:type="dxa"/>
            <w:tcBorders>
              <w:top w:val="single" w:sz="4" w:space="0" w:color="A6A6A6"/>
              <w:left w:val="nil"/>
              <w:bottom w:val="single" w:sz="4" w:space="0" w:color="A6A6A6"/>
              <w:right w:val="single" w:sz="4" w:space="0" w:color="A6A6A6"/>
            </w:tcBorders>
            <w:shd w:val="clear" w:color="auto" w:fill="auto"/>
          </w:tcPr>
          <w:p w14:paraId="1A60FB81" w14:textId="581601E4"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61C93516" w14:textId="77777777" w:rsidR="00225552" w:rsidRDefault="00225552" w:rsidP="00225552">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Rel-16 due to spec difference:</w:t>
            </w:r>
          </w:p>
          <w:p w14:paraId="55008BC4" w14:textId="59795527" w:rsidR="00225552" w:rsidRPr="00225552" w:rsidRDefault="00225552" w:rsidP="00225552">
            <w:pPr>
              <w:pStyle w:val="CRCoverPage"/>
              <w:rPr>
                <w:rFonts w:cs="Arial"/>
                <w:sz w:val="16"/>
                <w:szCs w:val="16"/>
                <w:lang w:val="en-US" w:eastAsia="zh-CN"/>
              </w:rPr>
            </w:pPr>
            <w:r>
              <w:rPr>
                <w:rFonts w:cs="Arial"/>
                <w:sz w:val="16"/>
                <w:szCs w:val="16"/>
                <w:lang w:val="en-US" w:eastAsia="zh-CN"/>
              </w:rPr>
              <w:t xml:space="preserve">-  </w:t>
            </w:r>
            <w:r w:rsidRPr="00225552">
              <w:rPr>
                <w:rFonts w:cs="Arial"/>
                <w:sz w:val="16"/>
                <w:szCs w:val="16"/>
                <w:lang w:val="en-US" w:eastAsia="zh-CN"/>
              </w:rPr>
              <w:t xml:space="preserve">6.2.1: It refers the wrong sub clauses B.2.x and they are not aligned with TS38.133 V15.16.0. </w:t>
            </w:r>
          </w:p>
          <w:p w14:paraId="10FEB25A" w14:textId="645F5436" w:rsidR="00225552" w:rsidRPr="00225552" w:rsidRDefault="00225552" w:rsidP="00225552">
            <w:pPr>
              <w:pStyle w:val="CRCoverPage"/>
              <w:rPr>
                <w:rFonts w:cs="Arial"/>
                <w:sz w:val="16"/>
                <w:szCs w:val="16"/>
                <w:lang w:val="en-US" w:eastAsia="zh-CN"/>
              </w:rPr>
            </w:pPr>
            <w:r>
              <w:rPr>
                <w:rFonts w:cs="Arial"/>
                <w:sz w:val="16"/>
                <w:szCs w:val="16"/>
                <w:lang w:val="en-US" w:eastAsia="zh-CN"/>
              </w:rPr>
              <w:t xml:space="preserve">-  </w:t>
            </w:r>
            <w:r w:rsidRPr="00225552">
              <w:rPr>
                <w:rFonts w:cs="Arial"/>
                <w:sz w:val="16"/>
                <w:szCs w:val="16"/>
                <w:lang w:val="en-US" w:eastAsia="zh-CN"/>
              </w:rPr>
              <w:t>A.7.3.2.1.1: Add parameters ‘BWchannel’ and ‘Data RBs allocated’ to align with A.7.3.2.1.2.</w:t>
            </w:r>
          </w:p>
          <w:p w14:paraId="160CD980" w14:textId="7875B81B" w:rsidR="00225552" w:rsidRPr="00225552" w:rsidRDefault="00225552" w:rsidP="00225552">
            <w:pPr>
              <w:pStyle w:val="CRCoverPage"/>
              <w:rPr>
                <w:rFonts w:cs="Arial"/>
                <w:sz w:val="16"/>
                <w:szCs w:val="16"/>
                <w:lang w:val="en-US" w:eastAsia="zh-CN"/>
              </w:rPr>
            </w:pPr>
            <w:r>
              <w:rPr>
                <w:rFonts w:cs="Arial"/>
                <w:sz w:val="16"/>
                <w:szCs w:val="16"/>
                <w:lang w:val="en-US" w:eastAsia="zh-CN"/>
              </w:rPr>
              <w:t xml:space="preserve">-  </w:t>
            </w:r>
            <w:r w:rsidRPr="00225552">
              <w:rPr>
                <w:rFonts w:cs="Arial"/>
                <w:sz w:val="16"/>
                <w:szCs w:val="16"/>
                <w:lang w:val="en-US" w:eastAsia="zh-CN"/>
              </w:rPr>
              <w:t xml:space="preserve">A.7.3.2.1.2: Set Io value of T2/T3 in Cell 1 and T1/T2 in Cell 2 to align with A.7.3.2.1.1. </w:t>
            </w:r>
          </w:p>
          <w:p w14:paraId="159D4EF2" w14:textId="46FB0BD9" w:rsidR="00A45C29" w:rsidRPr="00A45C29" w:rsidRDefault="00225552" w:rsidP="00225552">
            <w:pPr>
              <w:pStyle w:val="CRCoverPage"/>
              <w:rPr>
                <w:rFonts w:cs="Arial"/>
                <w:sz w:val="16"/>
                <w:szCs w:val="16"/>
                <w:lang w:val="en-US" w:eastAsia="zh-CN"/>
              </w:rPr>
            </w:pPr>
            <w:r>
              <w:rPr>
                <w:rFonts w:cs="Arial"/>
                <w:sz w:val="16"/>
                <w:szCs w:val="16"/>
                <w:lang w:val="en-US" w:eastAsia="zh-CN"/>
              </w:rPr>
              <w:t xml:space="preserve">-  </w:t>
            </w:r>
            <w:r w:rsidRPr="00225552">
              <w:rPr>
                <w:rFonts w:cs="Arial"/>
                <w:sz w:val="16"/>
                <w:szCs w:val="16"/>
                <w:lang w:val="en-US" w:eastAsia="zh-CN"/>
              </w:rPr>
              <w:t>* Io = -83.1 + 10log10(24*12) = -58.506.</w:t>
            </w:r>
          </w:p>
        </w:tc>
      </w:tr>
    </w:tbl>
    <w:p w14:paraId="1F5E228C" w14:textId="77777777" w:rsidR="00A45C29" w:rsidRDefault="00A45C29" w:rsidP="00A45C29">
      <w:pPr>
        <w:pStyle w:val="2"/>
      </w:pPr>
      <w:r w:rsidRPr="004A7544">
        <w:rPr>
          <w:rFonts w:hint="eastAsia"/>
        </w:rPr>
        <w:t>Open issues</w:t>
      </w:r>
      <w:r>
        <w:t xml:space="preserve"> summary</w:t>
      </w:r>
    </w:p>
    <w:p w14:paraId="7960216F" w14:textId="77777777" w:rsidR="00A45C29" w:rsidRPr="00200B42" w:rsidRDefault="00A45C29" w:rsidP="00A45C29">
      <w:pPr>
        <w:spacing w:after="120"/>
        <w:rPr>
          <w:color w:val="0070C0"/>
          <w:sz w:val="22"/>
          <w:szCs w:val="22"/>
          <w:highlight w:val="yellow"/>
          <w:lang w:eastAsia="zh-CN"/>
        </w:rPr>
      </w:pPr>
      <w:r w:rsidRPr="00625130">
        <w:rPr>
          <w:rFonts w:hint="eastAsia"/>
          <w:color w:val="0070C0"/>
          <w:sz w:val="22"/>
          <w:szCs w:val="22"/>
          <w:highlight w:val="yellow"/>
          <w:lang w:eastAsia="zh-CN"/>
        </w:rPr>
        <w:t>N</w:t>
      </w:r>
      <w:r w:rsidRPr="00625130">
        <w:rPr>
          <w:color w:val="0070C0"/>
          <w:sz w:val="22"/>
          <w:szCs w:val="22"/>
          <w:highlight w:val="yellow"/>
          <w:lang w:eastAsia="zh-CN"/>
        </w:rPr>
        <w:t xml:space="preserve">ote: </w:t>
      </w:r>
      <w:r w:rsidRPr="00200B42">
        <w:rPr>
          <w:rFonts w:hint="eastAsia"/>
          <w:color w:val="0070C0"/>
          <w:sz w:val="22"/>
          <w:szCs w:val="22"/>
          <w:highlight w:val="yellow"/>
          <w:lang w:eastAsia="zh-CN"/>
        </w:rPr>
        <w:t>O</w:t>
      </w:r>
      <w:r w:rsidRPr="00200B42">
        <w:rPr>
          <w:color w:val="0070C0"/>
          <w:sz w:val="22"/>
          <w:szCs w:val="22"/>
          <w:highlight w:val="yellow"/>
          <w:lang w:eastAsia="zh-CN"/>
        </w:rPr>
        <w:t>nly issues proposed in discussion papers are listed</w:t>
      </w:r>
      <w:r>
        <w:rPr>
          <w:color w:val="0070C0"/>
          <w:sz w:val="22"/>
          <w:szCs w:val="22"/>
          <w:highlight w:val="yellow"/>
          <w:lang w:eastAsia="zh-CN"/>
        </w:rPr>
        <w:t xml:space="preserve"> in this section</w:t>
      </w:r>
      <w:r w:rsidRPr="00200B42">
        <w:rPr>
          <w:color w:val="0070C0"/>
          <w:sz w:val="22"/>
          <w:szCs w:val="22"/>
          <w:highlight w:val="yellow"/>
          <w:lang w:eastAsia="zh-CN"/>
        </w:rPr>
        <w:t>. For other issues proposed via CR, comments can be provided in section 1.3.2 to the CRs directly. If some issues are found controversial based on 1</w:t>
      </w:r>
      <w:r w:rsidRPr="00200B42">
        <w:rPr>
          <w:color w:val="0070C0"/>
          <w:sz w:val="22"/>
          <w:szCs w:val="22"/>
          <w:highlight w:val="yellow"/>
          <w:vertAlign w:val="superscript"/>
          <w:lang w:eastAsia="zh-CN"/>
        </w:rPr>
        <w:t>st</w:t>
      </w:r>
      <w:r w:rsidRPr="00200B42">
        <w:rPr>
          <w:color w:val="0070C0"/>
          <w:sz w:val="22"/>
          <w:szCs w:val="22"/>
          <w:highlight w:val="yellow"/>
          <w:lang w:eastAsia="zh-CN"/>
        </w:rPr>
        <w:t xml:space="preserve"> round discussion, new open issues can be added in the 2</w:t>
      </w:r>
      <w:r w:rsidRPr="00200B42">
        <w:rPr>
          <w:color w:val="0070C0"/>
          <w:sz w:val="22"/>
          <w:szCs w:val="22"/>
          <w:highlight w:val="yellow"/>
          <w:vertAlign w:val="superscript"/>
          <w:lang w:eastAsia="zh-CN"/>
        </w:rPr>
        <w:t>nd</w:t>
      </w:r>
      <w:r w:rsidRPr="00200B42">
        <w:rPr>
          <w:color w:val="0070C0"/>
          <w:sz w:val="22"/>
          <w:szCs w:val="22"/>
          <w:highlight w:val="yellow"/>
          <w:lang w:eastAsia="zh-CN"/>
        </w:rPr>
        <w:t xml:space="preserve"> round if needed. </w:t>
      </w:r>
    </w:p>
    <w:p w14:paraId="77EF9196" w14:textId="53DEBE29" w:rsidR="00A45C29" w:rsidRDefault="00A45C29" w:rsidP="00EB436A">
      <w:pPr>
        <w:pStyle w:val="3"/>
        <w:rPr>
          <w:sz w:val="24"/>
          <w:szCs w:val="16"/>
        </w:rPr>
      </w:pPr>
      <w:r w:rsidRPr="00805BE8">
        <w:rPr>
          <w:sz w:val="24"/>
          <w:szCs w:val="16"/>
        </w:rPr>
        <w:t>Sub-</w:t>
      </w:r>
      <w:r>
        <w:rPr>
          <w:sz w:val="24"/>
          <w:szCs w:val="16"/>
        </w:rPr>
        <w:t>topic</w:t>
      </w:r>
      <w:r w:rsidRPr="00805BE8">
        <w:rPr>
          <w:sz w:val="24"/>
          <w:szCs w:val="16"/>
        </w:rPr>
        <w:t xml:space="preserve"> </w:t>
      </w:r>
      <w:r w:rsidR="007A414C">
        <w:rPr>
          <w:sz w:val="24"/>
          <w:szCs w:val="16"/>
        </w:rPr>
        <w:t>2</w:t>
      </w:r>
      <w:r w:rsidRPr="00805BE8">
        <w:rPr>
          <w:sz w:val="24"/>
          <w:szCs w:val="16"/>
        </w:rPr>
        <w:t>-1</w:t>
      </w:r>
      <w:r>
        <w:rPr>
          <w:sz w:val="24"/>
          <w:szCs w:val="16"/>
        </w:rPr>
        <w:t>:</w:t>
      </w:r>
      <w:r w:rsidR="00EB436A" w:rsidRPr="00EB436A">
        <w:t xml:space="preserve"> </w:t>
      </w:r>
      <w:r w:rsidR="00EB436A" w:rsidRPr="00EB436A">
        <w:rPr>
          <w:sz w:val="24"/>
          <w:szCs w:val="16"/>
        </w:rPr>
        <w:t>FR2 inter-frequency relative RSRP accuracy</w:t>
      </w:r>
    </w:p>
    <w:p w14:paraId="2331FF57" w14:textId="7812E4B1" w:rsidR="00EB436A" w:rsidRDefault="00EB436A" w:rsidP="00EB436A">
      <w:pPr>
        <w:spacing w:after="120"/>
        <w:rPr>
          <w:color w:val="0070C0"/>
          <w:szCs w:val="24"/>
          <w:lang w:eastAsia="zh-CN"/>
        </w:rPr>
      </w:pPr>
      <w:r w:rsidRPr="00EB436A">
        <w:rPr>
          <w:rFonts w:hint="eastAsia"/>
          <w:color w:val="0070C0"/>
          <w:szCs w:val="24"/>
          <w:lang w:eastAsia="zh-CN"/>
        </w:rPr>
        <w:t>M</w:t>
      </w:r>
      <w:r w:rsidRPr="00EB436A">
        <w:rPr>
          <w:color w:val="0070C0"/>
          <w:szCs w:val="24"/>
          <w:lang w:eastAsia="zh-CN"/>
        </w:rPr>
        <w:t xml:space="preserve">oderator’s Note: </w:t>
      </w:r>
      <w:r>
        <w:rPr>
          <w:color w:val="0070C0"/>
          <w:szCs w:val="24"/>
          <w:lang w:eastAsia="zh-CN"/>
        </w:rPr>
        <w:t xml:space="preserve">the following table shows the AoA setup in </w:t>
      </w:r>
      <w:r w:rsidRPr="00EB436A">
        <w:rPr>
          <w:color w:val="0070C0"/>
          <w:szCs w:val="24"/>
          <w:lang w:eastAsia="zh-CN"/>
        </w:rPr>
        <w:t>FR2 inter-frequency relative RSRP accuracy</w:t>
      </w:r>
      <w:r>
        <w:rPr>
          <w:color w:val="0070C0"/>
          <w:szCs w:val="24"/>
          <w:lang w:eastAsia="zh-CN"/>
        </w:rPr>
        <w:t xml:space="preserve"> TCs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EB436A" w:rsidRPr="00EB436A" w14:paraId="75906219" w14:textId="77777777" w:rsidTr="00EB436A">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29C96E6" w14:textId="77777777" w:rsidR="00EB436A" w:rsidRPr="00EB436A" w:rsidRDefault="00EB436A" w:rsidP="00EB436A">
            <w:pPr>
              <w:keepNext/>
              <w:keepLines/>
              <w:spacing w:after="0"/>
              <w:jc w:val="center"/>
              <w:rPr>
                <w:rFonts w:ascii="Arial" w:hAnsi="Arial" w:cs="Arial"/>
                <w:b/>
                <w:kern w:val="2"/>
                <w:sz w:val="18"/>
                <w:szCs w:val="22"/>
              </w:rPr>
            </w:pPr>
            <w:r w:rsidRPr="00EB436A">
              <w:rPr>
                <w:rFonts w:ascii="Arial" w:hAnsi="Arial" w:cs="Arial"/>
                <w:b/>
                <w:kern w:val="2"/>
                <w:sz w:val="18"/>
                <w:szCs w:val="22"/>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2C55F0BD" w14:textId="77777777" w:rsidR="00EB436A" w:rsidRPr="00EB436A" w:rsidRDefault="00EB436A" w:rsidP="00EB436A">
            <w:pPr>
              <w:keepNext/>
              <w:keepLines/>
              <w:spacing w:after="0"/>
              <w:jc w:val="center"/>
              <w:rPr>
                <w:rFonts w:ascii="Arial" w:hAnsi="Arial" w:cs="Arial"/>
                <w:b/>
                <w:kern w:val="2"/>
                <w:sz w:val="18"/>
                <w:szCs w:val="22"/>
              </w:rPr>
            </w:pPr>
            <w:r w:rsidRPr="00EB436A">
              <w:rPr>
                <w:rFonts w:ascii="Arial" w:hAnsi="Arial" w:cs="Arial"/>
                <w:b/>
                <w:kern w:val="2"/>
                <w:sz w:val="18"/>
                <w:szCs w:val="22"/>
              </w:rPr>
              <w:t>Config</w:t>
            </w:r>
          </w:p>
        </w:tc>
        <w:tc>
          <w:tcPr>
            <w:tcW w:w="1092" w:type="dxa"/>
            <w:tcBorders>
              <w:top w:val="single" w:sz="4" w:space="0" w:color="auto"/>
              <w:left w:val="single" w:sz="4" w:space="0" w:color="auto"/>
              <w:bottom w:val="nil"/>
              <w:right w:val="single" w:sz="4" w:space="0" w:color="auto"/>
            </w:tcBorders>
            <w:shd w:val="clear" w:color="auto" w:fill="auto"/>
            <w:hideMark/>
          </w:tcPr>
          <w:p w14:paraId="78014DCF" w14:textId="77777777" w:rsidR="00EB436A" w:rsidRPr="00EB436A" w:rsidRDefault="00EB436A" w:rsidP="00EB436A">
            <w:pPr>
              <w:keepNext/>
              <w:keepLines/>
              <w:spacing w:after="0"/>
              <w:jc w:val="center"/>
              <w:rPr>
                <w:rFonts w:ascii="Arial" w:hAnsi="Arial" w:cs="Arial"/>
                <w:b/>
                <w:kern w:val="2"/>
                <w:sz w:val="18"/>
                <w:szCs w:val="22"/>
              </w:rPr>
            </w:pPr>
            <w:r w:rsidRPr="00EB436A">
              <w:rPr>
                <w:rFonts w:ascii="Arial" w:hAnsi="Arial" w:cs="Arial"/>
                <w:b/>
                <w:kern w:val="2"/>
                <w:sz w:val="18"/>
                <w:szCs w:val="22"/>
              </w:rPr>
              <w:t>Unit</w:t>
            </w:r>
          </w:p>
        </w:tc>
        <w:tc>
          <w:tcPr>
            <w:tcW w:w="2108" w:type="dxa"/>
            <w:gridSpan w:val="2"/>
            <w:tcBorders>
              <w:top w:val="single" w:sz="4" w:space="0" w:color="auto"/>
              <w:left w:val="single" w:sz="4" w:space="0" w:color="auto"/>
              <w:bottom w:val="single" w:sz="4" w:space="0" w:color="auto"/>
              <w:right w:val="single" w:sz="4" w:space="0" w:color="auto"/>
            </w:tcBorders>
          </w:tcPr>
          <w:p w14:paraId="65130585" w14:textId="77777777" w:rsidR="00EB436A" w:rsidRPr="00EB436A" w:rsidRDefault="00EB436A" w:rsidP="00EB436A">
            <w:pPr>
              <w:keepNext/>
              <w:keepLines/>
              <w:spacing w:after="0"/>
              <w:jc w:val="center"/>
              <w:rPr>
                <w:rFonts w:ascii="Arial" w:hAnsi="Arial" w:cs="Arial"/>
                <w:b/>
                <w:kern w:val="2"/>
                <w:sz w:val="18"/>
                <w:szCs w:val="22"/>
              </w:rPr>
            </w:pPr>
            <w:r w:rsidRPr="00EB436A">
              <w:rPr>
                <w:rFonts w:ascii="Arial" w:hAnsi="Arial" w:cs="Arial"/>
                <w:b/>
                <w:kern w:val="2"/>
                <w:sz w:val="18"/>
                <w:szCs w:val="22"/>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5C79AF5" w14:textId="77777777" w:rsidR="00EB436A" w:rsidRPr="00EB436A" w:rsidRDefault="00EB436A" w:rsidP="00EB436A">
            <w:pPr>
              <w:keepNext/>
              <w:keepLines/>
              <w:spacing w:after="0"/>
              <w:jc w:val="center"/>
              <w:rPr>
                <w:rFonts w:ascii="Arial" w:hAnsi="Arial" w:cs="Arial"/>
                <w:b/>
                <w:kern w:val="2"/>
                <w:sz w:val="18"/>
                <w:szCs w:val="22"/>
              </w:rPr>
            </w:pPr>
            <w:r w:rsidRPr="00EB436A">
              <w:rPr>
                <w:rFonts w:ascii="Arial" w:hAnsi="Arial" w:cs="Arial"/>
                <w:b/>
                <w:kern w:val="2"/>
                <w:sz w:val="18"/>
                <w:szCs w:val="22"/>
              </w:rPr>
              <w:t>Test 2</w:t>
            </w:r>
          </w:p>
        </w:tc>
      </w:tr>
      <w:tr w:rsidR="00EB436A" w:rsidRPr="00EB436A" w14:paraId="55EBC8C5" w14:textId="77777777" w:rsidTr="00EB436A">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3F1042A8" w14:textId="77777777" w:rsidR="00EB436A" w:rsidRPr="00EB436A" w:rsidRDefault="00EB436A" w:rsidP="00EB436A">
            <w:pPr>
              <w:keepNext/>
              <w:keepLines/>
              <w:spacing w:after="0"/>
              <w:jc w:val="center"/>
              <w:rPr>
                <w:rFonts w:ascii="Arial" w:eastAsia="Calibri" w:hAnsi="Arial" w:cs="Arial"/>
                <w:b/>
                <w:kern w:val="2"/>
                <w:sz w:val="18"/>
                <w:szCs w:val="22"/>
              </w:rPr>
            </w:pPr>
          </w:p>
        </w:tc>
        <w:tc>
          <w:tcPr>
            <w:tcW w:w="1092" w:type="dxa"/>
            <w:tcBorders>
              <w:top w:val="nil"/>
              <w:left w:val="single" w:sz="4" w:space="0" w:color="auto"/>
              <w:bottom w:val="single" w:sz="4" w:space="0" w:color="auto"/>
              <w:right w:val="single" w:sz="4" w:space="0" w:color="auto"/>
            </w:tcBorders>
            <w:shd w:val="clear" w:color="auto" w:fill="auto"/>
          </w:tcPr>
          <w:p w14:paraId="6DD9FE52" w14:textId="77777777" w:rsidR="00EB436A" w:rsidRPr="00EB436A" w:rsidRDefault="00EB436A" w:rsidP="00EB436A">
            <w:pPr>
              <w:keepNext/>
              <w:keepLines/>
              <w:spacing w:after="0"/>
              <w:jc w:val="center"/>
              <w:rPr>
                <w:rFonts w:ascii="Arial" w:eastAsia="Calibri" w:hAnsi="Arial" w:cs="Arial"/>
                <w:b/>
                <w:kern w:val="2"/>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5EFE8114" w14:textId="77777777" w:rsidR="00EB436A" w:rsidRPr="00EB436A" w:rsidRDefault="00EB436A" w:rsidP="00EB436A">
            <w:pPr>
              <w:keepNext/>
              <w:keepLines/>
              <w:spacing w:after="0"/>
              <w:jc w:val="center"/>
              <w:rPr>
                <w:rFonts w:ascii="Arial" w:eastAsia="Calibri" w:hAnsi="Arial" w:cs="Arial"/>
                <w:b/>
                <w:kern w:val="2"/>
                <w:sz w:val="18"/>
                <w:szCs w:val="22"/>
              </w:rPr>
            </w:pPr>
          </w:p>
        </w:tc>
        <w:tc>
          <w:tcPr>
            <w:tcW w:w="1054" w:type="dxa"/>
            <w:tcBorders>
              <w:top w:val="single" w:sz="4" w:space="0" w:color="auto"/>
              <w:left w:val="single" w:sz="4" w:space="0" w:color="auto"/>
              <w:bottom w:val="single" w:sz="4" w:space="0" w:color="auto"/>
              <w:right w:val="single" w:sz="4" w:space="0" w:color="auto"/>
            </w:tcBorders>
          </w:tcPr>
          <w:p w14:paraId="64AACEAE" w14:textId="77777777" w:rsidR="00EB436A" w:rsidRPr="00EB436A" w:rsidRDefault="00EB436A" w:rsidP="00EB436A">
            <w:pPr>
              <w:keepNext/>
              <w:keepLines/>
              <w:spacing w:after="0"/>
              <w:jc w:val="center"/>
              <w:rPr>
                <w:rFonts w:ascii="Arial" w:hAnsi="Arial" w:cs="Arial"/>
                <w:b/>
                <w:kern w:val="2"/>
                <w:sz w:val="18"/>
                <w:szCs w:val="22"/>
              </w:rPr>
            </w:pPr>
            <w:r w:rsidRPr="00EB436A">
              <w:rPr>
                <w:rFonts w:ascii="Arial" w:hAnsi="Arial" w:cs="Arial"/>
                <w:b/>
                <w:kern w:val="2"/>
                <w:sz w:val="18"/>
                <w:szCs w:val="22"/>
              </w:rPr>
              <w:t>Cell 1</w:t>
            </w:r>
          </w:p>
        </w:tc>
        <w:tc>
          <w:tcPr>
            <w:tcW w:w="1054" w:type="dxa"/>
            <w:tcBorders>
              <w:top w:val="single" w:sz="4" w:space="0" w:color="auto"/>
              <w:left w:val="single" w:sz="4" w:space="0" w:color="auto"/>
              <w:bottom w:val="single" w:sz="4" w:space="0" w:color="auto"/>
              <w:right w:val="single" w:sz="4" w:space="0" w:color="auto"/>
            </w:tcBorders>
          </w:tcPr>
          <w:p w14:paraId="07C7D111" w14:textId="77777777" w:rsidR="00EB436A" w:rsidRPr="00EB436A" w:rsidRDefault="00EB436A" w:rsidP="00EB436A">
            <w:pPr>
              <w:keepNext/>
              <w:keepLines/>
              <w:spacing w:after="0"/>
              <w:jc w:val="center"/>
              <w:rPr>
                <w:rFonts w:ascii="Arial" w:hAnsi="Arial" w:cs="Arial"/>
                <w:b/>
                <w:kern w:val="2"/>
                <w:sz w:val="18"/>
                <w:szCs w:val="22"/>
              </w:rPr>
            </w:pPr>
            <w:r w:rsidRPr="00EB436A">
              <w:rPr>
                <w:rFonts w:ascii="Arial" w:hAnsi="Arial" w:cs="Arial"/>
                <w:b/>
                <w:kern w:val="2"/>
                <w:sz w:val="18"/>
                <w:szCs w:val="22"/>
              </w:rPr>
              <w:t>Cell 2</w:t>
            </w:r>
          </w:p>
        </w:tc>
        <w:tc>
          <w:tcPr>
            <w:tcW w:w="1054" w:type="dxa"/>
            <w:tcBorders>
              <w:top w:val="single" w:sz="4" w:space="0" w:color="auto"/>
              <w:left w:val="single" w:sz="4" w:space="0" w:color="auto"/>
              <w:bottom w:val="single" w:sz="4" w:space="0" w:color="auto"/>
              <w:right w:val="single" w:sz="4" w:space="0" w:color="auto"/>
            </w:tcBorders>
            <w:hideMark/>
          </w:tcPr>
          <w:p w14:paraId="17AC2337" w14:textId="77777777" w:rsidR="00EB436A" w:rsidRPr="00EB436A" w:rsidRDefault="00EB436A" w:rsidP="00EB436A">
            <w:pPr>
              <w:keepNext/>
              <w:keepLines/>
              <w:spacing w:after="0"/>
              <w:jc w:val="center"/>
              <w:rPr>
                <w:rFonts w:ascii="Arial" w:hAnsi="Arial" w:cs="Arial"/>
                <w:b/>
                <w:kern w:val="2"/>
                <w:sz w:val="18"/>
                <w:szCs w:val="22"/>
              </w:rPr>
            </w:pPr>
            <w:r w:rsidRPr="00EB436A">
              <w:rPr>
                <w:rFonts w:ascii="Arial" w:hAnsi="Arial" w:cs="Arial"/>
                <w:b/>
                <w:kern w:val="2"/>
                <w:sz w:val="18"/>
                <w:szCs w:val="22"/>
              </w:rPr>
              <w:t>Cell 1</w:t>
            </w:r>
          </w:p>
        </w:tc>
        <w:tc>
          <w:tcPr>
            <w:tcW w:w="1054" w:type="dxa"/>
            <w:tcBorders>
              <w:top w:val="single" w:sz="4" w:space="0" w:color="auto"/>
              <w:left w:val="single" w:sz="4" w:space="0" w:color="auto"/>
              <w:bottom w:val="single" w:sz="4" w:space="0" w:color="auto"/>
              <w:right w:val="single" w:sz="4" w:space="0" w:color="auto"/>
            </w:tcBorders>
            <w:hideMark/>
          </w:tcPr>
          <w:p w14:paraId="41CFA4A3" w14:textId="77777777" w:rsidR="00EB436A" w:rsidRPr="00EB436A" w:rsidRDefault="00EB436A" w:rsidP="00EB436A">
            <w:pPr>
              <w:keepNext/>
              <w:keepLines/>
              <w:spacing w:after="0"/>
              <w:jc w:val="center"/>
              <w:rPr>
                <w:rFonts w:ascii="Arial" w:hAnsi="Arial" w:cs="Arial"/>
                <w:b/>
                <w:kern w:val="2"/>
                <w:sz w:val="18"/>
                <w:szCs w:val="22"/>
              </w:rPr>
            </w:pPr>
            <w:r w:rsidRPr="00EB436A">
              <w:rPr>
                <w:rFonts w:ascii="Arial" w:hAnsi="Arial" w:cs="Arial"/>
                <w:b/>
                <w:kern w:val="2"/>
                <w:sz w:val="18"/>
                <w:szCs w:val="22"/>
              </w:rPr>
              <w:t>Cell 2</w:t>
            </w:r>
          </w:p>
        </w:tc>
      </w:tr>
      <w:tr w:rsidR="00EB436A" w:rsidRPr="00EB436A" w14:paraId="5855A6ED" w14:textId="77777777" w:rsidTr="00EB436A">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51821950" w14:textId="77777777" w:rsidR="00EB436A" w:rsidRPr="00EB436A" w:rsidRDefault="00EB436A" w:rsidP="00EB436A">
            <w:pPr>
              <w:keepNext/>
              <w:keepLines/>
              <w:overflowPunct w:val="0"/>
              <w:autoSpaceDE w:val="0"/>
              <w:autoSpaceDN w:val="0"/>
              <w:adjustRightInd w:val="0"/>
              <w:spacing w:after="0"/>
              <w:textAlignment w:val="baseline"/>
              <w:rPr>
                <w:rFonts w:ascii="Arial" w:eastAsia="Times New Roman" w:hAnsi="Arial"/>
                <w:sz w:val="18"/>
                <w:lang w:eastAsia="en-GB"/>
              </w:rPr>
            </w:pPr>
            <w:r w:rsidRPr="00EB436A">
              <w:rPr>
                <w:rFonts w:ascii="Arial" w:eastAsia="Times New Roman" w:hAnsi="Arial"/>
                <w:sz w:val="18"/>
                <w:lang w:eastAsia="en-GB"/>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0711F38C" w14:textId="77777777" w:rsidR="00EB436A" w:rsidRPr="00EB436A" w:rsidRDefault="00EB436A" w:rsidP="00EB436A">
            <w:pPr>
              <w:keepNext/>
              <w:keepLines/>
              <w:spacing w:after="0"/>
              <w:jc w:val="center"/>
              <w:rPr>
                <w:rFonts w:ascii="Arial" w:hAnsi="Arial" w:cs="Arial"/>
                <w:kern w:val="2"/>
                <w:sz w:val="18"/>
                <w:szCs w:val="22"/>
              </w:rPr>
            </w:pPr>
            <w:r w:rsidRPr="00EB436A">
              <w:rPr>
                <w:rFonts w:ascii="Arial" w:hAnsi="Arial" w:cs="Arial"/>
                <w:kern w:val="2"/>
                <w:sz w:val="18"/>
                <w:szCs w:val="22"/>
              </w:rPr>
              <w:t>1~2</w:t>
            </w:r>
          </w:p>
        </w:tc>
        <w:tc>
          <w:tcPr>
            <w:tcW w:w="1092" w:type="dxa"/>
            <w:tcBorders>
              <w:top w:val="single" w:sz="4" w:space="0" w:color="auto"/>
              <w:left w:val="single" w:sz="4" w:space="0" w:color="auto"/>
              <w:bottom w:val="nil"/>
              <w:right w:val="single" w:sz="4" w:space="0" w:color="auto"/>
            </w:tcBorders>
            <w:shd w:val="clear" w:color="auto" w:fill="auto"/>
          </w:tcPr>
          <w:p w14:paraId="56B90166" w14:textId="77777777" w:rsidR="00EB436A" w:rsidRPr="00EB436A" w:rsidRDefault="00EB436A" w:rsidP="00EB436A">
            <w:pPr>
              <w:keepNext/>
              <w:keepLines/>
              <w:spacing w:after="0"/>
              <w:jc w:val="center"/>
              <w:rPr>
                <w:rFonts w:ascii="Arial" w:hAnsi="Arial" w:cs="Arial"/>
                <w:kern w:val="2"/>
                <w:sz w:val="18"/>
                <w:szCs w:val="22"/>
              </w:rPr>
            </w:pPr>
          </w:p>
        </w:tc>
        <w:tc>
          <w:tcPr>
            <w:tcW w:w="2108" w:type="dxa"/>
            <w:gridSpan w:val="2"/>
            <w:tcBorders>
              <w:top w:val="single" w:sz="4" w:space="0" w:color="auto"/>
              <w:left w:val="single" w:sz="4" w:space="0" w:color="auto"/>
              <w:bottom w:val="single" w:sz="4" w:space="0" w:color="auto"/>
              <w:right w:val="single" w:sz="4" w:space="0" w:color="auto"/>
            </w:tcBorders>
          </w:tcPr>
          <w:p w14:paraId="12778118" w14:textId="77777777" w:rsidR="00EB436A" w:rsidRPr="00EB436A" w:rsidRDefault="00EB436A" w:rsidP="00EB436A">
            <w:pPr>
              <w:keepNext/>
              <w:keepLines/>
              <w:spacing w:after="0"/>
              <w:jc w:val="center"/>
              <w:rPr>
                <w:rFonts w:ascii="Arial" w:hAnsi="Arial" w:cs="Arial"/>
                <w:kern w:val="2"/>
                <w:sz w:val="18"/>
                <w:szCs w:val="22"/>
              </w:rPr>
            </w:pPr>
            <w:r w:rsidRPr="00EB436A">
              <w:rPr>
                <w:rFonts w:ascii="Arial" w:hAnsi="Arial" w:cs="Arial"/>
                <w:kern w:val="2"/>
                <w:sz w:val="18"/>
                <w:szCs w:val="22"/>
              </w:rPr>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14:paraId="0DA043CC" w14:textId="77777777" w:rsidR="00EB436A" w:rsidRPr="00EB436A" w:rsidRDefault="00EB436A" w:rsidP="00EB436A">
            <w:pPr>
              <w:keepNext/>
              <w:keepLines/>
              <w:spacing w:after="0"/>
              <w:jc w:val="center"/>
              <w:rPr>
                <w:rFonts w:ascii="Arial" w:hAnsi="Arial" w:cs="Arial"/>
                <w:kern w:val="2"/>
                <w:sz w:val="18"/>
                <w:szCs w:val="22"/>
              </w:rPr>
            </w:pPr>
            <w:r w:rsidRPr="00EB436A">
              <w:rPr>
                <w:rFonts w:ascii="Arial" w:hAnsi="Arial" w:cs="Arial"/>
                <w:kern w:val="2"/>
                <w:sz w:val="18"/>
                <w:szCs w:val="22"/>
              </w:rPr>
              <w:t>Setup 4b according to clause A.3.15.4.2</w:t>
            </w:r>
          </w:p>
        </w:tc>
      </w:tr>
      <w:tr w:rsidR="00EB436A" w:rsidRPr="00EB436A" w14:paraId="743AAEDC" w14:textId="77777777" w:rsidTr="00EB436A">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8F1A651" w14:textId="77777777" w:rsidR="00EB436A" w:rsidRPr="00EB436A" w:rsidRDefault="00EB436A" w:rsidP="00EB436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92" w:type="dxa"/>
            <w:tcBorders>
              <w:top w:val="nil"/>
              <w:left w:val="single" w:sz="4" w:space="0" w:color="auto"/>
              <w:bottom w:val="single" w:sz="4" w:space="0" w:color="auto"/>
              <w:right w:val="single" w:sz="4" w:space="0" w:color="auto"/>
            </w:tcBorders>
            <w:shd w:val="clear" w:color="auto" w:fill="auto"/>
          </w:tcPr>
          <w:p w14:paraId="19865190" w14:textId="77777777" w:rsidR="00EB436A" w:rsidRPr="00EB436A" w:rsidRDefault="00EB436A" w:rsidP="00EB436A">
            <w:pPr>
              <w:keepNext/>
              <w:keepLines/>
              <w:spacing w:after="0"/>
              <w:jc w:val="center"/>
              <w:rPr>
                <w:rFonts w:ascii="Arial" w:hAnsi="Arial" w:cs="Arial"/>
                <w:kern w:val="2"/>
                <w:sz w:val="18"/>
                <w:szCs w:val="22"/>
              </w:rPr>
            </w:pPr>
          </w:p>
        </w:tc>
        <w:tc>
          <w:tcPr>
            <w:tcW w:w="1092" w:type="dxa"/>
            <w:tcBorders>
              <w:top w:val="nil"/>
              <w:left w:val="single" w:sz="4" w:space="0" w:color="auto"/>
              <w:bottom w:val="single" w:sz="4" w:space="0" w:color="auto"/>
              <w:right w:val="single" w:sz="4" w:space="0" w:color="auto"/>
            </w:tcBorders>
            <w:shd w:val="clear" w:color="auto" w:fill="auto"/>
          </w:tcPr>
          <w:p w14:paraId="50F3B683" w14:textId="77777777" w:rsidR="00EB436A" w:rsidRPr="00EB436A" w:rsidRDefault="00EB436A" w:rsidP="00EB436A">
            <w:pPr>
              <w:keepNext/>
              <w:keepLines/>
              <w:spacing w:after="0"/>
              <w:jc w:val="center"/>
              <w:rPr>
                <w:rFonts w:ascii="Arial" w:hAnsi="Arial" w:cs="Arial"/>
                <w:kern w:val="2"/>
                <w:sz w:val="18"/>
                <w:szCs w:val="22"/>
              </w:rPr>
            </w:pPr>
          </w:p>
        </w:tc>
        <w:tc>
          <w:tcPr>
            <w:tcW w:w="1054" w:type="dxa"/>
            <w:tcBorders>
              <w:top w:val="single" w:sz="4" w:space="0" w:color="auto"/>
              <w:left w:val="single" w:sz="4" w:space="0" w:color="auto"/>
              <w:bottom w:val="single" w:sz="4" w:space="0" w:color="auto"/>
              <w:right w:val="single" w:sz="4" w:space="0" w:color="auto"/>
            </w:tcBorders>
          </w:tcPr>
          <w:p w14:paraId="30AD9815" w14:textId="77777777" w:rsidR="00EB436A" w:rsidRPr="00EB436A" w:rsidRDefault="00EB436A" w:rsidP="00EB436A">
            <w:pPr>
              <w:keepNext/>
              <w:keepLines/>
              <w:spacing w:after="0"/>
              <w:jc w:val="center"/>
              <w:rPr>
                <w:rFonts w:ascii="Arial" w:hAnsi="Arial" w:cs="Arial"/>
                <w:kern w:val="2"/>
                <w:sz w:val="18"/>
                <w:szCs w:val="22"/>
              </w:rPr>
            </w:pPr>
            <w:r w:rsidRPr="00EB436A">
              <w:rPr>
                <w:rFonts w:ascii="Arial" w:hAnsi="Arial" w:cs="Arial"/>
                <w:kern w:val="2"/>
                <w:sz w:val="18"/>
                <w:szCs w:val="22"/>
              </w:rPr>
              <w:t xml:space="preserve">AoA1 </w:t>
            </w:r>
            <w:r w:rsidRPr="00EB436A">
              <w:rPr>
                <w:rFonts w:ascii="Arial" w:hAnsi="Arial" w:cs="Arial"/>
                <w:kern w:val="2"/>
                <w:sz w:val="18"/>
                <w:szCs w:val="22"/>
              </w:rPr>
              <w:br/>
              <w:t>Spherical coverage</w:t>
            </w:r>
          </w:p>
        </w:tc>
        <w:tc>
          <w:tcPr>
            <w:tcW w:w="1054" w:type="dxa"/>
            <w:tcBorders>
              <w:top w:val="single" w:sz="4" w:space="0" w:color="auto"/>
              <w:left w:val="single" w:sz="4" w:space="0" w:color="auto"/>
              <w:bottom w:val="single" w:sz="4" w:space="0" w:color="auto"/>
              <w:right w:val="single" w:sz="4" w:space="0" w:color="auto"/>
            </w:tcBorders>
          </w:tcPr>
          <w:p w14:paraId="0EB024F7" w14:textId="77777777" w:rsidR="00EB436A" w:rsidRPr="00EB436A" w:rsidRDefault="00EB436A" w:rsidP="00EB436A">
            <w:pPr>
              <w:keepNext/>
              <w:keepLines/>
              <w:spacing w:after="0"/>
              <w:jc w:val="center"/>
              <w:rPr>
                <w:rFonts w:ascii="Arial" w:hAnsi="Arial" w:cs="Arial"/>
                <w:kern w:val="2"/>
                <w:sz w:val="18"/>
                <w:szCs w:val="22"/>
              </w:rPr>
            </w:pPr>
            <w:r w:rsidRPr="00EB436A">
              <w:rPr>
                <w:rFonts w:ascii="Arial" w:hAnsi="Arial" w:cs="Arial"/>
                <w:kern w:val="2"/>
                <w:sz w:val="18"/>
                <w:szCs w:val="22"/>
              </w:rPr>
              <w:t xml:space="preserve">AoA2 </w:t>
            </w:r>
            <w:r w:rsidRPr="00EB436A">
              <w:rPr>
                <w:rFonts w:ascii="Arial" w:hAnsi="Arial" w:cs="Arial"/>
                <w:kern w:val="2"/>
                <w:sz w:val="18"/>
                <w:szCs w:val="22"/>
              </w:rPr>
              <w:br/>
              <w:t>Rx Beam Peak</w:t>
            </w:r>
          </w:p>
        </w:tc>
        <w:tc>
          <w:tcPr>
            <w:tcW w:w="1054" w:type="dxa"/>
            <w:tcBorders>
              <w:top w:val="single" w:sz="4" w:space="0" w:color="auto"/>
              <w:left w:val="single" w:sz="4" w:space="0" w:color="auto"/>
              <w:bottom w:val="single" w:sz="4" w:space="0" w:color="auto"/>
              <w:right w:val="single" w:sz="4" w:space="0" w:color="auto"/>
            </w:tcBorders>
          </w:tcPr>
          <w:p w14:paraId="1686C836" w14:textId="77777777" w:rsidR="00EB436A" w:rsidRPr="00EB436A" w:rsidRDefault="00EB436A" w:rsidP="00EB436A">
            <w:pPr>
              <w:keepNext/>
              <w:keepLines/>
              <w:spacing w:after="0"/>
              <w:jc w:val="center"/>
              <w:rPr>
                <w:rFonts w:ascii="Arial" w:hAnsi="Arial" w:cs="Arial"/>
                <w:kern w:val="2"/>
                <w:sz w:val="18"/>
                <w:szCs w:val="22"/>
              </w:rPr>
            </w:pPr>
            <w:r w:rsidRPr="00EB436A">
              <w:rPr>
                <w:rFonts w:ascii="Arial" w:hAnsi="Arial" w:cs="Arial"/>
                <w:kern w:val="2"/>
                <w:sz w:val="18"/>
                <w:szCs w:val="22"/>
              </w:rPr>
              <w:t xml:space="preserve">AoA1 </w:t>
            </w:r>
            <w:r w:rsidRPr="00EB436A">
              <w:rPr>
                <w:rFonts w:ascii="Arial" w:hAnsi="Arial" w:cs="Arial"/>
                <w:kern w:val="2"/>
                <w:sz w:val="18"/>
                <w:szCs w:val="22"/>
              </w:rPr>
              <w:br/>
              <w:t>Spherical coverage</w:t>
            </w:r>
          </w:p>
        </w:tc>
        <w:tc>
          <w:tcPr>
            <w:tcW w:w="1054" w:type="dxa"/>
            <w:tcBorders>
              <w:top w:val="single" w:sz="4" w:space="0" w:color="auto"/>
              <w:left w:val="single" w:sz="4" w:space="0" w:color="auto"/>
              <w:bottom w:val="single" w:sz="4" w:space="0" w:color="auto"/>
              <w:right w:val="single" w:sz="4" w:space="0" w:color="auto"/>
            </w:tcBorders>
          </w:tcPr>
          <w:p w14:paraId="4BBB8719" w14:textId="77777777" w:rsidR="00EB436A" w:rsidRPr="00EB436A" w:rsidRDefault="00EB436A" w:rsidP="00EB436A">
            <w:pPr>
              <w:keepNext/>
              <w:keepLines/>
              <w:spacing w:after="0"/>
              <w:jc w:val="center"/>
              <w:rPr>
                <w:rFonts w:ascii="Arial" w:hAnsi="Arial" w:cs="Arial"/>
                <w:kern w:val="2"/>
                <w:sz w:val="18"/>
                <w:szCs w:val="22"/>
              </w:rPr>
            </w:pPr>
            <w:r w:rsidRPr="00EB436A">
              <w:rPr>
                <w:rFonts w:ascii="Arial" w:hAnsi="Arial" w:cs="Arial"/>
                <w:kern w:val="2"/>
                <w:sz w:val="18"/>
                <w:szCs w:val="22"/>
              </w:rPr>
              <w:t xml:space="preserve">AoA2 </w:t>
            </w:r>
            <w:r w:rsidRPr="00EB436A">
              <w:rPr>
                <w:rFonts w:ascii="Arial" w:hAnsi="Arial" w:cs="Arial"/>
                <w:kern w:val="2"/>
                <w:sz w:val="18"/>
                <w:szCs w:val="22"/>
              </w:rPr>
              <w:br/>
              <w:t>Rx Beam Peak</w:t>
            </w:r>
          </w:p>
        </w:tc>
      </w:tr>
      <w:tr w:rsidR="00EB436A" w:rsidRPr="00EB436A" w14:paraId="163140CB" w14:textId="77777777" w:rsidTr="00EB436A">
        <w:trPr>
          <w:trHeight w:val="187"/>
          <w:jc w:val="center"/>
        </w:trPr>
        <w:tc>
          <w:tcPr>
            <w:tcW w:w="1543" w:type="dxa"/>
            <w:tcBorders>
              <w:left w:val="single" w:sz="4" w:space="0" w:color="auto"/>
              <w:bottom w:val="single" w:sz="4" w:space="0" w:color="auto"/>
              <w:right w:val="single" w:sz="4" w:space="0" w:color="auto"/>
            </w:tcBorders>
          </w:tcPr>
          <w:p w14:paraId="0A531387" w14:textId="77777777" w:rsidR="00EB436A" w:rsidRPr="00EB436A" w:rsidRDefault="00EB436A" w:rsidP="00EB436A">
            <w:pPr>
              <w:keepNext/>
              <w:keepLines/>
              <w:overflowPunct w:val="0"/>
              <w:autoSpaceDE w:val="0"/>
              <w:autoSpaceDN w:val="0"/>
              <w:adjustRightInd w:val="0"/>
              <w:spacing w:after="0"/>
              <w:textAlignment w:val="baseline"/>
              <w:rPr>
                <w:rFonts w:ascii="Arial" w:eastAsia="Times New Roman" w:hAnsi="Arial"/>
                <w:sz w:val="18"/>
                <w:lang w:eastAsia="en-GB"/>
              </w:rPr>
            </w:pPr>
            <w:r w:rsidRPr="00EB436A">
              <w:rPr>
                <w:rFonts w:ascii="Arial" w:eastAsia="Times New Roman" w:hAnsi="Arial" w:cs="Arial"/>
                <w:sz w:val="18"/>
                <w:szCs w:val="18"/>
                <w:lang w:eastAsia="en-GB"/>
              </w:rPr>
              <w:t>Assumption for UE beams</w:t>
            </w:r>
            <w:r w:rsidRPr="00EB436A">
              <w:rPr>
                <w:rFonts w:ascii="Arial" w:eastAsia="Times New Roman" w:hAnsi="Arial" w:cs="Arial"/>
                <w:sz w:val="18"/>
                <w:szCs w:val="18"/>
                <w:vertAlign w:val="superscript"/>
                <w:lang w:eastAsia="en-GB"/>
              </w:rPr>
              <w:t>Note 7</w:t>
            </w:r>
          </w:p>
        </w:tc>
        <w:tc>
          <w:tcPr>
            <w:tcW w:w="1092" w:type="dxa"/>
            <w:tcBorders>
              <w:left w:val="single" w:sz="4" w:space="0" w:color="auto"/>
              <w:bottom w:val="single" w:sz="4" w:space="0" w:color="auto"/>
              <w:right w:val="single" w:sz="4" w:space="0" w:color="auto"/>
            </w:tcBorders>
          </w:tcPr>
          <w:p w14:paraId="3020E135" w14:textId="77777777" w:rsidR="00EB436A" w:rsidRPr="00EB436A" w:rsidRDefault="00EB436A" w:rsidP="00EB436A">
            <w:pPr>
              <w:keepNext/>
              <w:keepLines/>
              <w:spacing w:after="0"/>
              <w:jc w:val="center"/>
              <w:rPr>
                <w:rFonts w:ascii="Arial" w:hAnsi="Arial" w:cs="Arial"/>
                <w:kern w:val="2"/>
                <w:sz w:val="18"/>
                <w:szCs w:val="22"/>
              </w:rPr>
            </w:pPr>
            <w:r w:rsidRPr="00EB436A">
              <w:rPr>
                <w:rFonts w:ascii="Arial" w:hAnsi="Arial" w:cs="Arial"/>
                <w:kern w:val="2"/>
                <w:sz w:val="18"/>
                <w:szCs w:val="22"/>
              </w:rPr>
              <w:t>1~2</w:t>
            </w:r>
          </w:p>
        </w:tc>
        <w:tc>
          <w:tcPr>
            <w:tcW w:w="1092" w:type="dxa"/>
            <w:tcBorders>
              <w:left w:val="single" w:sz="4" w:space="0" w:color="auto"/>
              <w:bottom w:val="single" w:sz="4" w:space="0" w:color="auto"/>
              <w:right w:val="single" w:sz="4" w:space="0" w:color="auto"/>
            </w:tcBorders>
          </w:tcPr>
          <w:p w14:paraId="786C8CCF" w14:textId="77777777" w:rsidR="00EB436A" w:rsidRPr="00EB436A" w:rsidRDefault="00EB436A" w:rsidP="00EB436A">
            <w:pPr>
              <w:keepNext/>
              <w:keepLines/>
              <w:spacing w:after="0"/>
              <w:jc w:val="center"/>
              <w:rPr>
                <w:rFonts w:ascii="Arial" w:hAnsi="Arial" w:cs="Arial"/>
                <w:kern w:val="2"/>
                <w:sz w:val="18"/>
                <w:szCs w:val="22"/>
              </w:rPr>
            </w:pPr>
          </w:p>
        </w:tc>
        <w:tc>
          <w:tcPr>
            <w:tcW w:w="2108" w:type="dxa"/>
            <w:gridSpan w:val="2"/>
            <w:tcBorders>
              <w:top w:val="single" w:sz="4" w:space="0" w:color="auto"/>
              <w:left w:val="single" w:sz="4" w:space="0" w:color="auto"/>
              <w:bottom w:val="single" w:sz="4" w:space="0" w:color="auto"/>
              <w:right w:val="single" w:sz="4" w:space="0" w:color="auto"/>
            </w:tcBorders>
          </w:tcPr>
          <w:p w14:paraId="7762EA3D" w14:textId="77777777" w:rsidR="00EB436A" w:rsidRPr="00EB436A" w:rsidRDefault="00EB436A" w:rsidP="00EB436A">
            <w:pPr>
              <w:keepNext/>
              <w:keepLines/>
              <w:spacing w:after="0"/>
              <w:jc w:val="center"/>
              <w:rPr>
                <w:rFonts w:ascii="Arial" w:hAnsi="Arial" w:cs="Arial"/>
                <w:kern w:val="2"/>
                <w:sz w:val="18"/>
                <w:szCs w:val="22"/>
              </w:rPr>
            </w:pPr>
            <w:r w:rsidRPr="00EB436A">
              <w:rPr>
                <w:rFonts w:ascii="Arial" w:hAnsi="Arial" w:cs="Arial"/>
                <w:kern w:val="2"/>
                <w:sz w:val="18"/>
                <w:szCs w:val="22"/>
              </w:rPr>
              <w:t>Rough</w:t>
            </w:r>
          </w:p>
        </w:tc>
        <w:tc>
          <w:tcPr>
            <w:tcW w:w="2108" w:type="dxa"/>
            <w:gridSpan w:val="2"/>
            <w:tcBorders>
              <w:top w:val="single" w:sz="4" w:space="0" w:color="auto"/>
              <w:left w:val="single" w:sz="4" w:space="0" w:color="auto"/>
              <w:bottom w:val="single" w:sz="4" w:space="0" w:color="auto"/>
              <w:right w:val="single" w:sz="4" w:space="0" w:color="auto"/>
            </w:tcBorders>
          </w:tcPr>
          <w:p w14:paraId="28C12EE8" w14:textId="77777777" w:rsidR="00EB436A" w:rsidRPr="00EB436A" w:rsidRDefault="00EB436A" w:rsidP="00EB436A">
            <w:pPr>
              <w:keepNext/>
              <w:keepLines/>
              <w:spacing w:after="0"/>
              <w:jc w:val="center"/>
              <w:rPr>
                <w:rFonts w:ascii="Arial" w:hAnsi="Arial" w:cs="Arial"/>
                <w:kern w:val="2"/>
                <w:sz w:val="18"/>
                <w:szCs w:val="22"/>
              </w:rPr>
            </w:pPr>
            <w:r w:rsidRPr="00EB436A">
              <w:rPr>
                <w:rFonts w:ascii="Arial" w:hAnsi="Arial" w:cs="Arial"/>
                <w:kern w:val="2"/>
                <w:sz w:val="18"/>
                <w:szCs w:val="18"/>
              </w:rPr>
              <w:t>Rough</w:t>
            </w:r>
          </w:p>
        </w:tc>
      </w:tr>
    </w:tbl>
    <w:p w14:paraId="6018CC4B" w14:textId="77777777" w:rsidR="00483843" w:rsidRDefault="00483843" w:rsidP="00EB436A">
      <w:pPr>
        <w:spacing w:after="120"/>
        <w:rPr>
          <w:color w:val="0070C0"/>
          <w:szCs w:val="24"/>
          <w:lang w:eastAsia="zh-CN"/>
        </w:rPr>
      </w:pPr>
    </w:p>
    <w:p w14:paraId="68D4C46C" w14:textId="0F904D07" w:rsidR="00EB436A" w:rsidRDefault="00EB436A" w:rsidP="00EB436A">
      <w:pPr>
        <w:spacing w:after="120"/>
        <w:rPr>
          <w:color w:val="0070C0"/>
          <w:szCs w:val="24"/>
          <w:lang w:eastAsia="zh-CN"/>
        </w:rPr>
      </w:pPr>
      <w:r w:rsidRPr="00EB436A">
        <w:rPr>
          <w:rFonts w:hint="eastAsia"/>
          <w:color w:val="0070C0"/>
          <w:szCs w:val="24"/>
          <w:lang w:eastAsia="zh-CN"/>
        </w:rPr>
        <w:t>M</w:t>
      </w:r>
      <w:r w:rsidRPr="00EB436A">
        <w:rPr>
          <w:color w:val="0070C0"/>
          <w:szCs w:val="24"/>
          <w:lang w:eastAsia="zh-CN"/>
        </w:rPr>
        <w:t xml:space="preserve">oderator’s Note: </w:t>
      </w:r>
      <w:r>
        <w:rPr>
          <w:color w:val="0070C0"/>
          <w:szCs w:val="24"/>
          <w:lang w:eastAsia="zh-CN"/>
        </w:rPr>
        <w:t xml:space="preserve">the following table shows the current test requirements in </w:t>
      </w:r>
      <w:r w:rsidRPr="00EB436A">
        <w:rPr>
          <w:color w:val="0070C0"/>
          <w:szCs w:val="24"/>
          <w:lang w:eastAsia="zh-CN"/>
        </w:rPr>
        <w:t>FR2 inter-frequency relative RSRP accuracy</w:t>
      </w:r>
      <w:r>
        <w:rPr>
          <w:color w:val="0070C0"/>
          <w:szCs w:val="24"/>
          <w:lang w:eastAsia="zh-CN"/>
        </w:rPr>
        <w:t xml:space="preserve"> TCs</w:t>
      </w:r>
    </w:p>
    <w:tbl>
      <w:tblPr>
        <w:tblStyle w:val="12"/>
        <w:tblW w:w="0" w:type="auto"/>
        <w:tblInd w:w="421" w:type="dxa"/>
        <w:tblLook w:val="04A0" w:firstRow="1" w:lastRow="0" w:firstColumn="1" w:lastColumn="0" w:noHBand="0" w:noVBand="1"/>
      </w:tblPr>
      <w:tblGrid>
        <w:gridCol w:w="2126"/>
        <w:gridCol w:w="6662"/>
      </w:tblGrid>
      <w:tr w:rsidR="00EB436A" w:rsidRPr="00EB436A" w14:paraId="7DCABC34" w14:textId="77777777" w:rsidTr="00483843">
        <w:tc>
          <w:tcPr>
            <w:tcW w:w="2126" w:type="dxa"/>
          </w:tcPr>
          <w:p w14:paraId="59BC3083" w14:textId="77777777" w:rsidR="00EB436A" w:rsidRPr="00EB436A" w:rsidRDefault="00EB436A" w:rsidP="00EB436A">
            <w:pPr>
              <w:keepNext/>
              <w:keepLines/>
              <w:spacing w:after="0"/>
              <w:jc w:val="center"/>
              <w:rPr>
                <w:rFonts w:ascii="Arial" w:hAnsi="Arial" w:cs="Arial"/>
                <w:b/>
                <w:sz w:val="18"/>
              </w:rPr>
            </w:pPr>
          </w:p>
        </w:tc>
        <w:tc>
          <w:tcPr>
            <w:tcW w:w="6662" w:type="dxa"/>
          </w:tcPr>
          <w:p w14:paraId="239DF4F2" w14:textId="77777777" w:rsidR="00EB436A" w:rsidRPr="00EB436A" w:rsidRDefault="00EB436A" w:rsidP="00EB436A">
            <w:pPr>
              <w:keepNext/>
              <w:keepLines/>
              <w:spacing w:after="0"/>
              <w:jc w:val="center"/>
              <w:rPr>
                <w:rFonts w:ascii="Arial" w:hAnsi="Arial" w:cs="Arial"/>
                <w:b/>
                <w:sz w:val="18"/>
              </w:rPr>
            </w:pPr>
            <w:r w:rsidRPr="00EB436A">
              <w:rPr>
                <w:rFonts w:ascii="Arial" w:hAnsi="Arial" w:cs="Arial"/>
                <w:b/>
                <w:sz w:val="18"/>
              </w:rPr>
              <w:t>Test requirement</w:t>
            </w:r>
            <w:r w:rsidRPr="00EB436A">
              <w:rPr>
                <w:rFonts w:ascii="Arial" w:hAnsi="Arial" w:cs="Arial"/>
                <w:b/>
                <w:sz w:val="18"/>
                <w:vertAlign w:val="superscript"/>
              </w:rPr>
              <w:t xml:space="preserve"> Notes1,2,3,4</w:t>
            </w:r>
          </w:p>
        </w:tc>
      </w:tr>
      <w:tr w:rsidR="00EB436A" w:rsidRPr="00EB436A" w14:paraId="7C859D5D" w14:textId="77777777" w:rsidTr="00483843">
        <w:tc>
          <w:tcPr>
            <w:tcW w:w="2126" w:type="dxa"/>
          </w:tcPr>
          <w:p w14:paraId="65A3245A" w14:textId="77777777" w:rsidR="00EB436A" w:rsidRPr="00EB436A" w:rsidRDefault="00EB436A" w:rsidP="00EB436A">
            <w:pPr>
              <w:keepNext/>
              <w:keepLines/>
              <w:spacing w:after="0"/>
              <w:jc w:val="center"/>
              <w:rPr>
                <w:rFonts w:ascii="Arial" w:hAnsi="Arial" w:cs="Arial"/>
                <w:sz w:val="18"/>
              </w:rPr>
            </w:pPr>
            <w:r w:rsidRPr="00EB436A">
              <w:rPr>
                <w:rFonts w:ascii="Arial" w:hAnsi="Arial" w:cs="Arial"/>
                <w:sz w:val="18"/>
              </w:rPr>
              <w:t>Cell 2 – Cell 1</w:t>
            </w:r>
          </w:p>
        </w:tc>
        <w:tc>
          <w:tcPr>
            <w:tcW w:w="6662" w:type="dxa"/>
          </w:tcPr>
          <w:p w14:paraId="3EB68E80" w14:textId="77777777" w:rsidR="00EB436A" w:rsidRPr="00EB436A" w:rsidRDefault="00EB436A" w:rsidP="00EB436A">
            <w:pPr>
              <w:keepNext/>
              <w:keepLines/>
              <w:spacing w:after="0"/>
              <w:jc w:val="center"/>
              <w:rPr>
                <w:rFonts w:ascii="Arial" w:hAnsi="Arial" w:cs="Arial"/>
                <w:sz w:val="18"/>
              </w:rPr>
            </w:pPr>
            <w:r w:rsidRPr="00EB436A">
              <w:rPr>
                <w:rFonts w:ascii="Arial" w:hAnsi="Arial" w:cs="Arial"/>
                <w:sz w:val="18"/>
              </w:rPr>
              <w:t>SSB_RP2 - SSB_RP1 -δ ≤ Reported RSRP(dB) ≤ SSB_RP2 - SSB_RP1 +δ</w:t>
            </w:r>
            <w:r w:rsidRPr="00EB436A">
              <w:rPr>
                <w:rFonts w:ascii="Arial" w:hAnsi="Arial" w:cs="Arial"/>
                <w:sz w:val="18"/>
                <w:vertAlign w:val="superscript"/>
              </w:rPr>
              <w:t xml:space="preserve"> </w:t>
            </w:r>
            <w:r w:rsidRPr="00EB436A">
              <w:rPr>
                <w:rFonts w:ascii="Arial" w:hAnsi="Arial" w:cs="Arial"/>
                <w:sz w:val="18"/>
              </w:rPr>
              <w:t>–(X)</w:t>
            </w:r>
          </w:p>
        </w:tc>
      </w:tr>
      <w:tr w:rsidR="00EB436A" w:rsidRPr="00EB436A" w14:paraId="519459F7" w14:textId="77777777" w:rsidTr="00483843">
        <w:tc>
          <w:tcPr>
            <w:tcW w:w="8788" w:type="dxa"/>
            <w:gridSpan w:val="2"/>
          </w:tcPr>
          <w:p w14:paraId="2CF2E2F6" w14:textId="77777777" w:rsidR="00EB436A" w:rsidRPr="00EB436A" w:rsidRDefault="00EB436A" w:rsidP="00EB436A">
            <w:pPr>
              <w:keepNext/>
              <w:keepLines/>
              <w:spacing w:after="0"/>
              <w:ind w:left="851" w:hanging="851"/>
              <w:rPr>
                <w:rFonts w:ascii="Arial" w:hAnsi="Arial" w:cs="Arial"/>
                <w:sz w:val="18"/>
              </w:rPr>
            </w:pPr>
            <w:r w:rsidRPr="00EB436A">
              <w:rPr>
                <w:rFonts w:ascii="Arial" w:hAnsi="Arial" w:cs="Arial"/>
                <w:sz w:val="18"/>
              </w:rPr>
              <w:t xml:space="preserve">Note 1: </w:t>
            </w:r>
            <w:r w:rsidRPr="00EB436A">
              <w:rPr>
                <w:rFonts w:ascii="Arial" w:hAnsi="Arial" w:cs="Arial"/>
                <w:sz w:val="18"/>
              </w:rPr>
              <w:tab/>
              <w:t>SSB_RPn is the equivalent power received by an antenna with 0dBi gain at the centre of the quiet zone configured in the test for the cell n under consideration</w:t>
            </w:r>
          </w:p>
          <w:p w14:paraId="7CF9B9AD" w14:textId="77777777" w:rsidR="00EB436A" w:rsidRPr="00EB436A" w:rsidRDefault="00EB436A" w:rsidP="00EB436A">
            <w:pPr>
              <w:keepNext/>
              <w:keepLines/>
              <w:spacing w:after="0"/>
              <w:ind w:left="851" w:hanging="851"/>
              <w:rPr>
                <w:rFonts w:ascii="Arial" w:hAnsi="Arial" w:cs="Arial"/>
                <w:sz w:val="18"/>
              </w:rPr>
            </w:pPr>
            <w:r w:rsidRPr="00EB436A">
              <w:rPr>
                <w:rFonts w:ascii="Arial" w:hAnsi="Arial" w:cs="Arial"/>
                <w:sz w:val="18"/>
              </w:rPr>
              <w:t xml:space="preserve">Note 2: </w:t>
            </w:r>
            <w:r w:rsidRPr="00EB436A">
              <w:rPr>
                <w:rFonts w:ascii="Arial" w:hAnsi="Arial" w:cs="Arial"/>
                <w:sz w:val="18"/>
              </w:rPr>
              <w:tab/>
              <w:t>δ is the RSRP relative accuracy requirement from Table 10.1.5.1.2-1</w:t>
            </w:r>
          </w:p>
          <w:p w14:paraId="1355188A" w14:textId="77777777" w:rsidR="00EB436A" w:rsidRPr="00EB436A" w:rsidRDefault="00EB436A" w:rsidP="00EB436A">
            <w:pPr>
              <w:keepNext/>
              <w:keepLines/>
              <w:spacing w:after="0"/>
              <w:ind w:left="851" w:hanging="851"/>
              <w:rPr>
                <w:rFonts w:ascii="Arial" w:hAnsi="Arial" w:cs="Arial"/>
                <w:sz w:val="18"/>
              </w:rPr>
            </w:pPr>
            <w:r w:rsidRPr="00EB436A">
              <w:rPr>
                <w:rFonts w:ascii="Arial" w:hAnsi="Arial" w:cs="Arial"/>
                <w:sz w:val="18"/>
              </w:rPr>
              <w:t xml:space="preserve">Note 3: </w:t>
            </w:r>
            <w:r w:rsidRPr="00EB436A">
              <w:rPr>
                <w:rFonts w:ascii="Arial" w:hAnsi="Arial" w:cs="Arial"/>
                <w:sz w:val="18"/>
              </w:rPr>
              <w:tab/>
              <w:t xml:space="preserve">Void </w:t>
            </w:r>
          </w:p>
          <w:p w14:paraId="429B0ED2" w14:textId="77777777" w:rsidR="00EB436A" w:rsidRPr="00EB436A" w:rsidRDefault="00EB436A" w:rsidP="00EB436A">
            <w:pPr>
              <w:keepNext/>
              <w:keepLines/>
              <w:spacing w:after="0"/>
              <w:ind w:left="851" w:hanging="851"/>
              <w:rPr>
                <w:rFonts w:ascii="Arial" w:hAnsi="Arial" w:cs="Arial"/>
                <w:b/>
                <w:sz w:val="18"/>
              </w:rPr>
            </w:pPr>
            <w:r w:rsidRPr="00EB436A">
              <w:rPr>
                <w:rFonts w:ascii="Arial" w:hAnsi="Arial" w:cs="Arial"/>
                <w:sz w:val="18"/>
              </w:rPr>
              <w:t xml:space="preserve">Note 4: </w:t>
            </w:r>
            <w:r w:rsidRPr="00EB436A">
              <w:rPr>
                <w:rFonts w:ascii="Arial" w:hAnsi="Arial" w:cs="Arial"/>
                <w:sz w:val="18"/>
              </w:rPr>
              <w:tab/>
              <w:t>X is the Spherical coverage gain difference in dB, derived as (UE Refsens - UE Spherical coverage) from TS 38.101-2 [19] clauses 7.3.2 and 7.3.4, selected according to the UE power class and operating band. X is always a negative value.</w:t>
            </w:r>
          </w:p>
        </w:tc>
      </w:tr>
    </w:tbl>
    <w:p w14:paraId="3216ED2B" w14:textId="77777777" w:rsidR="00483843" w:rsidRDefault="00483843" w:rsidP="00EB436A">
      <w:pPr>
        <w:spacing w:after="120"/>
        <w:rPr>
          <w:color w:val="0070C0"/>
          <w:szCs w:val="24"/>
          <w:lang w:eastAsia="zh-CN"/>
        </w:rPr>
      </w:pPr>
    </w:p>
    <w:p w14:paraId="055C0186" w14:textId="7C123654" w:rsidR="00483843" w:rsidRDefault="00483843" w:rsidP="00483843">
      <w:pPr>
        <w:spacing w:after="120"/>
        <w:rPr>
          <w:color w:val="0070C0"/>
          <w:szCs w:val="24"/>
          <w:lang w:eastAsia="zh-CN"/>
        </w:rPr>
      </w:pPr>
      <w:r w:rsidRPr="00EB436A">
        <w:rPr>
          <w:rFonts w:hint="eastAsia"/>
          <w:color w:val="0070C0"/>
          <w:szCs w:val="24"/>
          <w:lang w:eastAsia="zh-CN"/>
        </w:rPr>
        <w:t>M</w:t>
      </w:r>
      <w:r w:rsidRPr="00EB436A">
        <w:rPr>
          <w:color w:val="0070C0"/>
          <w:szCs w:val="24"/>
          <w:lang w:eastAsia="zh-CN"/>
        </w:rPr>
        <w:t xml:space="preserve">oderator’s Note: </w:t>
      </w:r>
      <w:r>
        <w:rPr>
          <w:color w:val="0070C0"/>
          <w:szCs w:val="24"/>
          <w:lang w:eastAsia="zh-CN"/>
        </w:rPr>
        <w:t xml:space="preserve">the following additional margins have been discussed in </w:t>
      </w:r>
      <w:r w:rsidR="008B1247">
        <w:rPr>
          <w:color w:val="0070C0"/>
          <w:szCs w:val="24"/>
          <w:lang w:eastAsia="zh-CN"/>
        </w:rPr>
        <w:t>companies’ contributions</w:t>
      </w:r>
    </w:p>
    <w:p w14:paraId="763A14DA" w14:textId="2D43F47B" w:rsidR="00483843" w:rsidRPr="00483843" w:rsidRDefault="008B1247" w:rsidP="00483843">
      <w:pPr>
        <w:pStyle w:val="afe"/>
        <w:numPr>
          <w:ilvl w:val="0"/>
          <w:numId w:val="40"/>
        </w:numPr>
        <w:spacing w:after="120"/>
        <w:ind w:firstLineChars="0"/>
        <w:rPr>
          <w:color w:val="0070C0"/>
          <w:szCs w:val="24"/>
          <w:lang w:eastAsia="zh-CN"/>
        </w:rPr>
      </w:pPr>
      <w:r>
        <w:rPr>
          <w:color w:val="0070C0"/>
          <w:szCs w:val="24"/>
          <w:lang w:eastAsia="zh-CN"/>
        </w:rPr>
        <w:t>D: margin due to m</w:t>
      </w:r>
      <w:r w:rsidR="00483843" w:rsidRPr="00483843">
        <w:rPr>
          <w:color w:val="0070C0"/>
          <w:szCs w:val="24"/>
          <w:lang w:eastAsia="zh-CN"/>
        </w:rPr>
        <w:t>is-alignment between fine beam and rough beam</w:t>
      </w:r>
    </w:p>
    <w:p w14:paraId="2D3EF518" w14:textId="206DB291" w:rsidR="00483843" w:rsidRPr="00483843" w:rsidRDefault="00483843" w:rsidP="00483843">
      <w:pPr>
        <w:pStyle w:val="afe"/>
        <w:numPr>
          <w:ilvl w:val="0"/>
          <w:numId w:val="40"/>
        </w:numPr>
        <w:spacing w:after="120"/>
        <w:ind w:firstLineChars="0"/>
        <w:rPr>
          <w:color w:val="0070C0"/>
          <w:szCs w:val="24"/>
          <w:lang w:eastAsia="zh-CN"/>
        </w:rPr>
      </w:pPr>
      <w:r w:rsidRPr="00483843">
        <w:rPr>
          <w:color w:val="0070C0"/>
          <w:szCs w:val="24"/>
          <w:lang w:eastAsia="zh-CN"/>
        </w:rPr>
        <w:t>G</w:t>
      </w:r>
      <w:r w:rsidRPr="00483843">
        <w:rPr>
          <w:color w:val="0070C0"/>
          <w:szCs w:val="24"/>
          <w:vertAlign w:val="subscript"/>
          <w:lang w:eastAsia="zh-CN"/>
        </w:rPr>
        <w:t>inter</w:t>
      </w:r>
      <w:r w:rsidR="008B1247">
        <w:rPr>
          <w:color w:val="0070C0"/>
          <w:szCs w:val="24"/>
          <w:lang w:eastAsia="zh-CN"/>
        </w:rPr>
        <w:t>: margin due to d</w:t>
      </w:r>
      <w:r w:rsidRPr="00483843">
        <w:rPr>
          <w:color w:val="0070C0"/>
          <w:szCs w:val="24"/>
          <w:lang w:eastAsia="zh-CN"/>
        </w:rPr>
        <w:t>ifferent antenna gain on different bands</w:t>
      </w:r>
      <w:r w:rsidR="008B1247">
        <w:rPr>
          <w:color w:val="0070C0"/>
          <w:szCs w:val="24"/>
          <w:lang w:eastAsia="zh-CN"/>
        </w:rPr>
        <w:t xml:space="preserve"> </w:t>
      </w:r>
    </w:p>
    <w:p w14:paraId="6AA1ADF3" w14:textId="04B97E7B" w:rsidR="00107671" w:rsidRDefault="008B1247" w:rsidP="008B1247">
      <w:pPr>
        <w:pStyle w:val="afe"/>
        <w:numPr>
          <w:ilvl w:val="0"/>
          <w:numId w:val="40"/>
        </w:numPr>
        <w:spacing w:after="120"/>
        <w:ind w:firstLineChars="0"/>
        <w:rPr>
          <w:color w:val="0070C0"/>
          <w:szCs w:val="24"/>
          <w:lang w:eastAsia="zh-CN"/>
        </w:rPr>
      </w:pPr>
      <w:r>
        <w:rPr>
          <w:color w:val="0070C0"/>
          <w:szCs w:val="24"/>
          <w:lang w:eastAsia="zh-CN"/>
        </w:rPr>
        <w:t xml:space="preserve">E: margin due to difference between Y’ </w:t>
      </w:r>
      <w:r w:rsidR="00107671">
        <w:rPr>
          <w:color w:val="0070C0"/>
          <w:szCs w:val="24"/>
          <w:lang w:eastAsia="zh-CN"/>
        </w:rPr>
        <w:t>and Z’</w:t>
      </w:r>
    </w:p>
    <w:p w14:paraId="5B35D8CC" w14:textId="78523105" w:rsidR="00107671" w:rsidRDefault="00107671" w:rsidP="00107671">
      <w:pPr>
        <w:pStyle w:val="afe"/>
        <w:numPr>
          <w:ilvl w:val="1"/>
          <w:numId w:val="40"/>
        </w:numPr>
        <w:spacing w:after="120"/>
        <w:ind w:firstLineChars="0"/>
        <w:rPr>
          <w:color w:val="0070C0"/>
          <w:szCs w:val="24"/>
          <w:lang w:eastAsia="zh-CN"/>
        </w:rPr>
      </w:pPr>
      <w:r>
        <w:rPr>
          <w:color w:val="0070C0"/>
          <w:szCs w:val="24"/>
          <w:lang w:eastAsia="zh-CN"/>
        </w:rPr>
        <w:t xml:space="preserve">Y’: </w:t>
      </w:r>
      <w:r w:rsidR="008B1247">
        <w:rPr>
          <w:color w:val="0070C0"/>
          <w:szCs w:val="24"/>
          <w:lang w:eastAsia="zh-CN"/>
        </w:rPr>
        <w:t>a</w:t>
      </w:r>
      <w:r w:rsidR="008B1247" w:rsidRPr="008B1247">
        <w:rPr>
          <w:color w:val="0070C0"/>
          <w:szCs w:val="24"/>
          <w:lang w:eastAsia="zh-CN"/>
        </w:rPr>
        <w:t xml:space="preserve">ctual </w:t>
      </w:r>
      <w:r w:rsidR="008B1247">
        <w:rPr>
          <w:color w:val="0070C0"/>
          <w:szCs w:val="24"/>
          <w:lang w:eastAsia="zh-CN"/>
        </w:rPr>
        <w:t>gain difference</w:t>
      </w:r>
      <w:r w:rsidR="008B1247" w:rsidRPr="008B1247">
        <w:rPr>
          <w:color w:val="0070C0"/>
          <w:szCs w:val="24"/>
          <w:lang w:eastAsia="zh-CN"/>
        </w:rPr>
        <w:t xml:space="preserve"> between fine and rough beam </w:t>
      </w:r>
      <w:r w:rsidR="008B1247">
        <w:rPr>
          <w:color w:val="0070C0"/>
          <w:szCs w:val="24"/>
          <w:lang w:eastAsia="zh-CN"/>
        </w:rPr>
        <w:t xml:space="preserve">at </w:t>
      </w:r>
      <w:r w:rsidR="008B1247" w:rsidRPr="008B1247">
        <w:rPr>
          <w:color w:val="0070C0"/>
          <w:szCs w:val="24"/>
          <w:lang w:eastAsia="zh-CN"/>
        </w:rPr>
        <w:t>peak</w:t>
      </w:r>
      <w:r w:rsidR="008B1247">
        <w:rPr>
          <w:color w:val="0070C0"/>
          <w:szCs w:val="24"/>
          <w:lang w:eastAsia="zh-CN"/>
        </w:rPr>
        <w:t xml:space="preserve"> direction</w:t>
      </w:r>
    </w:p>
    <w:p w14:paraId="365F9285" w14:textId="08AD8E7B" w:rsidR="00483843" w:rsidRPr="00483843" w:rsidRDefault="008B1247" w:rsidP="00107671">
      <w:pPr>
        <w:pStyle w:val="afe"/>
        <w:numPr>
          <w:ilvl w:val="1"/>
          <w:numId w:val="40"/>
        </w:numPr>
        <w:spacing w:after="120"/>
        <w:ind w:firstLineChars="0"/>
        <w:rPr>
          <w:color w:val="0070C0"/>
          <w:szCs w:val="24"/>
          <w:lang w:eastAsia="zh-CN"/>
        </w:rPr>
      </w:pPr>
      <w:r>
        <w:rPr>
          <w:color w:val="0070C0"/>
          <w:szCs w:val="24"/>
          <w:lang w:eastAsia="zh-CN"/>
        </w:rPr>
        <w:t>Z’</w:t>
      </w:r>
      <w:r w:rsidR="00107671">
        <w:rPr>
          <w:color w:val="0070C0"/>
          <w:szCs w:val="24"/>
          <w:lang w:eastAsia="zh-CN"/>
        </w:rPr>
        <w:t>:</w:t>
      </w:r>
      <w:r>
        <w:rPr>
          <w:color w:val="0070C0"/>
          <w:szCs w:val="24"/>
          <w:lang w:eastAsia="zh-CN"/>
        </w:rPr>
        <w:t xml:space="preserve"> a</w:t>
      </w:r>
      <w:r w:rsidRPr="008B1247">
        <w:rPr>
          <w:color w:val="0070C0"/>
          <w:szCs w:val="24"/>
          <w:lang w:eastAsia="zh-CN"/>
        </w:rPr>
        <w:t xml:space="preserve">ctual </w:t>
      </w:r>
      <w:r>
        <w:rPr>
          <w:color w:val="0070C0"/>
          <w:szCs w:val="24"/>
          <w:lang w:eastAsia="zh-CN"/>
        </w:rPr>
        <w:t>gain difference</w:t>
      </w:r>
      <w:r w:rsidRPr="008B1247">
        <w:rPr>
          <w:color w:val="0070C0"/>
          <w:szCs w:val="24"/>
          <w:lang w:eastAsia="zh-CN"/>
        </w:rPr>
        <w:t xml:space="preserve"> between fine and rough beam </w:t>
      </w:r>
      <w:r>
        <w:rPr>
          <w:color w:val="0070C0"/>
          <w:szCs w:val="24"/>
          <w:lang w:eastAsia="zh-CN"/>
        </w:rPr>
        <w:t xml:space="preserve">at </w:t>
      </w:r>
      <w:r w:rsidRPr="008B1247">
        <w:rPr>
          <w:color w:val="0070C0"/>
          <w:szCs w:val="24"/>
          <w:lang w:eastAsia="zh-CN"/>
        </w:rPr>
        <w:t xml:space="preserve">spherical coverage </w:t>
      </w:r>
      <w:r>
        <w:rPr>
          <w:color w:val="0070C0"/>
          <w:szCs w:val="24"/>
          <w:lang w:eastAsia="zh-CN"/>
        </w:rPr>
        <w:t>direction</w:t>
      </w:r>
    </w:p>
    <w:p w14:paraId="014669F8" w14:textId="77777777" w:rsidR="00483843" w:rsidRPr="00EB436A" w:rsidRDefault="00483843" w:rsidP="00EB436A">
      <w:pPr>
        <w:spacing w:after="120"/>
        <w:rPr>
          <w:color w:val="0070C0"/>
          <w:szCs w:val="24"/>
          <w:lang w:eastAsia="zh-CN"/>
        </w:rPr>
      </w:pPr>
    </w:p>
    <w:p w14:paraId="3CB127D8" w14:textId="53BC9B9B" w:rsidR="00A45C29" w:rsidRDefault="00A45C29" w:rsidP="00A45C29">
      <w:pPr>
        <w:pStyle w:val="4"/>
      </w:pPr>
      <w:r w:rsidRPr="00805BE8">
        <w:t xml:space="preserve">Issue </w:t>
      </w:r>
      <w:r w:rsidR="00EB436A">
        <w:t>2</w:t>
      </w:r>
      <w:r w:rsidRPr="00805BE8">
        <w:t>-1</w:t>
      </w:r>
      <w:r>
        <w:t>-1</w:t>
      </w:r>
      <w:r w:rsidRPr="00805BE8">
        <w:t xml:space="preserve">: </w:t>
      </w:r>
      <w:r w:rsidR="00EB436A">
        <w:rPr>
          <w:rFonts w:hint="eastAsia"/>
        </w:rPr>
        <w:t>additional</w:t>
      </w:r>
      <w:r w:rsidR="00EB436A">
        <w:t xml:space="preserve"> margins to the lower bound </w:t>
      </w:r>
    </w:p>
    <w:p w14:paraId="73526926" w14:textId="77777777" w:rsidR="00A45C29" w:rsidRPr="00D42217" w:rsidRDefault="00A45C29" w:rsidP="00A45C29">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 xml:space="preserve"> Proposals</w:t>
      </w:r>
    </w:p>
    <w:p w14:paraId="3B98D549" w14:textId="15B37FA8" w:rsidR="00A45C29" w:rsidRDefault="00A45C29" w:rsidP="00A45C29">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483843">
        <w:rPr>
          <w:rFonts w:eastAsia="宋体"/>
          <w:color w:val="0070C0"/>
          <w:szCs w:val="24"/>
          <w:lang w:eastAsia="zh-CN"/>
        </w:rPr>
        <w:t>Anritsu, MTK, HW</w:t>
      </w:r>
      <w:r>
        <w:rPr>
          <w:rFonts w:eastAsia="宋体"/>
          <w:color w:val="0070C0"/>
          <w:szCs w:val="24"/>
          <w:lang w:eastAsia="zh-CN"/>
        </w:rPr>
        <w:t>)</w:t>
      </w:r>
    </w:p>
    <w:p w14:paraId="6AEDCA20" w14:textId="72EC5D20" w:rsidR="00A45C29" w:rsidRDefault="001630B4" w:rsidP="00A45C29">
      <w:pPr>
        <w:pStyle w:val="afe"/>
        <w:numPr>
          <w:ilvl w:val="2"/>
          <w:numId w:val="1"/>
        </w:numPr>
        <w:spacing w:after="120"/>
        <w:ind w:firstLineChars="0"/>
        <w:rPr>
          <w:rFonts w:eastAsia="宋体"/>
          <w:szCs w:val="24"/>
          <w:lang w:eastAsia="zh-CN"/>
        </w:rPr>
      </w:pPr>
      <w:r>
        <w:rPr>
          <w:rFonts w:eastAsia="宋体"/>
          <w:szCs w:val="24"/>
          <w:lang w:eastAsia="zh-CN"/>
        </w:rPr>
        <w:t xml:space="preserve">Add the following margin </w:t>
      </w:r>
      <w:r w:rsidR="00483843">
        <w:rPr>
          <w:rFonts w:eastAsia="宋体"/>
          <w:szCs w:val="24"/>
          <w:lang w:eastAsia="zh-CN"/>
        </w:rPr>
        <w:t>to the lower bound when two cells are in different bands</w:t>
      </w:r>
    </w:p>
    <w:p w14:paraId="5454FDBA" w14:textId="5348E537" w:rsidR="00483843" w:rsidRPr="001630B4" w:rsidRDefault="00483843" w:rsidP="009A157E">
      <w:pPr>
        <w:pStyle w:val="afe"/>
        <w:numPr>
          <w:ilvl w:val="3"/>
          <w:numId w:val="1"/>
        </w:numPr>
        <w:spacing w:after="120"/>
        <w:ind w:firstLineChars="0"/>
        <w:rPr>
          <w:rFonts w:eastAsia="宋体"/>
          <w:szCs w:val="24"/>
          <w:lang w:eastAsia="zh-CN"/>
        </w:rPr>
      </w:pPr>
      <w:r w:rsidRPr="001630B4">
        <w:rPr>
          <w:rFonts w:eastAsia="宋体"/>
          <w:szCs w:val="24"/>
          <w:lang w:eastAsia="zh-CN"/>
        </w:rPr>
        <w:t xml:space="preserve">D </w:t>
      </w:r>
      <w:r w:rsidR="001630B4" w:rsidRPr="001630B4">
        <w:rPr>
          <w:rFonts w:eastAsia="宋体"/>
          <w:szCs w:val="24"/>
          <w:lang w:eastAsia="zh-CN"/>
        </w:rPr>
        <w:t xml:space="preserve">+ </w:t>
      </w:r>
      <w:r w:rsidRPr="001630B4">
        <w:rPr>
          <w:rFonts w:eastAsia="宋体"/>
          <w:szCs w:val="24"/>
          <w:lang w:eastAsia="zh-CN"/>
        </w:rPr>
        <w:t>G</w:t>
      </w:r>
      <w:r w:rsidRPr="001630B4">
        <w:rPr>
          <w:rFonts w:eastAsia="宋体"/>
          <w:szCs w:val="24"/>
          <w:vertAlign w:val="subscript"/>
          <w:lang w:eastAsia="zh-CN"/>
        </w:rPr>
        <w:t>inter</w:t>
      </w:r>
      <w:r w:rsidRPr="001630B4">
        <w:rPr>
          <w:rFonts w:eastAsia="宋体"/>
          <w:szCs w:val="24"/>
          <w:lang w:eastAsia="zh-CN"/>
        </w:rPr>
        <w:t xml:space="preserve"> </w:t>
      </w:r>
    </w:p>
    <w:p w14:paraId="7D14517C" w14:textId="3DEFFB66" w:rsidR="008B1247" w:rsidRDefault="008B1247" w:rsidP="008B1247">
      <w:pPr>
        <w:pStyle w:val="afe"/>
        <w:numPr>
          <w:ilvl w:val="2"/>
          <w:numId w:val="1"/>
        </w:numPr>
        <w:spacing w:after="120"/>
        <w:ind w:firstLineChars="0"/>
        <w:rPr>
          <w:rFonts w:eastAsia="宋体"/>
          <w:szCs w:val="24"/>
          <w:lang w:eastAsia="zh-CN"/>
        </w:rPr>
      </w:pPr>
      <w:r>
        <w:rPr>
          <w:rFonts w:eastAsia="宋体"/>
          <w:szCs w:val="24"/>
          <w:lang w:eastAsia="zh-CN"/>
        </w:rPr>
        <w:t>Add the following margin to the lower bound when two cells are in same band</w:t>
      </w:r>
    </w:p>
    <w:p w14:paraId="064D89A9" w14:textId="2F6CE8B3" w:rsidR="00483843" w:rsidRPr="008B1247" w:rsidRDefault="00107671" w:rsidP="008B1247">
      <w:pPr>
        <w:pStyle w:val="afe"/>
        <w:numPr>
          <w:ilvl w:val="3"/>
          <w:numId w:val="1"/>
        </w:numPr>
        <w:spacing w:after="120"/>
        <w:ind w:firstLineChars="0"/>
        <w:rPr>
          <w:rFonts w:eastAsia="宋体"/>
          <w:szCs w:val="24"/>
          <w:lang w:eastAsia="zh-CN"/>
        </w:rPr>
      </w:pPr>
      <w:r>
        <w:rPr>
          <w:rFonts w:eastAsia="宋体"/>
          <w:szCs w:val="24"/>
          <w:lang w:eastAsia="zh-CN"/>
        </w:rPr>
        <w:t>D</w:t>
      </w:r>
    </w:p>
    <w:p w14:paraId="0000BB09" w14:textId="77777777" w:rsidR="00A45C29" w:rsidRDefault="00A45C29" w:rsidP="00A45C29">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713ECB0" w14:textId="7AF96993" w:rsidR="00A45C29" w:rsidRPr="00D73998" w:rsidRDefault="00A45C29" w:rsidP="00A45C2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t xml:space="preserve">Further discuss </w:t>
      </w:r>
      <w:r w:rsidR="001630B4">
        <w:rPr>
          <w:rFonts w:eastAsia="宋体"/>
          <w:color w:val="0070C0"/>
          <w:szCs w:val="24"/>
          <w:lang w:eastAsia="zh-CN"/>
        </w:rPr>
        <w:t>if option 1 is agreeable</w:t>
      </w:r>
    </w:p>
    <w:tbl>
      <w:tblPr>
        <w:tblStyle w:val="afd"/>
        <w:tblW w:w="0" w:type="auto"/>
        <w:tblLook w:val="04A0" w:firstRow="1" w:lastRow="0" w:firstColumn="1" w:lastColumn="0" w:noHBand="0" w:noVBand="1"/>
      </w:tblPr>
      <w:tblGrid>
        <w:gridCol w:w="993"/>
        <w:gridCol w:w="8864"/>
      </w:tblGrid>
      <w:tr w:rsidR="00A45C29" w14:paraId="63D14DC7" w14:textId="77777777" w:rsidTr="00ED481F">
        <w:tc>
          <w:tcPr>
            <w:tcW w:w="993" w:type="dxa"/>
          </w:tcPr>
          <w:p w14:paraId="126BDA0F" w14:textId="77777777" w:rsidR="00A45C29" w:rsidRDefault="00A45C29" w:rsidP="007A414C">
            <w:pPr>
              <w:spacing w:after="120"/>
              <w:rPr>
                <w:b/>
                <w:bCs/>
                <w:color w:val="0070C0"/>
                <w:lang w:val="en-US" w:eastAsia="zh-CN"/>
              </w:rPr>
            </w:pPr>
            <w:r>
              <w:rPr>
                <w:b/>
                <w:bCs/>
                <w:color w:val="0070C0"/>
                <w:lang w:val="en-US" w:eastAsia="zh-CN"/>
              </w:rPr>
              <w:t>Company</w:t>
            </w:r>
          </w:p>
        </w:tc>
        <w:tc>
          <w:tcPr>
            <w:tcW w:w="8864" w:type="dxa"/>
          </w:tcPr>
          <w:p w14:paraId="4E99229A" w14:textId="77777777" w:rsidR="00A45C29" w:rsidRDefault="00A45C29" w:rsidP="007A414C">
            <w:pPr>
              <w:spacing w:after="120"/>
              <w:rPr>
                <w:b/>
                <w:bCs/>
                <w:color w:val="0070C0"/>
                <w:lang w:val="en-US" w:eastAsia="zh-CN"/>
              </w:rPr>
            </w:pPr>
            <w:r>
              <w:rPr>
                <w:b/>
                <w:bCs/>
                <w:color w:val="0070C0"/>
                <w:lang w:val="en-US" w:eastAsia="zh-CN"/>
              </w:rPr>
              <w:t xml:space="preserve">Comments </w:t>
            </w:r>
          </w:p>
        </w:tc>
      </w:tr>
      <w:tr w:rsidR="00650EB9" w14:paraId="67DCBAD2" w14:textId="77777777" w:rsidTr="00ED481F">
        <w:tc>
          <w:tcPr>
            <w:tcW w:w="993" w:type="dxa"/>
          </w:tcPr>
          <w:p w14:paraId="6FA1B158" w14:textId="195D1D5C" w:rsidR="00650EB9" w:rsidRDefault="00650EB9" w:rsidP="00650EB9">
            <w:pPr>
              <w:spacing w:after="120"/>
              <w:rPr>
                <w:color w:val="0070C0"/>
                <w:lang w:val="en-US" w:eastAsia="zh-CN"/>
              </w:rPr>
            </w:pPr>
            <w:r>
              <w:rPr>
                <w:color w:val="0070C0"/>
                <w:lang w:val="en-US" w:eastAsia="zh-CN"/>
              </w:rPr>
              <w:t>Apple</w:t>
            </w:r>
          </w:p>
        </w:tc>
        <w:tc>
          <w:tcPr>
            <w:tcW w:w="8864" w:type="dxa"/>
          </w:tcPr>
          <w:p w14:paraId="243C2406" w14:textId="77777777" w:rsidR="00650EB9" w:rsidRDefault="00650EB9" w:rsidP="00650EB9">
            <w:pPr>
              <w:spacing w:after="120"/>
              <w:rPr>
                <w:color w:val="0070C0"/>
                <w:lang w:val="en-US" w:eastAsia="zh-CN"/>
              </w:rPr>
            </w:pPr>
            <w:r>
              <w:rPr>
                <w:color w:val="0070C0"/>
                <w:lang w:val="en-US" w:eastAsia="zh-CN"/>
              </w:rPr>
              <w:t xml:space="preserve">In general, analysis from companies on D and Ginter makes sense to us. One comment on Ginter: since this comes from </w:t>
            </w:r>
            <w:r w:rsidRPr="007F231D">
              <w:rPr>
                <w:color w:val="0070C0"/>
                <w:lang w:eastAsia="zh-CN"/>
              </w:rPr>
              <w:t>RF transceiver gain</w:t>
            </w:r>
            <w:r>
              <w:rPr>
                <w:color w:val="0070C0"/>
                <w:lang w:val="en-US" w:eastAsia="zh-CN"/>
              </w:rPr>
              <w:t xml:space="preserve"> difference, separation in frequency between two carriers plays a role here. Note that it doesn’t mean Ginter needs to be considered only for inter-band case. Frequency separation between the two carriers can be small between two band, e.g. between two low bands or two high bands. Furthermore, frequency separation could also be quite large for two carriers within the same band, e.g. up to 4GHz according to table 5.2-1 in TS38.101:</w:t>
            </w:r>
          </w:p>
          <w:tbl>
            <w:tblPr>
              <w:tblW w:w="7762" w:type="dxa"/>
              <w:jc w:val="center"/>
              <w:tblLook w:val="04A0" w:firstRow="1" w:lastRow="0" w:firstColumn="1" w:lastColumn="0" w:noHBand="0" w:noVBand="1"/>
            </w:tblPr>
            <w:tblGrid>
              <w:gridCol w:w="1148"/>
              <w:gridCol w:w="1186"/>
              <w:gridCol w:w="317"/>
              <w:gridCol w:w="1189"/>
              <w:gridCol w:w="1134"/>
              <w:gridCol w:w="317"/>
              <w:gridCol w:w="1432"/>
              <w:gridCol w:w="1039"/>
            </w:tblGrid>
            <w:tr w:rsidR="00650EB9" w:rsidRPr="00C04A08" w14:paraId="0F9C8681" w14:textId="77777777" w:rsidTr="00EA6EF4">
              <w:trPr>
                <w:jc w:val="center"/>
              </w:trPr>
              <w:tc>
                <w:tcPr>
                  <w:tcW w:w="1152" w:type="dxa"/>
                  <w:tcBorders>
                    <w:top w:val="single" w:sz="4" w:space="0" w:color="auto"/>
                    <w:left w:val="single" w:sz="4" w:space="0" w:color="auto"/>
                    <w:right w:val="single" w:sz="4" w:space="0" w:color="auto"/>
                  </w:tcBorders>
                  <w:shd w:val="clear" w:color="auto" w:fill="auto"/>
                </w:tcPr>
                <w:p w14:paraId="323EB1BD" w14:textId="77777777" w:rsidR="00650EB9" w:rsidRPr="00C04A08" w:rsidRDefault="00650EB9" w:rsidP="00650EB9">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2A3580A8" w14:textId="77777777" w:rsidR="00650EB9" w:rsidRPr="00C04A08" w:rsidRDefault="00650EB9" w:rsidP="00650EB9">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619578D2" w14:textId="77777777" w:rsidR="00650EB9" w:rsidRPr="00C04A08" w:rsidRDefault="00650EB9" w:rsidP="00650EB9">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3E48F2EF" w14:textId="77777777" w:rsidR="00650EB9" w:rsidRPr="00C04A08" w:rsidRDefault="00650EB9" w:rsidP="00650EB9">
                  <w:pPr>
                    <w:pStyle w:val="TAH"/>
                  </w:pPr>
                  <w:r w:rsidRPr="00C04A08">
                    <w:t>Duplex Mode</w:t>
                  </w:r>
                </w:p>
              </w:tc>
            </w:tr>
            <w:tr w:rsidR="00650EB9" w:rsidRPr="00C04A08" w14:paraId="13FD2563" w14:textId="77777777" w:rsidTr="00EA6EF4">
              <w:trPr>
                <w:jc w:val="center"/>
              </w:trPr>
              <w:tc>
                <w:tcPr>
                  <w:tcW w:w="1152" w:type="dxa"/>
                  <w:tcBorders>
                    <w:left w:val="single" w:sz="4" w:space="0" w:color="auto"/>
                    <w:bottom w:val="single" w:sz="4" w:space="0" w:color="auto"/>
                    <w:right w:val="single" w:sz="4" w:space="0" w:color="auto"/>
                  </w:tcBorders>
                  <w:shd w:val="clear" w:color="auto" w:fill="auto"/>
                </w:tcPr>
                <w:p w14:paraId="02E0C7E0" w14:textId="77777777" w:rsidR="00650EB9" w:rsidRPr="00C04A08" w:rsidRDefault="00650EB9" w:rsidP="00650EB9">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04609B05" w14:textId="77777777" w:rsidR="00650EB9" w:rsidRPr="00C04A08" w:rsidRDefault="00650EB9" w:rsidP="00650EB9">
                  <w:pPr>
                    <w:pStyle w:val="TAH"/>
                  </w:pPr>
                  <w:r w:rsidRPr="00C04A08">
                    <w:t>F</w:t>
                  </w:r>
                  <w:r w:rsidRPr="00C04A08">
                    <w:rPr>
                      <w:vertAlign w:val="subscript"/>
                    </w:rPr>
                    <w:t>UL_low</w:t>
                  </w:r>
                  <w:r w:rsidRPr="00C04A08">
                    <w:t xml:space="preserve">   –   F</w:t>
                  </w:r>
                  <w:r w:rsidRPr="00C04A08">
                    <w:rPr>
                      <w:vertAlign w:val="subscript"/>
                    </w:rPr>
                    <w:t>UL_high</w:t>
                  </w:r>
                </w:p>
              </w:tc>
              <w:tc>
                <w:tcPr>
                  <w:tcW w:w="2866" w:type="dxa"/>
                  <w:gridSpan w:val="3"/>
                  <w:tcBorders>
                    <w:top w:val="single" w:sz="4" w:space="0" w:color="auto"/>
                    <w:left w:val="nil"/>
                    <w:bottom w:val="single" w:sz="4" w:space="0" w:color="auto"/>
                    <w:right w:val="single" w:sz="4" w:space="0" w:color="auto"/>
                  </w:tcBorders>
                </w:tcPr>
                <w:p w14:paraId="0927BC9B" w14:textId="77777777" w:rsidR="00650EB9" w:rsidRPr="00C04A08" w:rsidRDefault="00650EB9" w:rsidP="00650EB9">
                  <w:pPr>
                    <w:pStyle w:val="TAH"/>
                  </w:pPr>
                  <w:r w:rsidRPr="00C04A08">
                    <w:t>F</w:t>
                  </w:r>
                  <w:r w:rsidRPr="00C04A08">
                    <w:rPr>
                      <w:vertAlign w:val="subscript"/>
                    </w:rPr>
                    <w:t>DL_low</w:t>
                  </w:r>
                  <w:r w:rsidRPr="00C04A08">
                    <w:t xml:space="preserve">   –   F</w:t>
                  </w:r>
                  <w:r w:rsidRPr="00C04A08">
                    <w:rPr>
                      <w:vertAlign w:val="subscript"/>
                    </w:rPr>
                    <w:t>DL_high</w:t>
                  </w:r>
                </w:p>
              </w:tc>
              <w:tc>
                <w:tcPr>
                  <w:tcW w:w="1051" w:type="dxa"/>
                  <w:tcBorders>
                    <w:left w:val="single" w:sz="4" w:space="0" w:color="auto"/>
                    <w:bottom w:val="single" w:sz="4" w:space="0" w:color="auto"/>
                    <w:right w:val="single" w:sz="4" w:space="0" w:color="auto"/>
                  </w:tcBorders>
                  <w:shd w:val="clear" w:color="auto" w:fill="auto"/>
                </w:tcPr>
                <w:p w14:paraId="547B29BD" w14:textId="77777777" w:rsidR="00650EB9" w:rsidRPr="00C04A08" w:rsidRDefault="00650EB9" w:rsidP="00650EB9">
                  <w:pPr>
                    <w:pStyle w:val="TAH"/>
                  </w:pPr>
                </w:p>
              </w:tc>
            </w:tr>
            <w:tr w:rsidR="00650EB9" w:rsidRPr="00C04A08" w14:paraId="2DAD53B8" w14:textId="77777777" w:rsidTr="00EA6EF4">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18FFEDC" w14:textId="77777777" w:rsidR="00650EB9" w:rsidRPr="00C04A08" w:rsidRDefault="00650EB9" w:rsidP="00650EB9">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3C312B18" w14:textId="77777777" w:rsidR="00650EB9" w:rsidRPr="00C04A08" w:rsidRDefault="00650EB9" w:rsidP="00650EB9">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454F0438" w14:textId="77777777" w:rsidR="00650EB9" w:rsidRPr="00C04A08" w:rsidRDefault="00650EB9" w:rsidP="00650EB9">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0361C3A5" w14:textId="77777777" w:rsidR="00650EB9" w:rsidRPr="00C04A08" w:rsidRDefault="00650EB9" w:rsidP="00650EB9">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589B489D" w14:textId="77777777" w:rsidR="00650EB9" w:rsidRPr="00C04A08" w:rsidRDefault="00650EB9" w:rsidP="00650EB9">
                  <w:pPr>
                    <w:pStyle w:val="TAR"/>
                    <w:rPr>
                      <w:rFonts w:cs="Arial"/>
                    </w:rPr>
                  </w:pPr>
                  <w:r w:rsidRPr="00C04A08">
                    <w:rPr>
                      <w:rFonts w:cs="Arial"/>
                      <w:szCs w:val="18"/>
                    </w:rPr>
                    <w:t xml:space="preserve">26500 </w:t>
                  </w:r>
                  <w:r w:rsidRPr="00C04A08">
                    <w:rPr>
                      <w:rFonts w:cs="Arial"/>
                      <w:szCs w:val="18"/>
                    </w:rPr>
                    <w:lastRenderedPageBreak/>
                    <w:t>MHz</w:t>
                  </w:r>
                </w:p>
              </w:tc>
              <w:tc>
                <w:tcPr>
                  <w:tcW w:w="241" w:type="dxa"/>
                  <w:tcBorders>
                    <w:top w:val="single" w:sz="4" w:space="0" w:color="auto"/>
                    <w:left w:val="nil"/>
                    <w:bottom w:val="single" w:sz="4" w:space="0" w:color="auto"/>
                    <w:right w:val="nil"/>
                  </w:tcBorders>
                  <w:vAlign w:val="bottom"/>
                </w:tcPr>
                <w:p w14:paraId="583D874D" w14:textId="77777777" w:rsidR="00650EB9" w:rsidRPr="00C04A08" w:rsidRDefault="00650EB9" w:rsidP="00650EB9">
                  <w:pPr>
                    <w:pStyle w:val="TAC"/>
                  </w:pPr>
                  <w:r w:rsidRPr="00C04A08">
                    <w:lastRenderedPageBreak/>
                    <w:t>–</w:t>
                  </w:r>
                </w:p>
              </w:tc>
              <w:tc>
                <w:tcPr>
                  <w:tcW w:w="1469" w:type="dxa"/>
                  <w:tcBorders>
                    <w:top w:val="single" w:sz="4" w:space="0" w:color="auto"/>
                    <w:left w:val="nil"/>
                    <w:bottom w:val="single" w:sz="4" w:space="0" w:color="auto"/>
                    <w:right w:val="single" w:sz="4" w:space="0" w:color="auto"/>
                  </w:tcBorders>
                  <w:vAlign w:val="bottom"/>
                </w:tcPr>
                <w:p w14:paraId="4B7C6DC3" w14:textId="77777777" w:rsidR="00650EB9" w:rsidRPr="00C04A08" w:rsidRDefault="00650EB9" w:rsidP="00650EB9">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7F8BB50B" w14:textId="77777777" w:rsidR="00650EB9" w:rsidRPr="00C04A08" w:rsidRDefault="00650EB9" w:rsidP="00650EB9">
                  <w:pPr>
                    <w:pStyle w:val="TAC"/>
                  </w:pPr>
                  <w:r w:rsidRPr="00C04A08">
                    <w:t>TDD</w:t>
                  </w:r>
                </w:p>
              </w:tc>
            </w:tr>
            <w:tr w:rsidR="00650EB9" w:rsidRPr="00C04A08" w14:paraId="44CBBB14" w14:textId="77777777" w:rsidTr="00EA6EF4">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D7182E5" w14:textId="77777777" w:rsidR="00650EB9" w:rsidRPr="00C04A08" w:rsidRDefault="00650EB9" w:rsidP="00650EB9">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36B78F37" w14:textId="77777777" w:rsidR="00650EB9" w:rsidRPr="00C04A08" w:rsidRDefault="00650EB9" w:rsidP="00650EB9">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3AFE0CEB" w14:textId="77777777" w:rsidR="00650EB9" w:rsidRPr="00C04A08" w:rsidRDefault="00650EB9" w:rsidP="00650EB9">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3F426857" w14:textId="77777777" w:rsidR="00650EB9" w:rsidRPr="00C04A08" w:rsidRDefault="00650EB9" w:rsidP="00650EB9">
                  <w:pPr>
                    <w:pStyle w:val="TAL"/>
                  </w:pPr>
                  <w:r w:rsidRPr="00C04A08">
                    <w:t>27500 MHz</w:t>
                  </w:r>
                </w:p>
              </w:tc>
              <w:tc>
                <w:tcPr>
                  <w:tcW w:w="1156" w:type="dxa"/>
                  <w:tcBorders>
                    <w:top w:val="single" w:sz="4" w:space="0" w:color="auto"/>
                    <w:left w:val="nil"/>
                    <w:bottom w:val="single" w:sz="4" w:space="0" w:color="auto"/>
                    <w:right w:val="nil"/>
                  </w:tcBorders>
                  <w:vAlign w:val="bottom"/>
                </w:tcPr>
                <w:p w14:paraId="71A9AAB1" w14:textId="77777777" w:rsidR="00650EB9" w:rsidRPr="00C04A08" w:rsidRDefault="00650EB9" w:rsidP="00650EB9">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15064762" w14:textId="77777777" w:rsidR="00650EB9" w:rsidRPr="00C04A08" w:rsidRDefault="00650EB9" w:rsidP="00650EB9">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2CED307A" w14:textId="77777777" w:rsidR="00650EB9" w:rsidRPr="00C04A08" w:rsidRDefault="00650EB9" w:rsidP="00650EB9">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226982CD" w14:textId="77777777" w:rsidR="00650EB9" w:rsidRPr="00C04A08" w:rsidRDefault="00650EB9" w:rsidP="00650EB9">
                  <w:pPr>
                    <w:pStyle w:val="TAC"/>
                  </w:pPr>
                  <w:r w:rsidRPr="00C04A08">
                    <w:t>TDD</w:t>
                  </w:r>
                </w:p>
              </w:tc>
            </w:tr>
            <w:tr w:rsidR="00650EB9" w:rsidRPr="00C04A08" w14:paraId="62E6E264" w14:textId="77777777" w:rsidTr="00EA6EF4">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6D4C87A" w14:textId="77777777" w:rsidR="00650EB9" w:rsidRPr="00C04A08" w:rsidRDefault="00650EB9" w:rsidP="00650EB9">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3C1BE4D6" w14:textId="77777777" w:rsidR="00650EB9" w:rsidRPr="00C04A08" w:rsidRDefault="00650EB9" w:rsidP="00650EB9">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1526AA88" w14:textId="77777777" w:rsidR="00650EB9" w:rsidRPr="00C04A08" w:rsidRDefault="00650EB9" w:rsidP="00650EB9">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0768CD25" w14:textId="77777777" w:rsidR="00650EB9" w:rsidRPr="00C04A08" w:rsidRDefault="00650EB9" w:rsidP="00650EB9">
                  <w:pPr>
                    <w:pStyle w:val="TAL"/>
                  </w:pPr>
                  <w:r w:rsidRPr="00C04A08">
                    <w:t>43500 MHz</w:t>
                  </w:r>
                </w:p>
              </w:tc>
              <w:tc>
                <w:tcPr>
                  <w:tcW w:w="1156" w:type="dxa"/>
                  <w:tcBorders>
                    <w:top w:val="single" w:sz="4" w:space="0" w:color="auto"/>
                    <w:left w:val="nil"/>
                    <w:bottom w:val="single" w:sz="4" w:space="0" w:color="auto"/>
                    <w:right w:val="nil"/>
                  </w:tcBorders>
                  <w:vAlign w:val="bottom"/>
                </w:tcPr>
                <w:p w14:paraId="5A92BE96" w14:textId="77777777" w:rsidR="00650EB9" w:rsidRPr="00C04A08" w:rsidRDefault="00650EB9" w:rsidP="00650EB9">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4AA65888" w14:textId="77777777" w:rsidR="00650EB9" w:rsidRPr="00C04A08" w:rsidRDefault="00650EB9" w:rsidP="00650EB9">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6A9F43A7" w14:textId="77777777" w:rsidR="00650EB9" w:rsidRPr="00C04A08" w:rsidRDefault="00650EB9" w:rsidP="00650EB9">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7AF34D3C" w14:textId="77777777" w:rsidR="00650EB9" w:rsidRPr="00C04A08" w:rsidRDefault="00650EB9" w:rsidP="00650EB9">
                  <w:pPr>
                    <w:pStyle w:val="TAC"/>
                  </w:pPr>
                  <w:r w:rsidRPr="00C04A08">
                    <w:t>TDD</w:t>
                  </w:r>
                </w:p>
              </w:tc>
            </w:tr>
            <w:tr w:rsidR="00650EB9" w:rsidRPr="00C04A08" w14:paraId="737048EF" w14:textId="77777777" w:rsidTr="00EA6EF4">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E88103C" w14:textId="77777777" w:rsidR="00650EB9" w:rsidRPr="00C04A08" w:rsidRDefault="00650EB9" w:rsidP="00650EB9">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54E3BBF1" w14:textId="77777777" w:rsidR="00650EB9" w:rsidRPr="00C04A08" w:rsidRDefault="00650EB9" w:rsidP="00650EB9">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3FADE6D7" w14:textId="77777777" w:rsidR="00650EB9" w:rsidRPr="00C04A08" w:rsidRDefault="00650EB9" w:rsidP="00650EB9">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0D7D9B3A" w14:textId="77777777" w:rsidR="00650EB9" w:rsidRPr="00C04A08" w:rsidRDefault="00650EB9" w:rsidP="00650EB9">
                  <w:pPr>
                    <w:pStyle w:val="TAL"/>
                  </w:pPr>
                  <w:r w:rsidRPr="00C04A08">
                    <w:t>40000 MHz</w:t>
                  </w:r>
                </w:p>
              </w:tc>
              <w:tc>
                <w:tcPr>
                  <w:tcW w:w="1156" w:type="dxa"/>
                  <w:tcBorders>
                    <w:top w:val="single" w:sz="4" w:space="0" w:color="auto"/>
                    <w:left w:val="nil"/>
                    <w:bottom w:val="single" w:sz="4" w:space="0" w:color="auto"/>
                    <w:right w:val="nil"/>
                  </w:tcBorders>
                  <w:vAlign w:val="bottom"/>
                </w:tcPr>
                <w:p w14:paraId="26B8C0BC" w14:textId="77777777" w:rsidR="00650EB9" w:rsidRPr="00C04A08" w:rsidRDefault="00650EB9" w:rsidP="00650EB9">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18C6BCC6" w14:textId="77777777" w:rsidR="00650EB9" w:rsidRPr="00C04A08" w:rsidRDefault="00650EB9" w:rsidP="00650EB9">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1B44AE8E" w14:textId="77777777" w:rsidR="00650EB9" w:rsidRPr="00C04A08" w:rsidRDefault="00650EB9" w:rsidP="00650EB9">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34E94106" w14:textId="77777777" w:rsidR="00650EB9" w:rsidRPr="00C04A08" w:rsidRDefault="00650EB9" w:rsidP="00650EB9">
                  <w:pPr>
                    <w:pStyle w:val="TAC"/>
                  </w:pPr>
                  <w:r w:rsidRPr="00C04A08">
                    <w:t>TDD</w:t>
                  </w:r>
                </w:p>
              </w:tc>
            </w:tr>
            <w:tr w:rsidR="00650EB9" w:rsidRPr="00C04A08" w14:paraId="2E45F242" w14:textId="77777777" w:rsidTr="00EA6EF4">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5AAFD26" w14:textId="77777777" w:rsidR="00650EB9" w:rsidRPr="00C04A08" w:rsidRDefault="00650EB9" w:rsidP="00650EB9">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7BBE6C40" w14:textId="77777777" w:rsidR="00650EB9" w:rsidRPr="00C04A08" w:rsidRDefault="00650EB9" w:rsidP="00650EB9">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534BBE19" w14:textId="77777777" w:rsidR="00650EB9" w:rsidRPr="00C04A08" w:rsidRDefault="00650EB9" w:rsidP="00650EB9">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1BC89FD3" w14:textId="77777777" w:rsidR="00650EB9" w:rsidRPr="00C04A08" w:rsidRDefault="00650EB9" w:rsidP="00650EB9">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7AA813DA" w14:textId="77777777" w:rsidR="00650EB9" w:rsidRPr="00C04A08" w:rsidRDefault="00650EB9" w:rsidP="00650EB9">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1D0E86DC" w14:textId="77777777" w:rsidR="00650EB9" w:rsidRPr="00C04A08" w:rsidRDefault="00650EB9" w:rsidP="00650EB9">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515878B8" w14:textId="77777777" w:rsidR="00650EB9" w:rsidRPr="00C04A08" w:rsidRDefault="00650EB9" w:rsidP="00650EB9">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4A1BF9AB" w14:textId="77777777" w:rsidR="00650EB9" w:rsidRPr="00C04A08" w:rsidRDefault="00650EB9" w:rsidP="00650EB9">
                  <w:pPr>
                    <w:pStyle w:val="TAC"/>
                  </w:pPr>
                  <w:r w:rsidRPr="00C04A08">
                    <w:rPr>
                      <w:rFonts w:cs="Arial"/>
                      <w:szCs w:val="18"/>
                    </w:rPr>
                    <w:t>TDD</w:t>
                  </w:r>
                </w:p>
              </w:tc>
            </w:tr>
          </w:tbl>
          <w:p w14:paraId="4C6B9F59" w14:textId="77777777" w:rsidR="00650EB9" w:rsidRDefault="00650EB9" w:rsidP="00650EB9">
            <w:pPr>
              <w:spacing w:after="120"/>
              <w:rPr>
                <w:color w:val="0070C0"/>
                <w:lang w:val="en-US" w:eastAsia="zh-CN"/>
              </w:rPr>
            </w:pPr>
          </w:p>
          <w:p w14:paraId="57CCFD36" w14:textId="77777777" w:rsidR="00650EB9" w:rsidRDefault="00650EB9" w:rsidP="00650EB9">
            <w:pPr>
              <w:spacing w:after="120"/>
              <w:rPr>
                <w:color w:val="0070C0"/>
                <w:lang w:val="en-US" w:eastAsia="zh-CN"/>
              </w:rPr>
            </w:pPr>
            <w:r>
              <w:rPr>
                <w:color w:val="0070C0"/>
                <w:lang w:val="en-US" w:eastAsia="zh-CN"/>
              </w:rPr>
              <w:t>We were wondering if Ginter shall also be considered even for intra-band inter-frequency case.</w:t>
            </w:r>
          </w:p>
          <w:p w14:paraId="6E1ADF53" w14:textId="77777777" w:rsidR="00650EB9" w:rsidRDefault="00650EB9" w:rsidP="00650EB9">
            <w:pPr>
              <w:spacing w:after="120"/>
              <w:rPr>
                <w:color w:val="0070C0"/>
                <w:lang w:val="en-US" w:eastAsia="zh-CN"/>
              </w:rPr>
            </w:pPr>
            <w:r>
              <w:rPr>
                <w:color w:val="0070C0"/>
                <w:lang w:val="en-US" w:eastAsia="zh-CN"/>
              </w:rPr>
              <w:t xml:space="preserve">On the other hand, considering forward compatibility, in higher frequency bands such FR2-2 the frequency separation between two carriers in the same band could be even much larger than existing FR2-1, this issue would become non-negligible. </w:t>
            </w:r>
          </w:p>
          <w:p w14:paraId="291D65F2" w14:textId="77777777" w:rsidR="00650EB9" w:rsidRDefault="00650EB9" w:rsidP="00650EB9">
            <w:pPr>
              <w:spacing w:after="120"/>
              <w:rPr>
                <w:color w:val="0070C0"/>
                <w:lang w:val="en-US" w:eastAsia="zh-CN"/>
              </w:rPr>
            </w:pPr>
          </w:p>
        </w:tc>
      </w:tr>
      <w:tr w:rsidR="00A45C29" w14:paraId="66CBB76F" w14:textId="77777777" w:rsidTr="00ED481F">
        <w:tc>
          <w:tcPr>
            <w:tcW w:w="993" w:type="dxa"/>
          </w:tcPr>
          <w:p w14:paraId="19F7F630" w14:textId="266759FF" w:rsidR="00A45C29" w:rsidRPr="00565FCD" w:rsidRDefault="00E81213" w:rsidP="007A414C">
            <w:pPr>
              <w:spacing w:after="120"/>
              <w:rPr>
                <w:rFonts w:eastAsia="PMingLiU"/>
                <w:color w:val="0070C0"/>
                <w:lang w:val="en-US" w:eastAsia="zh-TW"/>
              </w:rPr>
            </w:pPr>
            <w:r>
              <w:rPr>
                <w:rFonts w:eastAsia="PMingLiU" w:hint="eastAsia"/>
                <w:color w:val="0070C0"/>
                <w:lang w:val="en-US" w:eastAsia="zh-TW"/>
              </w:rPr>
              <w:lastRenderedPageBreak/>
              <w:t>M</w:t>
            </w:r>
            <w:r>
              <w:rPr>
                <w:rFonts w:eastAsia="PMingLiU"/>
                <w:color w:val="0070C0"/>
                <w:lang w:val="en-US" w:eastAsia="zh-TW"/>
              </w:rPr>
              <w:t>ediaTek</w:t>
            </w:r>
          </w:p>
        </w:tc>
        <w:tc>
          <w:tcPr>
            <w:tcW w:w="8864" w:type="dxa"/>
          </w:tcPr>
          <w:p w14:paraId="6737D90F" w14:textId="77777777" w:rsidR="00520D71" w:rsidRDefault="00520D71" w:rsidP="007A414C">
            <w:pPr>
              <w:spacing w:after="120"/>
              <w:rPr>
                <w:rFonts w:eastAsia="PMingLiU"/>
                <w:color w:val="0070C0"/>
                <w:lang w:val="en-US" w:eastAsia="zh-TW"/>
              </w:rPr>
            </w:pPr>
            <w:r>
              <w:rPr>
                <w:rFonts w:eastAsia="PMingLiU"/>
                <w:color w:val="0070C0"/>
                <w:lang w:val="en-US" w:eastAsia="zh-TW"/>
              </w:rPr>
              <w:t xml:space="preserve">Prefer option 1. </w:t>
            </w:r>
          </w:p>
          <w:p w14:paraId="481E0FCA" w14:textId="6F6330A2" w:rsidR="00520D71" w:rsidRDefault="00520D71" w:rsidP="007A414C">
            <w:pPr>
              <w:spacing w:after="120"/>
              <w:rPr>
                <w:rFonts w:eastAsia="PMingLiU"/>
                <w:color w:val="0070C0"/>
                <w:lang w:val="en-US" w:eastAsia="zh-TW"/>
              </w:rPr>
            </w:pPr>
            <w:r>
              <w:rPr>
                <w:rFonts w:eastAsia="PMingLiU"/>
                <w:color w:val="0070C0"/>
                <w:lang w:val="en-US" w:eastAsia="zh-TW"/>
              </w:rPr>
              <w:t>Regarding the question from Apple, it has been discussed in RAN4 #100-e. According to the discussion as below, we believe the majority view is to separate the case into intra-band and inter-band cases.</w:t>
            </w:r>
          </w:p>
          <w:p w14:paraId="60ACD3F3" w14:textId="77777777" w:rsidR="00520D71" w:rsidRDefault="00520D71" w:rsidP="007A414C">
            <w:pPr>
              <w:spacing w:after="120"/>
              <w:rPr>
                <w:rFonts w:eastAsia="PMingLiU"/>
                <w:color w:val="0070C0"/>
                <w:lang w:val="en-US" w:eastAsia="zh-TW"/>
              </w:rPr>
            </w:pPr>
          </w:p>
          <w:p w14:paraId="2616E8A1" w14:textId="35A48AC8" w:rsidR="00520D71" w:rsidRDefault="00520D71" w:rsidP="007A414C">
            <w:pPr>
              <w:spacing w:after="120"/>
              <w:rPr>
                <w:rFonts w:eastAsia="PMingLiU"/>
                <w:color w:val="0070C0"/>
                <w:lang w:val="en-US" w:eastAsia="zh-TW"/>
              </w:rPr>
            </w:pPr>
            <w:r>
              <w:rPr>
                <w:rFonts w:eastAsia="PMingLiU" w:hint="eastAsia"/>
                <w:color w:val="0070C0"/>
                <w:lang w:val="en-US" w:eastAsia="zh-TW"/>
              </w:rPr>
              <w:t>T</w:t>
            </w:r>
            <w:r>
              <w:rPr>
                <w:rFonts w:eastAsia="PMingLiU"/>
                <w:color w:val="0070C0"/>
                <w:lang w:val="en-US" w:eastAsia="zh-TW"/>
              </w:rPr>
              <w:t>he discussion for intra-band and inter-band inRAN4 #100e is provided as following for reference.</w:t>
            </w:r>
          </w:p>
          <w:tbl>
            <w:tblPr>
              <w:tblStyle w:val="afd"/>
              <w:tblW w:w="0" w:type="auto"/>
              <w:tblLook w:val="04A0" w:firstRow="1" w:lastRow="0" w:firstColumn="1" w:lastColumn="0" w:noHBand="0" w:noVBand="1"/>
            </w:tblPr>
            <w:tblGrid>
              <w:gridCol w:w="8169"/>
            </w:tblGrid>
            <w:tr w:rsidR="00520D71" w14:paraId="2E9B2D93" w14:textId="77777777" w:rsidTr="00520D71">
              <w:tc>
                <w:tcPr>
                  <w:tcW w:w="8169" w:type="dxa"/>
                </w:tcPr>
                <w:p w14:paraId="781A5C93" w14:textId="77777777" w:rsidR="00520D71" w:rsidRDefault="00520D71" w:rsidP="00520D71">
                  <w:pPr>
                    <w:rPr>
                      <w:b/>
                      <w:u w:val="single"/>
                      <w:lang w:eastAsia="ko-KR"/>
                    </w:rPr>
                  </w:pPr>
                  <w:r>
                    <w:rPr>
                      <w:b/>
                      <w:u w:val="single"/>
                      <w:lang w:eastAsia="ko-KR"/>
                    </w:rPr>
                    <w:t>Sub-topic 1-2: FR2 inter-frequency relative RSRP accuracy</w:t>
                  </w:r>
                </w:p>
                <w:p w14:paraId="265E7973" w14:textId="77777777" w:rsidR="00520D71" w:rsidRDefault="00520D71" w:rsidP="00520D71">
                  <w:pPr>
                    <w:rPr>
                      <w:rFonts w:eastAsiaTheme="minorEastAsia"/>
                      <w:i/>
                      <w:lang w:val="en-US" w:eastAsia="zh-CN"/>
                    </w:rPr>
                  </w:pPr>
                  <w:r w:rsidRPr="00DB2BF1">
                    <w:rPr>
                      <w:rFonts w:eastAsiaTheme="minorEastAsia" w:hint="eastAsia"/>
                      <w:b/>
                      <w:bCs/>
                      <w:i/>
                      <w:u w:val="single"/>
                      <w:lang w:val="en-US" w:eastAsia="zh-CN"/>
                    </w:rPr>
                    <w:t>Candidate options</w:t>
                  </w:r>
                  <w:r>
                    <w:rPr>
                      <w:rFonts w:eastAsiaTheme="minorEastAsia"/>
                      <w:b/>
                      <w:bCs/>
                      <w:i/>
                      <w:u w:val="single"/>
                      <w:lang w:val="en-US" w:eastAsia="zh-CN"/>
                    </w:rPr>
                    <w:t xml:space="preserve"> for 2</w:t>
                  </w:r>
                  <w:r w:rsidRPr="00A434DB">
                    <w:rPr>
                      <w:rFonts w:eastAsiaTheme="minorEastAsia"/>
                      <w:b/>
                      <w:bCs/>
                      <w:i/>
                      <w:u w:val="single"/>
                      <w:vertAlign w:val="superscript"/>
                      <w:lang w:val="en-US" w:eastAsia="zh-CN"/>
                    </w:rPr>
                    <w:t>nd</w:t>
                  </w:r>
                  <w:r>
                    <w:rPr>
                      <w:rFonts w:eastAsiaTheme="minorEastAsia"/>
                      <w:b/>
                      <w:bCs/>
                      <w:i/>
                      <w:u w:val="single"/>
                      <w:lang w:val="en-US" w:eastAsia="zh-CN"/>
                    </w:rPr>
                    <w:t xml:space="preserve"> round discussion</w:t>
                  </w:r>
                  <w:r>
                    <w:rPr>
                      <w:rFonts w:eastAsiaTheme="minorEastAsia" w:hint="eastAsia"/>
                      <w:i/>
                      <w:lang w:val="en-US" w:eastAsia="zh-CN"/>
                    </w:rPr>
                    <w:t>:</w:t>
                  </w:r>
                </w:p>
                <w:p w14:paraId="116608F9" w14:textId="77777777" w:rsidR="00520D71" w:rsidRDefault="00520D71" w:rsidP="00520D71">
                  <w:pPr>
                    <w:pStyle w:val="afe"/>
                    <w:numPr>
                      <w:ilvl w:val="0"/>
                      <w:numId w:val="1"/>
                    </w:numPr>
                    <w:overflowPunct/>
                    <w:autoSpaceDE/>
                    <w:autoSpaceDN/>
                    <w:adjustRightInd/>
                    <w:spacing w:after="120"/>
                    <w:ind w:left="717" w:firstLineChars="0"/>
                    <w:textAlignment w:val="auto"/>
                    <w:rPr>
                      <w:rFonts w:eastAsia="宋体"/>
                      <w:szCs w:val="24"/>
                      <w:lang w:eastAsia="zh-CN"/>
                    </w:rPr>
                  </w:pPr>
                  <w:r>
                    <w:rPr>
                      <w:rFonts w:eastAsia="宋体"/>
                      <w:szCs w:val="24"/>
                      <w:lang w:eastAsia="zh-CN"/>
                    </w:rPr>
                    <w:t>Option 1: MediaTek</w:t>
                  </w:r>
                </w:p>
                <w:p w14:paraId="1272E3EB" w14:textId="77777777" w:rsidR="00520D71" w:rsidRPr="006B1332" w:rsidRDefault="00520D71" w:rsidP="00520D71">
                  <w:pPr>
                    <w:pStyle w:val="afe"/>
                    <w:numPr>
                      <w:ilvl w:val="1"/>
                      <w:numId w:val="1"/>
                    </w:numPr>
                    <w:overflowPunct/>
                    <w:autoSpaceDE/>
                    <w:autoSpaceDN/>
                    <w:adjustRightInd/>
                    <w:spacing w:after="120"/>
                    <w:ind w:left="1437" w:firstLineChars="0"/>
                    <w:textAlignment w:val="auto"/>
                    <w:rPr>
                      <w:rFonts w:eastAsia="宋体"/>
                      <w:bCs/>
                      <w:szCs w:val="24"/>
                      <w:lang w:eastAsia="zh-CN"/>
                    </w:rPr>
                  </w:pPr>
                  <w:r>
                    <w:rPr>
                      <w:bCs/>
                      <w:lang w:val="en-US" w:eastAsia="zh-CN"/>
                    </w:rPr>
                    <w:t xml:space="preserve">In all FR2 </w:t>
                  </w:r>
                  <w:r>
                    <w:rPr>
                      <w:rFonts w:cstheme="minorHAnsi"/>
                      <w:bCs/>
                      <w:lang w:val="en-US"/>
                    </w:rPr>
                    <w:t>inter-frequency relative RSRP accuracy tests add 9 dB margin in the lower bound</w:t>
                  </w:r>
                  <w:r>
                    <w:rPr>
                      <w:bCs/>
                      <w:lang w:val="en-US"/>
                    </w:rPr>
                    <w:t xml:space="preserve">. </w:t>
                  </w:r>
                </w:p>
                <w:p w14:paraId="5C9E6F55" w14:textId="77777777" w:rsidR="00520D71" w:rsidRDefault="00520D71" w:rsidP="00520D71">
                  <w:pPr>
                    <w:pStyle w:val="afe"/>
                    <w:numPr>
                      <w:ilvl w:val="0"/>
                      <w:numId w:val="1"/>
                    </w:numPr>
                    <w:overflowPunct/>
                    <w:autoSpaceDE/>
                    <w:autoSpaceDN/>
                    <w:adjustRightInd/>
                    <w:spacing w:after="120"/>
                    <w:ind w:left="717" w:firstLineChars="0"/>
                    <w:textAlignment w:val="auto"/>
                    <w:rPr>
                      <w:rFonts w:eastAsia="宋体"/>
                      <w:szCs w:val="24"/>
                      <w:lang w:eastAsia="zh-CN"/>
                    </w:rPr>
                  </w:pPr>
                  <w:r>
                    <w:rPr>
                      <w:rFonts w:eastAsia="宋体"/>
                      <w:szCs w:val="24"/>
                      <w:lang w:eastAsia="zh-CN"/>
                    </w:rPr>
                    <w:t>Option 2: QC</w:t>
                  </w:r>
                </w:p>
                <w:p w14:paraId="4521FC3A" w14:textId="77777777" w:rsidR="00520D71" w:rsidRPr="00426BE7" w:rsidRDefault="00520D71" w:rsidP="00520D71">
                  <w:pPr>
                    <w:pStyle w:val="afe"/>
                    <w:numPr>
                      <w:ilvl w:val="1"/>
                      <w:numId w:val="1"/>
                    </w:numPr>
                    <w:overflowPunct/>
                    <w:autoSpaceDE/>
                    <w:autoSpaceDN/>
                    <w:adjustRightInd/>
                    <w:spacing w:before="120" w:after="120"/>
                    <w:ind w:left="1434" w:firstLineChars="0" w:hanging="357"/>
                    <w:textAlignment w:val="auto"/>
                    <w:rPr>
                      <w:rFonts w:eastAsia="宋体"/>
                      <w:bCs/>
                      <w:szCs w:val="24"/>
                      <w:lang w:eastAsia="zh-CN"/>
                    </w:rPr>
                  </w:pPr>
                  <w:r>
                    <w:rPr>
                      <w:rFonts w:eastAsia="宋体"/>
                      <w:bCs/>
                      <w:szCs w:val="24"/>
                      <w:lang w:eastAsia="zh-CN"/>
                    </w:rPr>
                    <w:t xml:space="preserve">The margin in the </w:t>
                  </w:r>
                  <w:r>
                    <w:rPr>
                      <w:bCs/>
                      <w:lang w:val="en-US" w:eastAsia="zh-CN"/>
                    </w:rPr>
                    <w:t xml:space="preserve">FR2 </w:t>
                  </w:r>
                  <w:r>
                    <w:rPr>
                      <w:rFonts w:cstheme="minorHAnsi"/>
                      <w:bCs/>
                      <w:lang w:val="en-US"/>
                    </w:rPr>
                    <w:t xml:space="preserve">inter-frequency relative RSRP accuracy tests depend on how close the inter-frequency carriers are in frequency domain e.g. </w:t>
                  </w:r>
                  <w:r w:rsidRPr="006B1332">
                    <w:rPr>
                      <w:rFonts w:eastAsia="Yu Mincho" w:cstheme="minorHAnsi"/>
                      <w:bCs/>
                      <w:lang w:val="en-US"/>
                    </w:rPr>
                    <w:t>whether the carriers are in the same band or not</w:t>
                  </w:r>
                  <w:r>
                    <w:rPr>
                      <w:rFonts w:eastAsia="Yu Mincho" w:cstheme="minorHAnsi"/>
                      <w:bCs/>
                      <w:lang w:val="en-US"/>
                    </w:rPr>
                    <w:t>.</w:t>
                  </w:r>
                </w:p>
                <w:tbl>
                  <w:tblPr>
                    <w:tblStyle w:val="afd"/>
                    <w:tblW w:w="0" w:type="auto"/>
                    <w:tblLook w:val="04A0" w:firstRow="1" w:lastRow="0" w:firstColumn="1" w:lastColumn="0" w:noHBand="0" w:noVBand="1"/>
                  </w:tblPr>
                  <w:tblGrid>
                    <w:gridCol w:w="1229"/>
                    <w:gridCol w:w="6714"/>
                  </w:tblGrid>
                  <w:tr w:rsidR="00520D71" w14:paraId="1FB7EE48" w14:textId="77777777" w:rsidTr="00EA6EF4">
                    <w:tc>
                      <w:tcPr>
                        <w:tcW w:w="1236" w:type="dxa"/>
                      </w:tcPr>
                      <w:p w14:paraId="43D60992" w14:textId="77777777" w:rsidR="00520D71" w:rsidRDefault="00520D71" w:rsidP="00520D71">
                        <w:pPr>
                          <w:spacing w:after="120"/>
                          <w:rPr>
                            <w:rFonts w:eastAsiaTheme="minorEastAsia"/>
                            <w:b/>
                            <w:bCs/>
                            <w:lang w:val="en-US" w:eastAsia="zh-CN"/>
                          </w:rPr>
                        </w:pPr>
                        <w:r>
                          <w:rPr>
                            <w:rFonts w:eastAsiaTheme="minorEastAsia"/>
                            <w:b/>
                            <w:bCs/>
                            <w:lang w:val="en-US" w:eastAsia="zh-CN"/>
                          </w:rPr>
                          <w:t>Company</w:t>
                        </w:r>
                      </w:p>
                    </w:tc>
                    <w:tc>
                      <w:tcPr>
                        <w:tcW w:w="8395" w:type="dxa"/>
                      </w:tcPr>
                      <w:p w14:paraId="053A1157" w14:textId="77777777" w:rsidR="00520D71" w:rsidRDefault="00520D71" w:rsidP="00520D71">
                        <w:pPr>
                          <w:spacing w:after="120"/>
                          <w:rPr>
                            <w:rFonts w:eastAsiaTheme="minorEastAsia"/>
                            <w:b/>
                            <w:bCs/>
                            <w:lang w:val="en-US" w:eastAsia="zh-CN"/>
                          </w:rPr>
                        </w:pPr>
                        <w:r>
                          <w:rPr>
                            <w:rFonts w:eastAsiaTheme="minorEastAsia"/>
                            <w:b/>
                            <w:bCs/>
                            <w:lang w:val="en-US" w:eastAsia="zh-CN"/>
                          </w:rPr>
                          <w:t>Comments</w:t>
                        </w:r>
                      </w:p>
                    </w:tc>
                  </w:tr>
                  <w:tr w:rsidR="00520D71" w14:paraId="47A5C171" w14:textId="77777777" w:rsidTr="00EA6EF4">
                    <w:tc>
                      <w:tcPr>
                        <w:tcW w:w="1236" w:type="dxa"/>
                      </w:tcPr>
                      <w:p w14:paraId="6E3CF20E" w14:textId="77777777" w:rsidR="00520D71" w:rsidRPr="006B1332" w:rsidRDefault="00520D71" w:rsidP="00520D71">
                        <w:pPr>
                          <w:spacing w:after="120"/>
                          <w:rPr>
                            <w:lang w:val="en-US" w:eastAsia="ja-JP"/>
                          </w:rPr>
                        </w:pPr>
                        <w:r>
                          <w:rPr>
                            <w:lang w:val="en-US" w:eastAsia="ja-JP"/>
                          </w:rPr>
                          <w:t>Ericsson</w:t>
                        </w:r>
                      </w:p>
                    </w:tc>
                    <w:tc>
                      <w:tcPr>
                        <w:tcW w:w="8395" w:type="dxa"/>
                      </w:tcPr>
                      <w:p w14:paraId="331F023E" w14:textId="77777777" w:rsidR="00520D71" w:rsidRPr="006B1332" w:rsidRDefault="00520D71" w:rsidP="00520D71">
                        <w:pPr>
                          <w:spacing w:after="120"/>
                          <w:rPr>
                            <w:lang w:val="en-US" w:eastAsia="ja-JP"/>
                          </w:rPr>
                        </w:pPr>
                        <w:r>
                          <w:rPr>
                            <w:lang w:val="en-US" w:eastAsia="ja-JP"/>
                          </w:rPr>
                          <w:t>We support option 2.</w:t>
                        </w:r>
                      </w:p>
                    </w:tc>
                  </w:tr>
                  <w:tr w:rsidR="00520D71" w14:paraId="7BB94D25" w14:textId="77777777" w:rsidTr="00EA6EF4">
                    <w:tc>
                      <w:tcPr>
                        <w:tcW w:w="1236" w:type="dxa"/>
                      </w:tcPr>
                      <w:p w14:paraId="3CFAD961" w14:textId="77777777" w:rsidR="00520D71" w:rsidRPr="00DB5A7D" w:rsidRDefault="00520D71" w:rsidP="00520D71">
                        <w:pPr>
                          <w:spacing w:after="120"/>
                          <w:rPr>
                            <w:rFonts w:eastAsia="PMingLiU"/>
                            <w:lang w:val="en-US" w:eastAsia="zh-TW"/>
                          </w:rPr>
                        </w:pPr>
                        <w:r>
                          <w:rPr>
                            <w:rFonts w:ascii="PMingLiU" w:eastAsia="PMingLiU" w:hAnsi="PMingLiU" w:hint="eastAsia"/>
                            <w:lang w:val="en-US" w:eastAsia="zh-TW"/>
                          </w:rPr>
                          <w:t>M</w:t>
                        </w:r>
                        <w:r>
                          <w:rPr>
                            <w:rFonts w:eastAsia="PMingLiU" w:hint="eastAsia"/>
                            <w:lang w:val="en-US" w:eastAsia="zh-TW"/>
                          </w:rPr>
                          <w:t>ediaTek</w:t>
                        </w:r>
                      </w:p>
                    </w:tc>
                    <w:tc>
                      <w:tcPr>
                        <w:tcW w:w="8395" w:type="dxa"/>
                      </w:tcPr>
                      <w:p w14:paraId="7E722318" w14:textId="77777777" w:rsidR="00520D71" w:rsidRPr="006B1332" w:rsidRDefault="00520D71" w:rsidP="00520D71">
                        <w:pPr>
                          <w:spacing w:after="120"/>
                          <w:rPr>
                            <w:lang w:eastAsia="zh-CN"/>
                          </w:rPr>
                        </w:pPr>
                        <w:r>
                          <w:rPr>
                            <w:lang w:eastAsia="zh-CN"/>
                          </w:rPr>
                          <w:t>Support option 1.</w:t>
                        </w:r>
                      </w:p>
                    </w:tc>
                  </w:tr>
                  <w:tr w:rsidR="00520D71" w14:paraId="5948475C" w14:textId="77777777" w:rsidTr="00EA6EF4">
                    <w:tc>
                      <w:tcPr>
                        <w:tcW w:w="1236" w:type="dxa"/>
                      </w:tcPr>
                      <w:p w14:paraId="0ED18758" w14:textId="77777777" w:rsidR="00520D71" w:rsidRDefault="00520D71" w:rsidP="00520D71">
                        <w:pPr>
                          <w:spacing w:after="120"/>
                          <w:rPr>
                            <w:rFonts w:eastAsiaTheme="minorEastAsia"/>
                            <w:lang w:val="en-US" w:eastAsia="zh-CN"/>
                          </w:rPr>
                        </w:pPr>
                        <w:r>
                          <w:rPr>
                            <w:rFonts w:eastAsiaTheme="minorEastAsia"/>
                            <w:lang w:val="en-US" w:eastAsia="zh-CN"/>
                          </w:rPr>
                          <w:t>MediaTek2</w:t>
                        </w:r>
                      </w:p>
                    </w:tc>
                    <w:tc>
                      <w:tcPr>
                        <w:tcW w:w="8395" w:type="dxa"/>
                      </w:tcPr>
                      <w:p w14:paraId="1741FB09" w14:textId="77777777" w:rsidR="00520D71" w:rsidRDefault="00520D71" w:rsidP="00520D71">
                        <w:pPr>
                          <w:spacing w:after="120"/>
                          <w:rPr>
                            <w:rFonts w:eastAsiaTheme="minorEastAsia"/>
                            <w:lang w:val="en-US" w:eastAsia="zh-CN"/>
                          </w:rPr>
                        </w:pPr>
                        <w:r>
                          <w:rPr>
                            <w:rFonts w:eastAsiaTheme="minorEastAsia"/>
                            <w:lang w:val="en-US" w:eastAsia="zh-CN"/>
                          </w:rPr>
                          <w:t>Originally, we refer to make the R15 requirement simple. But we can compromise to option 2 if some companies prefer to separate the requirement for inter-band and intra-band.</w:t>
                        </w:r>
                      </w:p>
                    </w:tc>
                  </w:tr>
                  <w:tr w:rsidR="00520D71" w14:paraId="34E52DC3" w14:textId="77777777" w:rsidTr="00EA6EF4">
                    <w:tc>
                      <w:tcPr>
                        <w:tcW w:w="1236" w:type="dxa"/>
                      </w:tcPr>
                      <w:p w14:paraId="44E66C03" w14:textId="77777777" w:rsidR="00520D71" w:rsidRDefault="00520D71" w:rsidP="00520D71">
                        <w:pPr>
                          <w:spacing w:after="120"/>
                          <w:rPr>
                            <w:rFonts w:eastAsiaTheme="minorEastAsia"/>
                            <w:lang w:val="en-US" w:eastAsia="zh-CN"/>
                          </w:rPr>
                        </w:pPr>
                        <w:r>
                          <w:rPr>
                            <w:rFonts w:eastAsiaTheme="minorEastAsia"/>
                            <w:lang w:val="en-US" w:eastAsia="zh-CN"/>
                          </w:rPr>
                          <w:t>Qualcomm2</w:t>
                        </w:r>
                      </w:p>
                    </w:tc>
                    <w:tc>
                      <w:tcPr>
                        <w:tcW w:w="8395" w:type="dxa"/>
                      </w:tcPr>
                      <w:p w14:paraId="56CA95E4" w14:textId="77777777" w:rsidR="00520D71" w:rsidRDefault="00520D71" w:rsidP="00520D71">
                        <w:pPr>
                          <w:spacing w:after="120"/>
                          <w:rPr>
                            <w:rFonts w:eastAsiaTheme="minorEastAsia"/>
                            <w:lang w:val="en-US" w:eastAsia="zh-CN"/>
                          </w:rPr>
                        </w:pPr>
                        <w:r>
                          <w:rPr>
                            <w:rFonts w:eastAsiaTheme="minorEastAsia"/>
                            <w:lang w:val="en-US" w:eastAsia="zh-CN"/>
                          </w:rPr>
                          <w:t>Thanks to MTK for considering a compromise. Should we keep the exact values FFS for now and return to this in the next meeting?</w:t>
                        </w:r>
                      </w:p>
                    </w:tc>
                  </w:tr>
                  <w:tr w:rsidR="00520D71" w14:paraId="583765D6" w14:textId="77777777" w:rsidTr="00EA6EF4">
                    <w:tc>
                      <w:tcPr>
                        <w:tcW w:w="1236" w:type="dxa"/>
                      </w:tcPr>
                      <w:p w14:paraId="571954D3" w14:textId="77777777" w:rsidR="00520D71" w:rsidRDefault="00520D71" w:rsidP="00520D71">
                        <w:pPr>
                          <w:spacing w:after="120"/>
                          <w:rPr>
                            <w:rFonts w:eastAsiaTheme="minorEastAsia"/>
                            <w:lang w:val="en-US" w:eastAsia="zh-CN"/>
                          </w:rPr>
                        </w:pPr>
                      </w:p>
                    </w:tc>
                    <w:tc>
                      <w:tcPr>
                        <w:tcW w:w="8395" w:type="dxa"/>
                      </w:tcPr>
                      <w:p w14:paraId="01D80B55" w14:textId="77777777" w:rsidR="00520D71" w:rsidRDefault="00520D71" w:rsidP="00520D71">
                        <w:pPr>
                          <w:spacing w:after="120"/>
                          <w:rPr>
                            <w:rFonts w:eastAsiaTheme="minorEastAsia"/>
                            <w:lang w:val="en-US" w:eastAsia="zh-CN"/>
                          </w:rPr>
                        </w:pPr>
                      </w:p>
                    </w:tc>
                  </w:tr>
                </w:tbl>
                <w:p w14:paraId="1AF470E1" w14:textId="77777777" w:rsidR="00520D71" w:rsidRPr="00565FCD" w:rsidRDefault="00520D71" w:rsidP="007A414C">
                  <w:pPr>
                    <w:spacing w:after="120"/>
                    <w:rPr>
                      <w:rFonts w:eastAsia="PMingLiU"/>
                      <w:color w:val="0070C0"/>
                      <w:lang w:eastAsia="zh-TW"/>
                    </w:rPr>
                  </w:pPr>
                </w:p>
              </w:tc>
            </w:tr>
          </w:tbl>
          <w:p w14:paraId="59771FEC" w14:textId="77777777" w:rsidR="00520D71" w:rsidRDefault="00520D71" w:rsidP="007A414C">
            <w:pPr>
              <w:spacing w:after="120"/>
              <w:rPr>
                <w:rFonts w:eastAsia="PMingLiU"/>
                <w:color w:val="0070C0"/>
                <w:lang w:val="en-US" w:eastAsia="zh-TW"/>
              </w:rPr>
            </w:pPr>
          </w:p>
          <w:p w14:paraId="58AC587E" w14:textId="7D6FBEF1" w:rsidR="00E81213" w:rsidRPr="00565FCD" w:rsidRDefault="00E81213" w:rsidP="007A414C">
            <w:pPr>
              <w:spacing w:after="120"/>
              <w:rPr>
                <w:rFonts w:eastAsia="PMingLiU"/>
                <w:color w:val="0070C0"/>
                <w:lang w:val="en-US" w:eastAsia="zh-TW"/>
              </w:rPr>
            </w:pPr>
          </w:p>
        </w:tc>
      </w:tr>
      <w:tr w:rsidR="00C33FC8" w14:paraId="4D98361F" w14:textId="77777777" w:rsidTr="00ED481F">
        <w:tc>
          <w:tcPr>
            <w:tcW w:w="993" w:type="dxa"/>
          </w:tcPr>
          <w:p w14:paraId="2DF4300D" w14:textId="44A0D9C1" w:rsidR="00C33FC8" w:rsidRDefault="00C33FC8" w:rsidP="007A414C">
            <w:pPr>
              <w:spacing w:after="120"/>
              <w:rPr>
                <w:rFonts w:eastAsia="PMingLiU"/>
                <w:color w:val="0070C0"/>
                <w:lang w:val="en-US" w:eastAsia="zh-TW"/>
              </w:rPr>
            </w:pPr>
            <w:r>
              <w:rPr>
                <w:rFonts w:eastAsia="PMingLiU"/>
                <w:color w:val="0070C0"/>
                <w:lang w:val="en-US" w:eastAsia="zh-TW"/>
              </w:rPr>
              <w:t>Ericsson</w:t>
            </w:r>
          </w:p>
        </w:tc>
        <w:tc>
          <w:tcPr>
            <w:tcW w:w="8864" w:type="dxa"/>
          </w:tcPr>
          <w:p w14:paraId="0BE43A2B" w14:textId="23AAF04B" w:rsidR="00C33FC8" w:rsidRDefault="00C33FC8" w:rsidP="007A414C">
            <w:pPr>
              <w:spacing w:after="120"/>
              <w:rPr>
                <w:rFonts w:eastAsia="PMingLiU"/>
                <w:color w:val="0070C0"/>
                <w:lang w:val="en-US" w:eastAsia="zh-TW"/>
              </w:rPr>
            </w:pPr>
            <w:r>
              <w:rPr>
                <w:rFonts w:eastAsia="PMingLiU"/>
                <w:color w:val="0070C0"/>
                <w:lang w:val="en-US" w:eastAsia="zh-TW"/>
              </w:rPr>
              <w:t>Agree with option 1.</w:t>
            </w:r>
          </w:p>
        </w:tc>
      </w:tr>
      <w:tr w:rsidR="003455E5" w14:paraId="01C56BC3" w14:textId="77777777" w:rsidTr="00ED481F">
        <w:tc>
          <w:tcPr>
            <w:tcW w:w="993" w:type="dxa"/>
          </w:tcPr>
          <w:p w14:paraId="10708FF4" w14:textId="7DDC5663" w:rsidR="003455E5" w:rsidRDefault="003455E5" w:rsidP="007A414C">
            <w:pPr>
              <w:spacing w:after="120"/>
              <w:rPr>
                <w:rFonts w:eastAsia="PMingLiU"/>
                <w:color w:val="0070C0"/>
                <w:lang w:val="en-US" w:eastAsia="zh-TW"/>
              </w:rPr>
            </w:pPr>
            <w:r>
              <w:rPr>
                <w:rFonts w:eastAsia="PMingLiU"/>
                <w:color w:val="0070C0"/>
                <w:lang w:val="en-US" w:eastAsia="zh-TW"/>
              </w:rPr>
              <w:t>Apple</w:t>
            </w:r>
          </w:p>
        </w:tc>
        <w:tc>
          <w:tcPr>
            <w:tcW w:w="8864" w:type="dxa"/>
          </w:tcPr>
          <w:p w14:paraId="1528A524" w14:textId="1C81CCF1" w:rsidR="003455E5" w:rsidRDefault="003455E5" w:rsidP="007A414C">
            <w:pPr>
              <w:spacing w:after="120"/>
              <w:rPr>
                <w:rFonts w:eastAsia="PMingLiU"/>
                <w:color w:val="0070C0"/>
                <w:lang w:val="en-US" w:eastAsia="zh-TW"/>
              </w:rPr>
            </w:pPr>
            <w:r>
              <w:rPr>
                <w:rFonts w:eastAsia="PMingLiU"/>
                <w:color w:val="0070C0"/>
                <w:lang w:val="en-US" w:eastAsia="zh-TW"/>
              </w:rPr>
              <w:t>Thanks MTK for clarification. However, at least in our view discussion in RAN4#100e doesn’t preclude additional margin for intra-band inter-frequency, as can be seen in the agreement there is an FFS on margins for both cases:</w:t>
            </w:r>
          </w:p>
          <w:p w14:paraId="5BD6C90C" w14:textId="7F6436C4" w:rsidR="003455E5" w:rsidRDefault="003455E5" w:rsidP="007A414C">
            <w:pPr>
              <w:spacing w:after="120"/>
              <w:rPr>
                <w:rFonts w:eastAsia="PMingLiU"/>
                <w:color w:val="0070C0"/>
                <w:lang w:val="en-US" w:eastAsia="zh-TW"/>
              </w:rPr>
            </w:pPr>
            <w:r>
              <w:rPr>
                <w:rFonts w:eastAsia="PMingLiU"/>
                <w:noProof/>
                <w:color w:val="0070C0"/>
                <w:lang w:val="en-US" w:eastAsia="zh-CN"/>
              </w:rPr>
              <w:lastRenderedPageBreak/>
              <w:drawing>
                <wp:inline distT="0" distB="0" distL="0" distR="0" wp14:anchorId="4295F348" wp14:editId="0DA2E60E">
                  <wp:extent cx="6122035" cy="1250950"/>
                  <wp:effectExtent l="0" t="0" r="0" b="6350"/>
                  <wp:docPr id="4" name="Picture 4"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10;&#10;Description automatically generated"/>
                          <pic:cNvPicPr/>
                        </pic:nvPicPr>
                        <pic:blipFill>
                          <a:blip r:embed="rId48" cstate="print">
                            <a:extLst>
                              <a:ext uri="{28A0092B-C50C-407E-A947-70E740481C1C}">
                                <a14:useLocalDpi xmlns:a14="http://schemas.microsoft.com/office/drawing/2010/main" val="0"/>
                              </a:ext>
                            </a:extLst>
                          </a:blip>
                          <a:stretch>
                            <a:fillRect/>
                          </a:stretch>
                        </pic:blipFill>
                        <pic:spPr>
                          <a:xfrm>
                            <a:off x="0" y="0"/>
                            <a:ext cx="6122035" cy="1250950"/>
                          </a:xfrm>
                          <a:prstGeom prst="rect">
                            <a:avLst/>
                          </a:prstGeom>
                        </pic:spPr>
                      </pic:pic>
                    </a:graphicData>
                  </a:graphic>
                </wp:inline>
              </w:drawing>
            </w:r>
          </w:p>
          <w:p w14:paraId="1DF5A077" w14:textId="77777777" w:rsidR="003455E5" w:rsidRDefault="007C2A57" w:rsidP="007A414C">
            <w:pPr>
              <w:spacing w:after="120"/>
              <w:rPr>
                <w:rFonts w:cstheme="minorHAnsi"/>
                <w:bCs/>
                <w:lang w:val="en-US"/>
              </w:rPr>
            </w:pPr>
            <w:r>
              <w:rPr>
                <w:rFonts w:eastAsia="PMingLiU"/>
                <w:color w:val="0070C0"/>
                <w:lang w:val="en-US" w:eastAsia="zh-TW"/>
              </w:rPr>
              <w:t xml:space="preserve">On the other hand, we believe our proposal also aligns with option 2 in RAN4#100e: </w:t>
            </w:r>
            <w:r w:rsidRPr="00565FCD">
              <w:rPr>
                <w:bCs/>
                <w:szCs w:val="24"/>
                <w:highlight w:val="yellow"/>
                <w:lang w:eastAsia="zh-CN"/>
              </w:rPr>
              <w:t xml:space="preserve">The margin in the </w:t>
            </w:r>
            <w:r w:rsidRPr="00565FCD">
              <w:rPr>
                <w:bCs/>
                <w:highlight w:val="yellow"/>
                <w:lang w:val="en-US" w:eastAsia="zh-CN"/>
              </w:rPr>
              <w:t xml:space="preserve">FR2 </w:t>
            </w:r>
            <w:r w:rsidRPr="00565FCD">
              <w:rPr>
                <w:rFonts w:cstheme="minorHAnsi"/>
                <w:bCs/>
                <w:highlight w:val="yellow"/>
                <w:lang w:val="en-US"/>
              </w:rPr>
              <w:t>inter-frequency relative RSRP accuracy tests depend on how close the inter-frequency carriers are in frequency domain</w:t>
            </w:r>
            <w:r>
              <w:rPr>
                <w:rFonts w:cstheme="minorHAnsi"/>
                <w:bCs/>
                <w:lang w:val="en-US"/>
              </w:rPr>
              <w:t xml:space="preserve">. Difference between Intra-band and inter-band is just an example as also </w:t>
            </w:r>
            <w:r w:rsidR="00D56A8E">
              <w:rPr>
                <w:rFonts w:cstheme="minorHAnsi"/>
                <w:bCs/>
                <w:lang w:val="en-US"/>
              </w:rPr>
              <w:t>mentioned</w:t>
            </w:r>
            <w:r>
              <w:rPr>
                <w:rFonts w:cstheme="minorHAnsi"/>
                <w:bCs/>
                <w:lang w:val="en-US"/>
              </w:rPr>
              <w:t xml:space="preserve"> in option 2.</w:t>
            </w:r>
            <w:r w:rsidR="00597966">
              <w:rPr>
                <w:rFonts w:cstheme="minorHAnsi"/>
                <w:bCs/>
                <w:lang w:val="en-US"/>
              </w:rPr>
              <w:t xml:space="preserve"> </w:t>
            </w:r>
          </w:p>
          <w:p w14:paraId="63824443" w14:textId="77777777" w:rsidR="00597966" w:rsidRDefault="00597966" w:rsidP="007A414C">
            <w:pPr>
              <w:spacing w:after="120"/>
              <w:rPr>
                <w:color w:val="0070C0"/>
                <w:lang w:val="en-US"/>
              </w:rPr>
            </w:pPr>
            <w:r>
              <w:rPr>
                <w:color w:val="0070C0"/>
                <w:lang w:val="en-US"/>
              </w:rPr>
              <w:t>Additionally, companies made decision between option 2 and option 1. Note that option 1 proposed 9dB margin, which is larger than Ginter (most likely 3dB). If 3dB had been put on the table, it might be more acceptable.</w:t>
            </w:r>
          </w:p>
          <w:p w14:paraId="494F498C" w14:textId="57F50EC0" w:rsidR="00597966" w:rsidRDefault="00597966" w:rsidP="007A414C">
            <w:pPr>
              <w:spacing w:after="120"/>
              <w:rPr>
                <w:rFonts w:eastAsia="PMingLiU"/>
                <w:color w:val="0070C0"/>
                <w:lang w:val="en-US" w:eastAsia="zh-TW"/>
              </w:rPr>
            </w:pPr>
            <w:r>
              <w:rPr>
                <w:color w:val="0070C0"/>
                <w:lang w:val="en-US"/>
              </w:rPr>
              <w:t xml:space="preserve">With above </w:t>
            </w:r>
            <w:r w:rsidR="0039671A">
              <w:rPr>
                <w:color w:val="0070C0"/>
                <w:lang w:val="en-US"/>
              </w:rPr>
              <w:t>justification, could we consider Ginter for intra-band inter-frequency as well?</w:t>
            </w:r>
          </w:p>
        </w:tc>
      </w:tr>
      <w:tr w:rsidR="0085090B" w14:paraId="7233BEFD" w14:textId="77777777" w:rsidTr="00ED481F">
        <w:tc>
          <w:tcPr>
            <w:tcW w:w="993" w:type="dxa"/>
          </w:tcPr>
          <w:p w14:paraId="5CBE95C4" w14:textId="1FABC67F" w:rsidR="0085090B" w:rsidRDefault="0085090B" w:rsidP="0085090B">
            <w:pPr>
              <w:spacing w:after="120"/>
              <w:rPr>
                <w:rFonts w:eastAsia="PMingLiU"/>
                <w:color w:val="0070C0"/>
                <w:lang w:val="en-US" w:eastAsia="zh-TW"/>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864" w:type="dxa"/>
          </w:tcPr>
          <w:p w14:paraId="168472C5" w14:textId="1BEAB54E" w:rsidR="0085090B" w:rsidRDefault="0085090B" w:rsidP="0085090B">
            <w:pPr>
              <w:spacing w:after="120"/>
              <w:rPr>
                <w:rFonts w:eastAsia="PMingLiU"/>
                <w:color w:val="0070C0"/>
                <w:lang w:val="en-US" w:eastAsia="zh-TW"/>
              </w:rPr>
            </w:pPr>
            <w:r>
              <w:rPr>
                <w:rFonts w:eastAsiaTheme="minorEastAsia" w:hint="eastAsia"/>
                <w:color w:val="0070C0"/>
                <w:lang w:val="en-US" w:eastAsia="zh-CN"/>
              </w:rPr>
              <w:t xml:space="preserve">We are fine to add this margin on the lower bound. </w:t>
            </w:r>
            <w:r>
              <w:rPr>
                <w:rFonts w:eastAsiaTheme="minorEastAsia"/>
                <w:color w:val="0070C0"/>
                <w:lang w:val="en-US" w:eastAsia="zh-CN"/>
              </w:rPr>
              <w:t xml:space="preserve">But we also agree with Apple’s comments the gain difference for intra-band inter-frequency is also significant in some cases. And we also suggest that the margin in both side </w:t>
            </w:r>
            <w:r>
              <w:rPr>
                <w:rFonts w:eastAsiaTheme="minorEastAsia" w:hint="eastAsia"/>
                <w:color w:val="0070C0"/>
                <w:lang w:val="en-US" w:eastAsia="zh-CN"/>
              </w:rPr>
              <w:t>should</w:t>
            </w:r>
            <w:r>
              <w:rPr>
                <w:rFonts w:eastAsiaTheme="minorEastAsia"/>
                <w:color w:val="0070C0"/>
                <w:lang w:val="en-US" w:eastAsia="zh-CN"/>
              </w:rPr>
              <w:t xml:space="preserve"> be well considered, otherwise, the test cases still cannot be implemented correctly if only part of the issue is fixed.</w:t>
            </w:r>
          </w:p>
        </w:tc>
      </w:tr>
      <w:tr w:rsidR="001912A6" w14:paraId="040324BE" w14:textId="77777777" w:rsidTr="00ED481F">
        <w:tc>
          <w:tcPr>
            <w:tcW w:w="993" w:type="dxa"/>
          </w:tcPr>
          <w:p w14:paraId="62AFC44B" w14:textId="646CDB07" w:rsidR="001912A6" w:rsidRDefault="001912A6" w:rsidP="001912A6">
            <w:pPr>
              <w:spacing w:after="120"/>
              <w:rPr>
                <w:rFonts w:eastAsiaTheme="minorEastAsia"/>
                <w:color w:val="0070C0"/>
                <w:lang w:val="en-US" w:eastAsia="zh-CN"/>
              </w:rPr>
            </w:pPr>
            <w:r>
              <w:rPr>
                <w:rFonts w:eastAsiaTheme="minorEastAsia"/>
                <w:color w:val="0070C0"/>
                <w:lang w:val="en-US" w:eastAsia="zh-CN"/>
              </w:rPr>
              <w:t>Qualcomm</w:t>
            </w:r>
          </w:p>
        </w:tc>
        <w:tc>
          <w:tcPr>
            <w:tcW w:w="8864" w:type="dxa"/>
          </w:tcPr>
          <w:p w14:paraId="3F1B7F93" w14:textId="77777777" w:rsidR="001912A6" w:rsidRDefault="001912A6" w:rsidP="001912A6">
            <w:pPr>
              <w:spacing w:after="120"/>
              <w:rPr>
                <w:rFonts w:eastAsiaTheme="minorEastAsia"/>
                <w:color w:val="0070C0"/>
                <w:lang w:val="en-US" w:eastAsia="zh-CN"/>
              </w:rPr>
            </w:pPr>
            <w:r>
              <w:rPr>
                <w:rFonts w:eastAsiaTheme="minorEastAsia"/>
                <w:color w:val="0070C0"/>
                <w:lang w:val="en-US" w:eastAsia="zh-CN"/>
              </w:rPr>
              <w:t>As we have expressed before, we are concerned about adding too much margin to the requirements because it will take away from the usefulness of the test. Of course, uncertainty needs to be accounted for but we could also try to eliminate sources of uncertainty by modifying the test case. See our comments under issue 2-1-3.</w:t>
            </w:r>
          </w:p>
          <w:p w14:paraId="0C0A58F3" w14:textId="1CF9F0B0" w:rsidR="001912A6" w:rsidRDefault="001912A6" w:rsidP="001912A6">
            <w:pPr>
              <w:spacing w:after="120"/>
              <w:rPr>
                <w:rFonts w:eastAsiaTheme="minorEastAsia"/>
                <w:color w:val="0070C0"/>
                <w:lang w:val="en-US" w:eastAsia="zh-CN"/>
              </w:rPr>
            </w:pPr>
            <w:r>
              <w:rPr>
                <w:rFonts w:eastAsiaTheme="minorEastAsia"/>
                <w:color w:val="0070C0"/>
                <w:lang w:val="en-US" w:eastAsia="zh-CN"/>
              </w:rPr>
              <w:t>Regarding option 1, we could support adding Ginter, assuming the value of Ginter is reasonable (e.g. 3 dB). Regarding the margin D, it could be avoided by modifying the test procedure. If no modification of the test case is agreeable, then we may compromise.</w:t>
            </w:r>
          </w:p>
        </w:tc>
      </w:tr>
      <w:tr w:rsidR="00ED481F" w14:paraId="653C5B22" w14:textId="77777777" w:rsidTr="00ED481F">
        <w:tc>
          <w:tcPr>
            <w:tcW w:w="993" w:type="dxa"/>
          </w:tcPr>
          <w:p w14:paraId="304C4C1B" w14:textId="0E24C9B2" w:rsidR="00ED481F" w:rsidRDefault="00ED481F" w:rsidP="00ED481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864" w:type="dxa"/>
          </w:tcPr>
          <w:p w14:paraId="345A59D4" w14:textId="77777777" w:rsidR="00ED481F" w:rsidRDefault="00ED481F" w:rsidP="00ED481F">
            <w:pPr>
              <w:spacing w:after="120"/>
              <w:rPr>
                <w:rFonts w:eastAsia="PMingLiU"/>
                <w:color w:val="0070C0"/>
                <w:lang w:val="en-US" w:eastAsia="zh-TW"/>
              </w:rPr>
            </w:pPr>
            <w:r>
              <w:rPr>
                <w:rFonts w:eastAsia="PMingLiU" w:hint="eastAsia"/>
                <w:color w:val="0070C0"/>
                <w:lang w:val="en-US" w:eastAsia="zh-TW"/>
              </w:rPr>
              <w:t>R</w:t>
            </w:r>
            <w:r>
              <w:rPr>
                <w:rFonts w:eastAsia="PMingLiU"/>
                <w:color w:val="0070C0"/>
                <w:lang w:val="en-US" w:eastAsia="zh-TW"/>
              </w:rPr>
              <w:t xml:space="preserve">esponse to Apple: </w:t>
            </w:r>
          </w:p>
          <w:p w14:paraId="0934DB48" w14:textId="77777777" w:rsidR="00ED481F" w:rsidRDefault="00ED481F" w:rsidP="00ED481F">
            <w:pPr>
              <w:spacing w:after="120"/>
              <w:ind w:leftChars="100" w:left="200"/>
              <w:rPr>
                <w:rFonts w:eastAsia="PMingLiU"/>
                <w:color w:val="0070C0"/>
                <w:lang w:val="en-US" w:eastAsia="zh-TW"/>
              </w:rPr>
            </w:pPr>
            <w:r>
              <w:rPr>
                <w:rFonts w:eastAsia="PMingLiU"/>
                <w:color w:val="0070C0"/>
                <w:lang w:val="en-US" w:eastAsia="zh-TW"/>
              </w:rPr>
              <w:t>Thanks for the comment. To us, the margin for intra-band and inter-band are separated issue. We prefer to solve it case by case. Because it has been discussed for almost year. Maybe we can agree inter-band inter-frequency case first and to further discuss whether the margin for intra-band inter-frequency should have the same margin as inter-band inter-frequency.</w:t>
            </w:r>
          </w:p>
          <w:p w14:paraId="4BCD14A6" w14:textId="77777777" w:rsidR="00ED481F" w:rsidRDefault="00ED481F" w:rsidP="00ED481F">
            <w:pPr>
              <w:spacing w:after="120"/>
              <w:rPr>
                <w:rFonts w:eastAsia="PMingLiU"/>
                <w:color w:val="0070C0"/>
                <w:lang w:val="en-US" w:eastAsia="zh-TW"/>
              </w:rPr>
            </w:pPr>
            <w:r>
              <w:rPr>
                <w:rFonts w:eastAsia="PMingLiU" w:hint="eastAsia"/>
                <w:color w:val="0070C0"/>
                <w:lang w:val="en-US" w:eastAsia="zh-TW"/>
              </w:rPr>
              <w:t>R</w:t>
            </w:r>
            <w:r>
              <w:rPr>
                <w:rFonts w:eastAsia="PMingLiU"/>
                <w:color w:val="0070C0"/>
                <w:lang w:val="en-US" w:eastAsia="zh-TW"/>
              </w:rPr>
              <w:t xml:space="preserve">esponse to Qualcomm: </w:t>
            </w:r>
          </w:p>
          <w:p w14:paraId="7A107A9A" w14:textId="159E06B0" w:rsidR="00ED481F" w:rsidRDefault="00ED481F" w:rsidP="00ED481F">
            <w:pPr>
              <w:spacing w:after="120"/>
              <w:rPr>
                <w:rFonts w:eastAsiaTheme="minorEastAsia"/>
                <w:color w:val="0070C0"/>
                <w:lang w:val="en-US" w:eastAsia="zh-CN"/>
              </w:rPr>
            </w:pPr>
            <w:r>
              <w:rPr>
                <w:rFonts w:eastAsia="PMingLiU"/>
                <w:color w:val="0070C0"/>
                <w:lang w:val="en-US" w:eastAsia="zh-TW"/>
              </w:rPr>
              <w:t>Thanks for the comment, please find our comment in Issue 2-1-3</w:t>
            </w:r>
          </w:p>
        </w:tc>
      </w:tr>
    </w:tbl>
    <w:p w14:paraId="326091F8" w14:textId="77777777" w:rsidR="00A45C29" w:rsidRDefault="00A45C29" w:rsidP="00A45C29">
      <w:pPr>
        <w:rPr>
          <w:color w:val="0070C0"/>
          <w:lang w:val="en-US" w:eastAsia="zh-CN"/>
        </w:rPr>
      </w:pPr>
    </w:p>
    <w:p w14:paraId="427F8A98" w14:textId="49D5F150" w:rsidR="001630B4" w:rsidRDefault="001630B4" w:rsidP="001630B4">
      <w:pPr>
        <w:pStyle w:val="4"/>
      </w:pPr>
      <w:r w:rsidRPr="00805BE8">
        <w:t xml:space="preserve">Issue </w:t>
      </w:r>
      <w:r>
        <w:t>2</w:t>
      </w:r>
      <w:r w:rsidRPr="00805BE8">
        <w:t>-1</w:t>
      </w:r>
      <w:r>
        <w:t>-2</w:t>
      </w:r>
      <w:r w:rsidRPr="00805BE8">
        <w:t xml:space="preserve">: </w:t>
      </w:r>
      <w:r>
        <w:rPr>
          <w:rFonts w:hint="eastAsia"/>
        </w:rPr>
        <w:t>additional</w:t>
      </w:r>
      <w:r>
        <w:t xml:space="preserve"> margins to the upper bound </w:t>
      </w:r>
    </w:p>
    <w:p w14:paraId="31F4AFCD" w14:textId="77777777" w:rsidR="001630B4" w:rsidRPr="00D42217" w:rsidRDefault="001630B4" w:rsidP="001630B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 xml:space="preserve"> Proposals</w:t>
      </w:r>
    </w:p>
    <w:p w14:paraId="1309295C" w14:textId="2F975C8F" w:rsidR="001630B4" w:rsidRDefault="001630B4" w:rsidP="001630B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(Anritsu, MTK)</w:t>
      </w:r>
    </w:p>
    <w:p w14:paraId="618478C0" w14:textId="5862E188" w:rsidR="001630B4" w:rsidRDefault="001630B4" w:rsidP="001630B4">
      <w:pPr>
        <w:pStyle w:val="afe"/>
        <w:numPr>
          <w:ilvl w:val="2"/>
          <w:numId w:val="1"/>
        </w:numPr>
        <w:spacing w:after="120"/>
        <w:ind w:firstLineChars="0"/>
        <w:rPr>
          <w:rFonts w:eastAsia="宋体"/>
          <w:szCs w:val="24"/>
          <w:lang w:eastAsia="zh-CN"/>
        </w:rPr>
      </w:pPr>
      <w:r>
        <w:rPr>
          <w:rFonts w:eastAsia="宋体"/>
          <w:szCs w:val="24"/>
          <w:lang w:eastAsia="zh-CN"/>
        </w:rPr>
        <w:t>Add the following margin to the upper bound when two cells are in different bands</w:t>
      </w:r>
    </w:p>
    <w:p w14:paraId="32193EC9" w14:textId="647311F2" w:rsidR="001630B4" w:rsidRPr="001630B4" w:rsidRDefault="001630B4" w:rsidP="001630B4">
      <w:pPr>
        <w:pStyle w:val="afe"/>
        <w:numPr>
          <w:ilvl w:val="3"/>
          <w:numId w:val="1"/>
        </w:numPr>
        <w:spacing w:after="120"/>
        <w:ind w:firstLineChars="0"/>
        <w:rPr>
          <w:rFonts w:eastAsia="宋体"/>
          <w:szCs w:val="24"/>
          <w:lang w:eastAsia="zh-CN"/>
        </w:rPr>
      </w:pPr>
      <w:r w:rsidRPr="001630B4">
        <w:rPr>
          <w:rFonts w:eastAsia="宋体"/>
          <w:szCs w:val="24"/>
          <w:lang w:eastAsia="zh-CN"/>
        </w:rPr>
        <w:t>G</w:t>
      </w:r>
      <w:r w:rsidRPr="001630B4">
        <w:rPr>
          <w:rFonts w:eastAsia="宋体"/>
          <w:szCs w:val="24"/>
          <w:vertAlign w:val="subscript"/>
          <w:lang w:eastAsia="zh-CN"/>
        </w:rPr>
        <w:t>inter</w:t>
      </w:r>
      <w:r w:rsidRPr="001630B4">
        <w:rPr>
          <w:rFonts w:eastAsia="宋体"/>
          <w:szCs w:val="24"/>
          <w:lang w:eastAsia="zh-CN"/>
        </w:rPr>
        <w:t xml:space="preserve"> </w:t>
      </w:r>
    </w:p>
    <w:p w14:paraId="0D8A611E" w14:textId="4A2B37AE" w:rsidR="001630B4" w:rsidRDefault="001630B4" w:rsidP="001630B4">
      <w:pPr>
        <w:pStyle w:val="afe"/>
        <w:numPr>
          <w:ilvl w:val="2"/>
          <w:numId w:val="1"/>
        </w:numPr>
        <w:spacing w:after="120"/>
        <w:ind w:firstLineChars="0"/>
        <w:rPr>
          <w:rFonts w:eastAsia="宋体"/>
          <w:szCs w:val="24"/>
          <w:lang w:eastAsia="zh-CN"/>
        </w:rPr>
      </w:pPr>
      <w:r>
        <w:rPr>
          <w:rFonts w:eastAsia="宋体"/>
          <w:szCs w:val="24"/>
          <w:lang w:eastAsia="zh-CN"/>
        </w:rPr>
        <w:t>No margin is added to the lower bound when two cells are in same band</w:t>
      </w:r>
    </w:p>
    <w:p w14:paraId="0AB24F95" w14:textId="44FC8D15" w:rsidR="001630B4" w:rsidRDefault="001630B4" w:rsidP="001630B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(HW)</w:t>
      </w:r>
    </w:p>
    <w:p w14:paraId="75A3ACD1" w14:textId="77777777" w:rsidR="001630B4" w:rsidRDefault="001630B4" w:rsidP="001630B4">
      <w:pPr>
        <w:pStyle w:val="afe"/>
        <w:numPr>
          <w:ilvl w:val="2"/>
          <w:numId w:val="1"/>
        </w:numPr>
        <w:spacing w:after="120"/>
        <w:ind w:firstLineChars="0"/>
        <w:rPr>
          <w:rFonts w:eastAsia="宋体"/>
          <w:szCs w:val="24"/>
          <w:lang w:eastAsia="zh-CN"/>
        </w:rPr>
      </w:pPr>
      <w:r>
        <w:rPr>
          <w:rFonts w:eastAsia="宋体"/>
          <w:szCs w:val="24"/>
          <w:lang w:eastAsia="zh-CN"/>
        </w:rPr>
        <w:t>Add the following margin to the upper bound when two cells are in different bands</w:t>
      </w:r>
    </w:p>
    <w:p w14:paraId="2329B5C7" w14:textId="1296D757" w:rsidR="001630B4" w:rsidRPr="001630B4" w:rsidRDefault="00107671" w:rsidP="001630B4">
      <w:pPr>
        <w:pStyle w:val="afe"/>
        <w:numPr>
          <w:ilvl w:val="3"/>
          <w:numId w:val="1"/>
        </w:numPr>
        <w:spacing w:after="120"/>
        <w:ind w:firstLineChars="0"/>
        <w:rPr>
          <w:rFonts w:eastAsia="宋体"/>
          <w:szCs w:val="24"/>
          <w:lang w:eastAsia="zh-CN"/>
        </w:rPr>
      </w:pPr>
      <w:r w:rsidRPr="001630B4">
        <w:rPr>
          <w:rFonts w:eastAsia="宋体"/>
          <w:szCs w:val="24"/>
          <w:lang w:eastAsia="zh-CN"/>
        </w:rPr>
        <w:t>G</w:t>
      </w:r>
      <w:r w:rsidRPr="001630B4">
        <w:rPr>
          <w:rFonts w:eastAsia="宋体"/>
          <w:szCs w:val="24"/>
          <w:vertAlign w:val="subscript"/>
          <w:lang w:eastAsia="zh-CN"/>
        </w:rPr>
        <w:t>inter</w:t>
      </w:r>
      <w:r w:rsidRPr="001630B4">
        <w:rPr>
          <w:rFonts w:eastAsia="宋体"/>
          <w:szCs w:val="24"/>
          <w:lang w:eastAsia="zh-CN"/>
        </w:rPr>
        <w:t xml:space="preserve"> </w:t>
      </w:r>
      <w:r>
        <w:rPr>
          <w:rFonts w:eastAsia="宋体"/>
          <w:szCs w:val="24"/>
          <w:lang w:eastAsia="zh-CN"/>
        </w:rPr>
        <w:t xml:space="preserve">+ </w:t>
      </w:r>
      <w:r w:rsidR="001630B4">
        <w:rPr>
          <w:rFonts w:eastAsia="宋体"/>
          <w:szCs w:val="24"/>
          <w:lang w:eastAsia="zh-CN"/>
        </w:rPr>
        <w:t>E</w:t>
      </w:r>
      <w:r w:rsidR="001630B4" w:rsidRPr="001630B4">
        <w:rPr>
          <w:rFonts w:eastAsia="宋体"/>
          <w:szCs w:val="24"/>
          <w:lang w:eastAsia="zh-CN"/>
        </w:rPr>
        <w:t xml:space="preserve"> </w:t>
      </w:r>
    </w:p>
    <w:p w14:paraId="122F63D8" w14:textId="427A857D" w:rsidR="001630B4" w:rsidRDefault="001630B4" w:rsidP="001630B4">
      <w:pPr>
        <w:pStyle w:val="afe"/>
        <w:numPr>
          <w:ilvl w:val="2"/>
          <w:numId w:val="1"/>
        </w:numPr>
        <w:spacing w:after="120"/>
        <w:ind w:firstLineChars="0"/>
        <w:rPr>
          <w:rFonts w:eastAsia="宋体"/>
          <w:szCs w:val="24"/>
          <w:lang w:eastAsia="zh-CN"/>
        </w:rPr>
      </w:pPr>
      <w:r>
        <w:rPr>
          <w:rFonts w:eastAsia="宋体"/>
          <w:szCs w:val="24"/>
          <w:lang w:eastAsia="zh-CN"/>
        </w:rPr>
        <w:t>Add the following margin to the lower bound when two cells are in same band</w:t>
      </w:r>
    </w:p>
    <w:p w14:paraId="24D140DE" w14:textId="706859C3" w:rsidR="001630B4" w:rsidRPr="001630B4" w:rsidRDefault="001630B4" w:rsidP="001630B4">
      <w:pPr>
        <w:pStyle w:val="afe"/>
        <w:numPr>
          <w:ilvl w:val="3"/>
          <w:numId w:val="1"/>
        </w:numPr>
        <w:spacing w:after="120"/>
        <w:ind w:firstLineChars="0"/>
        <w:rPr>
          <w:rFonts w:eastAsia="宋体"/>
          <w:szCs w:val="24"/>
          <w:lang w:eastAsia="zh-CN"/>
        </w:rPr>
      </w:pPr>
      <w:r>
        <w:rPr>
          <w:rFonts w:eastAsia="宋体"/>
          <w:szCs w:val="24"/>
          <w:lang w:eastAsia="zh-CN"/>
        </w:rPr>
        <w:t>E</w:t>
      </w:r>
    </w:p>
    <w:p w14:paraId="262C5D04" w14:textId="77777777" w:rsidR="001630B4" w:rsidRDefault="001630B4" w:rsidP="001630B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EF93567" w14:textId="19E925D0" w:rsidR="001630B4" w:rsidRPr="00D73998" w:rsidRDefault="001630B4" w:rsidP="001630B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lastRenderedPageBreak/>
        <w:t>Further discuss</w:t>
      </w:r>
      <w:r>
        <w:rPr>
          <w:rFonts w:eastAsia="宋体"/>
          <w:color w:val="0070C0"/>
          <w:szCs w:val="24"/>
          <w:lang w:eastAsia="zh-CN"/>
        </w:rPr>
        <w:t xml:space="preserve"> the options</w:t>
      </w:r>
    </w:p>
    <w:tbl>
      <w:tblPr>
        <w:tblStyle w:val="afd"/>
        <w:tblW w:w="0" w:type="auto"/>
        <w:tblLook w:val="04A0" w:firstRow="1" w:lastRow="0" w:firstColumn="1" w:lastColumn="0" w:noHBand="0" w:noVBand="1"/>
      </w:tblPr>
      <w:tblGrid>
        <w:gridCol w:w="1236"/>
        <w:gridCol w:w="8395"/>
      </w:tblGrid>
      <w:tr w:rsidR="001630B4" w14:paraId="5E8A2E69" w14:textId="77777777" w:rsidTr="009A157E">
        <w:tc>
          <w:tcPr>
            <w:tcW w:w="1236" w:type="dxa"/>
          </w:tcPr>
          <w:p w14:paraId="098266D2" w14:textId="77777777" w:rsidR="001630B4" w:rsidRDefault="001630B4" w:rsidP="009A157E">
            <w:pPr>
              <w:spacing w:after="120"/>
              <w:rPr>
                <w:b/>
                <w:bCs/>
                <w:color w:val="0070C0"/>
                <w:lang w:val="en-US" w:eastAsia="zh-CN"/>
              </w:rPr>
            </w:pPr>
            <w:r>
              <w:rPr>
                <w:b/>
                <w:bCs/>
                <w:color w:val="0070C0"/>
                <w:lang w:val="en-US" w:eastAsia="zh-CN"/>
              </w:rPr>
              <w:t>Company</w:t>
            </w:r>
          </w:p>
        </w:tc>
        <w:tc>
          <w:tcPr>
            <w:tcW w:w="8395" w:type="dxa"/>
          </w:tcPr>
          <w:p w14:paraId="6AAF34D1" w14:textId="77777777" w:rsidR="001630B4" w:rsidRDefault="001630B4" w:rsidP="009A157E">
            <w:pPr>
              <w:spacing w:after="120"/>
              <w:rPr>
                <w:b/>
                <w:bCs/>
                <w:color w:val="0070C0"/>
                <w:lang w:val="en-US" w:eastAsia="zh-CN"/>
              </w:rPr>
            </w:pPr>
            <w:r>
              <w:rPr>
                <w:b/>
                <w:bCs/>
                <w:color w:val="0070C0"/>
                <w:lang w:val="en-US" w:eastAsia="zh-CN"/>
              </w:rPr>
              <w:t xml:space="preserve">Comments </w:t>
            </w:r>
          </w:p>
        </w:tc>
      </w:tr>
      <w:tr w:rsidR="00460E82" w14:paraId="7EA8CD82" w14:textId="77777777" w:rsidTr="009A157E">
        <w:tc>
          <w:tcPr>
            <w:tcW w:w="1236" w:type="dxa"/>
          </w:tcPr>
          <w:p w14:paraId="76234EFA" w14:textId="5640A424" w:rsidR="00460E82" w:rsidRDefault="00460E82" w:rsidP="00460E82">
            <w:pPr>
              <w:spacing w:after="120"/>
              <w:rPr>
                <w:color w:val="0070C0"/>
                <w:lang w:val="en-US" w:eastAsia="zh-CN"/>
              </w:rPr>
            </w:pPr>
            <w:r>
              <w:rPr>
                <w:color w:val="0070C0"/>
                <w:lang w:val="en-US" w:eastAsia="zh-CN"/>
              </w:rPr>
              <w:t>Anritsu</w:t>
            </w:r>
          </w:p>
        </w:tc>
        <w:tc>
          <w:tcPr>
            <w:tcW w:w="8395" w:type="dxa"/>
          </w:tcPr>
          <w:p w14:paraId="08E5E833" w14:textId="77777777" w:rsidR="00460E82" w:rsidRDefault="00460E82" w:rsidP="00460E82">
            <w:pPr>
              <w:spacing w:after="120"/>
              <w:rPr>
                <w:color w:val="0070C0"/>
                <w:lang w:val="en-US" w:eastAsia="zh-CN"/>
              </w:rPr>
            </w:pPr>
            <w:r>
              <w:rPr>
                <w:color w:val="0070C0"/>
                <w:lang w:val="en-US" w:eastAsia="zh-CN"/>
              </w:rPr>
              <w:t>On the margin E for option 2. It is appreciated if proponent provides a little more detail with regards to the mechanism on how the antenna gain of rough beam can be increased close to the one for fine beam at the beam peak direction, while a gain deference between the fine and rough beam at spherical coverage direction still exists. Does it mean a number of activated antenna elements differ between the peak direction and spherical coverage direction?</w:t>
            </w:r>
          </w:p>
          <w:p w14:paraId="7709AE50" w14:textId="77777777" w:rsidR="00460E82" w:rsidRDefault="00460E82" w:rsidP="00460E82">
            <w:pPr>
              <w:spacing w:after="120"/>
              <w:rPr>
                <w:color w:val="0070C0"/>
                <w:lang w:val="en-US" w:eastAsia="zh-CN"/>
              </w:rPr>
            </w:pPr>
            <w:r>
              <w:rPr>
                <w:color w:val="0070C0"/>
                <w:lang w:val="en-US" w:eastAsia="zh-CN"/>
              </w:rPr>
              <w:t>It is also appreciated if other chip vendors and UE vendors can confirm whether that kind of UE behavior can be observed.</w:t>
            </w:r>
          </w:p>
          <w:p w14:paraId="49711F55" w14:textId="77777777" w:rsidR="00460E82" w:rsidRDefault="00460E82" w:rsidP="00460E82">
            <w:pPr>
              <w:spacing w:after="120"/>
              <w:rPr>
                <w:color w:val="0070C0"/>
                <w:lang w:val="en-US" w:eastAsia="zh-CN"/>
              </w:rPr>
            </w:pPr>
            <w:r>
              <w:rPr>
                <w:color w:val="0070C0"/>
                <w:lang w:val="en-US" w:eastAsia="zh-CN"/>
              </w:rPr>
              <w:t xml:space="preserve">For reference, I'd like to excerpt corresponding texts from R4-2204856. </w:t>
            </w:r>
          </w:p>
          <w:p w14:paraId="13CBEBDB" w14:textId="77777777" w:rsidR="00460E82" w:rsidRDefault="00460E82" w:rsidP="00460E82">
            <w:pPr>
              <w:spacing w:after="120"/>
            </w:pPr>
            <w:r>
              <w:rPr>
                <w:rFonts w:eastAsiaTheme="minorEastAsia"/>
                <w:lang w:eastAsia="zh-CN"/>
              </w:rPr>
              <w:t xml:space="preserve">“For instance, if the gain at AoA1 rough beam coverage is exact Z dB (defined in Table B.2.1.3.1-1) lower than AoA1 fine beam coverage, and the gain at AoA2 rough beam peak is close to the </w:t>
            </w:r>
            <w:r>
              <w:t>gain of fine beam peak. Then the actual difference could be larger than –X.”</w:t>
            </w:r>
          </w:p>
          <w:p w14:paraId="4399CF0C" w14:textId="1123DA39" w:rsidR="00460E82" w:rsidRDefault="00460E82" w:rsidP="00460E82">
            <w:pPr>
              <w:spacing w:after="120"/>
              <w:rPr>
                <w:color w:val="0070C0"/>
                <w:lang w:val="en-US" w:eastAsia="zh-CN"/>
              </w:rPr>
            </w:pPr>
            <w:r>
              <w:rPr>
                <w:noProof/>
                <w:lang w:val="en-US" w:eastAsia="zh-CN"/>
              </w:rPr>
              <w:drawing>
                <wp:inline distT="0" distB="0" distL="0" distR="0" wp14:anchorId="27776FE3" wp14:editId="2C0C0D44">
                  <wp:extent cx="4038428" cy="1993900"/>
                  <wp:effectExtent l="0" t="0" r="63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4065789" cy="2007409"/>
                          </a:xfrm>
                          <a:prstGeom prst="rect">
                            <a:avLst/>
                          </a:prstGeom>
                        </pic:spPr>
                      </pic:pic>
                    </a:graphicData>
                  </a:graphic>
                </wp:inline>
              </w:drawing>
            </w:r>
          </w:p>
        </w:tc>
      </w:tr>
      <w:tr w:rsidR="00650EB9" w14:paraId="1FB731B5" w14:textId="77777777" w:rsidTr="009A157E">
        <w:tc>
          <w:tcPr>
            <w:tcW w:w="1236" w:type="dxa"/>
          </w:tcPr>
          <w:p w14:paraId="2CE0DF60" w14:textId="769D73C2" w:rsidR="00650EB9" w:rsidRDefault="00650EB9" w:rsidP="00650EB9">
            <w:pPr>
              <w:spacing w:after="120"/>
              <w:rPr>
                <w:color w:val="0070C0"/>
                <w:lang w:val="en-US" w:eastAsia="zh-CN"/>
              </w:rPr>
            </w:pPr>
            <w:r>
              <w:rPr>
                <w:color w:val="0070C0"/>
                <w:lang w:val="en-US" w:eastAsia="zh-CN"/>
              </w:rPr>
              <w:t>Apple</w:t>
            </w:r>
          </w:p>
        </w:tc>
        <w:tc>
          <w:tcPr>
            <w:tcW w:w="8395" w:type="dxa"/>
          </w:tcPr>
          <w:p w14:paraId="49E6361F" w14:textId="116EDABB" w:rsidR="00650EB9" w:rsidRDefault="00650EB9" w:rsidP="00650EB9">
            <w:pPr>
              <w:spacing w:after="120"/>
              <w:rPr>
                <w:color w:val="0070C0"/>
                <w:lang w:val="en-US" w:eastAsia="zh-CN"/>
              </w:rPr>
            </w:pPr>
            <w:r>
              <w:rPr>
                <w:color w:val="0070C0"/>
                <w:lang w:val="en-US" w:eastAsia="zh-CN"/>
              </w:rPr>
              <w:t xml:space="preserve">Similar comment on Ginter as 2-1-1. Regarding E, we support to consider this on top of Ginter. Analysis from </w:t>
            </w:r>
            <w:hyperlink r:id="rId50" w:history="1">
              <w:r w:rsidRPr="0020720C">
                <w:rPr>
                  <w:rStyle w:val="ac"/>
                  <w:lang w:val="en-US" w:eastAsia="zh-CN"/>
                </w:rPr>
                <w:t>R4-2204856</w:t>
              </w:r>
            </w:hyperlink>
            <w:r>
              <w:rPr>
                <w:color w:val="0070C0"/>
                <w:lang w:val="en-US" w:eastAsia="zh-CN"/>
              </w:rPr>
              <w:t xml:space="preserve"> makes sense to us. -X may not represent the actual maximum gain difference, especially for UE which has better performance than the minimum requirement of </w:t>
            </w:r>
            <w:r>
              <w:rPr>
                <w:color w:val="0070C0"/>
                <w:lang w:eastAsia="zh-CN"/>
              </w:rPr>
              <w:t>r</w:t>
            </w:r>
            <w:r w:rsidRPr="00577C0D">
              <w:rPr>
                <w:color w:val="0070C0"/>
                <w:lang w:eastAsia="zh-CN"/>
              </w:rPr>
              <w:t>eference sensitivity</w:t>
            </w:r>
            <w:r>
              <w:rPr>
                <w:color w:val="0070C0"/>
                <w:lang w:eastAsia="zh-CN"/>
              </w:rPr>
              <w:t xml:space="preserve">. </w:t>
            </w:r>
          </w:p>
        </w:tc>
      </w:tr>
      <w:tr w:rsidR="00E81213" w14:paraId="73E2DEA5" w14:textId="77777777" w:rsidTr="009A157E">
        <w:tc>
          <w:tcPr>
            <w:tcW w:w="1236" w:type="dxa"/>
          </w:tcPr>
          <w:p w14:paraId="25273062" w14:textId="754F891F" w:rsidR="00E81213" w:rsidRPr="00565FCD" w:rsidRDefault="00E81213" w:rsidP="00650EB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6B77F445" w14:textId="541198D2" w:rsidR="00E81213" w:rsidRPr="00565FCD" w:rsidRDefault="00E81213" w:rsidP="00650EB9">
            <w:pPr>
              <w:spacing w:after="120"/>
              <w:rPr>
                <w:rFonts w:eastAsia="PMingLiU"/>
                <w:color w:val="0070C0"/>
                <w:lang w:val="en-US" w:eastAsia="zh-TW"/>
              </w:rPr>
            </w:pPr>
            <w:r>
              <w:rPr>
                <w:rFonts w:eastAsia="PMingLiU"/>
                <w:color w:val="0070C0"/>
                <w:lang w:val="en-US" w:eastAsia="zh-TW"/>
              </w:rPr>
              <w:t>We are fine to support option 2 even though we do not see the needs based on our measurement result.</w:t>
            </w:r>
          </w:p>
        </w:tc>
      </w:tr>
      <w:tr w:rsidR="00C33FC8" w14:paraId="168792E2" w14:textId="77777777" w:rsidTr="009A157E">
        <w:tc>
          <w:tcPr>
            <w:tcW w:w="1236" w:type="dxa"/>
          </w:tcPr>
          <w:p w14:paraId="009657AE" w14:textId="1B574594" w:rsidR="00C33FC8" w:rsidRDefault="00C33FC8" w:rsidP="00650EB9">
            <w:pPr>
              <w:spacing w:after="120"/>
              <w:rPr>
                <w:rFonts w:eastAsia="PMingLiU"/>
                <w:color w:val="0070C0"/>
                <w:lang w:val="en-US" w:eastAsia="zh-TW"/>
              </w:rPr>
            </w:pPr>
            <w:r>
              <w:rPr>
                <w:rFonts w:eastAsia="PMingLiU"/>
                <w:color w:val="0070C0"/>
                <w:lang w:val="en-US" w:eastAsia="zh-TW"/>
              </w:rPr>
              <w:t>Ericsson</w:t>
            </w:r>
          </w:p>
        </w:tc>
        <w:tc>
          <w:tcPr>
            <w:tcW w:w="8395" w:type="dxa"/>
          </w:tcPr>
          <w:p w14:paraId="22AE5F37" w14:textId="3D76CB39" w:rsidR="00C33FC8" w:rsidRDefault="00C33FC8" w:rsidP="00650EB9">
            <w:pPr>
              <w:spacing w:after="120"/>
              <w:rPr>
                <w:rFonts w:eastAsia="PMingLiU"/>
                <w:color w:val="0070C0"/>
                <w:lang w:val="en-US" w:eastAsia="zh-TW"/>
              </w:rPr>
            </w:pPr>
            <w:r>
              <w:rPr>
                <w:rFonts w:eastAsia="PMingLiU"/>
                <w:color w:val="0070C0"/>
                <w:lang w:val="en-US" w:eastAsia="zh-TW"/>
              </w:rPr>
              <w:t>We support option 1.</w:t>
            </w:r>
          </w:p>
        </w:tc>
      </w:tr>
      <w:tr w:rsidR="0085090B" w14:paraId="4E310CC2" w14:textId="77777777" w:rsidTr="009A157E">
        <w:tc>
          <w:tcPr>
            <w:tcW w:w="1236" w:type="dxa"/>
          </w:tcPr>
          <w:p w14:paraId="612D134C" w14:textId="79515830" w:rsidR="0085090B" w:rsidRDefault="0085090B" w:rsidP="0085090B">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94A3071" w14:textId="40B11B1B" w:rsidR="0085090B" w:rsidRDefault="0085090B" w:rsidP="0085090B">
            <w:pPr>
              <w:spacing w:after="120"/>
              <w:rPr>
                <w:rFonts w:eastAsia="PMingLiU"/>
                <w:color w:val="0070C0"/>
                <w:lang w:val="en-US" w:eastAsia="zh-TW"/>
              </w:rPr>
            </w:pPr>
            <w:r>
              <w:rPr>
                <w:rFonts w:eastAsiaTheme="minorEastAsia" w:hint="eastAsia"/>
                <w:color w:val="0070C0"/>
                <w:lang w:val="en-US" w:eastAsia="zh-CN"/>
              </w:rPr>
              <w:t>A</w:t>
            </w:r>
            <w:r>
              <w:rPr>
                <w:rFonts w:eastAsiaTheme="minorEastAsia"/>
                <w:color w:val="0070C0"/>
                <w:lang w:val="en-US" w:eastAsia="zh-CN"/>
              </w:rPr>
              <w:t>dditional margin Y (or Z which may be more appropriate to be used) is considering the worst case theoretically. At least, it is unreasonable to assume the gain difference between fine and rough in peak direction Y’ (Y’&lt;Y) and  the gain difference between fine and rough in spherical coverage direction Z’(Z’&lt;Z) are always same. As commented by Apple, there may be additional error caused by –X. Thus, we propose to introduce Y or Z additional margin in upper bound. We are also open to hear more views on the different values.</w:t>
            </w:r>
          </w:p>
        </w:tc>
      </w:tr>
      <w:tr w:rsidR="00E30DC7" w14:paraId="4D103A7C" w14:textId="77777777" w:rsidTr="009A157E">
        <w:tc>
          <w:tcPr>
            <w:tcW w:w="1236" w:type="dxa"/>
          </w:tcPr>
          <w:p w14:paraId="5234F84F" w14:textId="698B84B4" w:rsidR="00E30DC7" w:rsidRDefault="00E30DC7" w:rsidP="00E30DC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526D041" w14:textId="286ED159" w:rsidR="00E30DC7" w:rsidRDefault="00E30DC7" w:rsidP="00E30DC7">
            <w:pPr>
              <w:spacing w:after="120"/>
              <w:rPr>
                <w:rFonts w:eastAsiaTheme="minorEastAsia"/>
                <w:color w:val="0070C0"/>
                <w:lang w:val="en-US" w:eastAsia="zh-CN"/>
              </w:rPr>
            </w:pPr>
            <w:r>
              <w:rPr>
                <w:rFonts w:eastAsiaTheme="minorEastAsia"/>
                <w:color w:val="0070C0"/>
                <w:lang w:val="en-US" w:eastAsia="zh-CN"/>
              </w:rPr>
              <w:t>We could consider supporting option 1 as a compromise, assuming the value of Ginter is reasonable (e.g. 3 dB). But we would not support adding even more margins on top of if. Again, if we keep adding margins to the test requirement then the usefulness of the test is diminished.</w:t>
            </w:r>
          </w:p>
        </w:tc>
      </w:tr>
      <w:tr w:rsidR="00ED481F" w14:paraId="02EF854E" w14:textId="77777777" w:rsidTr="009A157E">
        <w:tc>
          <w:tcPr>
            <w:tcW w:w="1236" w:type="dxa"/>
          </w:tcPr>
          <w:p w14:paraId="431D16F9" w14:textId="0A2A2A87" w:rsidR="00ED481F" w:rsidRDefault="00ED481F" w:rsidP="00ED481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0EAE3CA9" w14:textId="77777777" w:rsidR="00ED481F" w:rsidRDefault="00ED481F" w:rsidP="00ED481F">
            <w:pPr>
              <w:spacing w:after="120"/>
              <w:rPr>
                <w:rFonts w:eastAsia="PMingLiU"/>
                <w:color w:val="0070C0"/>
                <w:lang w:val="en-US" w:eastAsia="zh-TW"/>
              </w:rPr>
            </w:pPr>
            <w:r>
              <w:rPr>
                <w:rFonts w:eastAsia="PMingLiU" w:hint="eastAsia"/>
                <w:color w:val="0070C0"/>
                <w:lang w:val="en-US" w:eastAsia="zh-TW"/>
              </w:rPr>
              <w:t>R</w:t>
            </w:r>
            <w:r>
              <w:rPr>
                <w:rFonts w:eastAsia="PMingLiU"/>
                <w:color w:val="0070C0"/>
                <w:lang w:val="en-US" w:eastAsia="zh-TW"/>
              </w:rPr>
              <w:t xml:space="preserve">esponse to Qualcomm: </w:t>
            </w:r>
          </w:p>
          <w:p w14:paraId="4E0723A6" w14:textId="4D59DB09" w:rsidR="00ED481F" w:rsidRDefault="00ED481F" w:rsidP="00ED481F">
            <w:pPr>
              <w:spacing w:after="120"/>
              <w:rPr>
                <w:rFonts w:eastAsiaTheme="minorEastAsia"/>
                <w:color w:val="0070C0"/>
                <w:lang w:val="en-US" w:eastAsia="zh-CN"/>
              </w:rPr>
            </w:pPr>
            <w:r>
              <w:rPr>
                <w:rFonts w:eastAsia="PMingLiU"/>
                <w:color w:val="0070C0"/>
                <w:lang w:val="en-US" w:eastAsia="zh-TW"/>
              </w:rPr>
              <w:t>Thanks for the comment, please find our comment in Issue 2-1-3</w:t>
            </w:r>
          </w:p>
        </w:tc>
      </w:tr>
    </w:tbl>
    <w:p w14:paraId="5BBB7B8C" w14:textId="77777777" w:rsidR="001630B4" w:rsidRDefault="001630B4" w:rsidP="00A45C29">
      <w:pPr>
        <w:rPr>
          <w:color w:val="0070C0"/>
          <w:lang w:val="en-US" w:eastAsia="zh-CN"/>
        </w:rPr>
      </w:pPr>
    </w:p>
    <w:p w14:paraId="740E5301" w14:textId="7FFC16CD" w:rsidR="001630B4" w:rsidRDefault="001630B4" w:rsidP="001630B4">
      <w:pPr>
        <w:pStyle w:val="4"/>
      </w:pPr>
      <w:r w:rsidRPr="00805BE8">
        <w:t xml:space="preserve">Issue </w:t>
      </w:r>
      <w:r>
        <w:t>2</w:t>
      </w:r>
      <w:r w:rsidRPr="00805BE8">
        <w:t>-1</w:t>
      </w:r>
      <w:r>
        <w:t>-3</w:t>
      </w:r>
      <w:r w:rsidRPr="00805BE8">
        <w:t xml:space="preserve">: </w:t>
      </w:r>
      <w:r w:rsidR="000976E9">
        <w:t>exact values for differ</w:t>
      </w:r>
      <w:r>
        <w:t>e</w:t>
      </w:r>
      <w:r w:rsidR="000976E9">
        <w:t>n</w:t>
      </w:r>
      <w:r>
        <w:t xml:space="preserve">t margins </w:t>
      </w:r>
    </w:p>
    <w:p w14:paraId="64933403" w14:textId="51004B7C" w:rsidR="001630B4" w:rsidRPr="00D42217" w:rsidRDefault="001630B4" w:rsidP="001630B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r>
        <w:rPr>
          <w:rFonts w:eastAsia="宋体"/>
          <w:color w:val="0070C0"/>
          <w:szCs w:val="24"/>
          <w:lang w:eastAsia="zh-CN"/>
        </w:rPr>
        <w:t xml:space="preserve"> for D</w:t>
      </w:r>
    </w:p>
    <w:p w14:paraId="7E3F5198" w14:textId="77777777" w:rsidR="001630B4" w:rsidRDefault="001630B4" w:rsidP="001630B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(Anritsu, MTK)</w:t>
      </w:r>
    </w:p>
    <w:p w14:paraId="5E2A33BF" w14:textId="51686A54" w:rsidR="001630B4" w:rsidRDefault="001630B4" w:rsidP="001630B4">
      <w:pPr>
        <w:pStyle w:val="afe"/>
        <w:numPr>
          <w:ilvl w:val="2"/>
          <w:numId w:val="1"/>
        </w:numPr>
        <w:spacing w:after="120"/>
        <w:ind w:firstLineChars="0"/>
        <w:rPr>
          <w:rFonts w:eastAsia="宋体"/>
          <w:szCs w:val="24"/>
          <w:lang w:eastAsia="zh-CN"/>
        </w:rPr>
      </w:pPr>
      <w:r>
        <w:rPr>
          <w:rFonts w:eastAsia="宋体"/>
          <w:szCs w:val="24"/>
          <w:lang w:eastAsia="zh-CN"/>
        </w:rPr>
        <w:t>5.5dB</w:t>
      </w:r>
    </w:p>
    <w:p w14:paraId="0F96C872" w14:textId="28DCB00E" w:rsidR="001630B4" w:rsidRPr="00D42217" w:rsidRDefault="001630B4" w:rsidP="001630B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lastRenderedPageBreak/>
        <w:t>Proposals</w:t>
      </w:r>
      <w:r>
        <w:rPr>
          <w:rFonts w:eastAsia="宋体"/>
          <w:color w:val="0070C0"/>
          <w:szCs w:val="24"/>
          <w:lang w:eastAsia="zh-CN"/>
        </w:rPr>
        <w:t xml:space="preserve"> for </w:t>
      </w:r>
      <w:r w:rsidRPr="001630B4">
        <w:rPr>
          <w:rFonts w:eastAsia="宋体"/>
          <w:color w:val="0070C0"/>
          <w:szCs w:val="24"/>
          <w:lang w:eastAsia="zh-CN"/>
        </w:rPr>
        <w:t>G</w:t>
      </w:r>
      <w:r w:rsidRPr="001630B4">
        <w:rPr>
          <w:rFonts w:eastAsia="宋体"/>
          <w:color w:val="0070C0"/>
          <w:szCs w:val="24"/>
          <w:vertAlign w:val="subscript"/>
          <w:lang w:eastAsia="zh-CN"/>
        </w:rPr>
        <w:t>inter</w:t>
      </w:r>
    </w:p>
    <w:p w14:paraId="26948A11" w14:textId="77777777" w:rsidR="001630B4" w:rsidRDefault="001630B4" w:rsidP="001630B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(Anritsu, MTK)</w:t>
      </w:r>
    </w:p>
    <w:p w14:paraId="2B81810C" w14:textId="3DB8E8A8" w:rsidR="001630B4" w:rsidRDefault="001630B4" w:rsidP="001630B4">
      <w:pPr>
        <w:pStyle w:val="afe"/>
        <w:numPr>
          <w:ilvl w:val="2"/>
          <w:numId w:val="1"/>
        </w:numPr>
        <w:spacing w:after="120"/>
        <w:ind w:firstLineChars="0"/>
        <w:rPr>
          <w:rFonts w:eastAsia="宋体"/>
          <w:szCs w:val="24"/>
          <w:lang w:eastAsia="zh-CN"/>
        </w:rPr>
      </w:pPr>
      <w:r>
        <w:rPr>
          <w:rFonts w:eastAsia="宋体"/>
          <w:szCs w:val="24"/>
          <w:lang w:eastAsia="zh-CN"/>
        </w:rPr>
        <w:t>3dB</w:t>
      </w:r>
    </w:p>
    <w:p w14:paraId="22407F28" w14:textId="2FF68010" w:rsidR="001630B4" w:rsidRPr="00D42217" w:rsidRDefault="001630B4" w:rsidP="001630B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r>
        <w:rPr>
          <w:rFonts w:eastAsia="宋体"/>
          <w:color w:val="0070C0"/>
          <w:szCs w:val="24"/>
          <w:lang w:eastAsia="zh-CN"/>
        </w:rPr>
        <w:t xml:space="preserve"> for E</w:t>
      </w:r>
    </w:p>
    <w:p w14:paraId="1F5AD42F" w14:textId="001864AD" w:rsidR="001630B4" w:rsidRDefault="001630B4" w:rsidP="001630B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w:t>
      </w:r>
    </w:p>
    <w:p w14:paraId="7A8AE0D1" w14:textId="10E276DB" w:rsidR="001630B4" w:rsidRDefault="001630B4" w:rsidP="001630B4">
      <w:pPr>
        <w:pStyle w:val="afe"/>
        <w:numPr>
          <w:ilvl w:val="2"/>
          <w:numId w:val="1"/>
        </w:numPr>
        <w:spacing w:after="120"/>
        <w:ind w:firstLineChars="0"/>
        <w:rPr>
          <w:rFonts w:eastAsia="宋体"/>
          <w:szCs w:val="24"/>
          <w:lang w:eastAsia="zh-CN"/>
        </w:rPr>
      </w:pPr>
      <w:r>
        <w:rPr>
          <w:rFonts w:eastAsia="宋体"/>
          <w:szCs w:val="24"/>
          <w:lang w:eastAsia="zh-CN"/>
        </w:rPr>
        <w:t>Same value as Y</w:t>
      </w:r>
    </w:p>
    <w:p w14:paraId="3286E18D" w14:textId="77777777" w:rsidR="00107671" w:rsidRPr="006C53D9" w:rsidRDefault="00107671" w:rsidP="00107671">
      <w:pPr>
        <w:pStyle w:val="TH"/>
        <w:ind w:left="936"/>
        <w:jc w:val="left"/>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107671" w:rsidRPr="005A2E40" w14:paraId="2077E1E1" w14:textId="77777777" w:rsidTr="009A157E">
        <w:trPr>
          <w:jc w:val="center"/>
        </w:trPr>
        <w:tc>
          <w:tcPr>
            <w:tcW w:w="7208" w:type="dxa"/>
            <w:gridSpan w:val="5"/>
            <w:shd w:val="clear" w:color="auto" w:fill="auto"/>
            <w:vAlign w:val="center"/>
          </w:tcPr>
          <w:p w14:paraId="7B87B6AC" w14:textId="77777777" w:rsidR="00107671" w:rsidRPr="005A2E40" w:rsidRDefault="00107671" w:rsidP="009A157E">
            <w:pPr>
              <w:pStyle w:val="TAH"/>
            </w:pPr>
            <w:r w:rsidRPr="005A2E40">
              <w:t>Value “Y” in dB, for each UE power class</w:t>
            </w:r>
          </w:p>
        </w:tc>
      </w:tr>
      <w:tr w:rsidR="00107671" w:rsidRPr="005A2E40" w14:paraId="6D705917" w14:textId="77777777" w:rsidTr="009A157E">
        <w:trPr>
          <w:jc w:val="center"/>
        </w:trPr>
        <w:tc>
          <w:tcPr>
            <w:tcW w:w="1441" w:type="dxa"/>
            <w:shd w:val="clear" w:color="auto" w:fill="auto"/>
            <w:vAlign w:val="center"/>
          </w:tcPr>
          <w:p w14:paraId="32213A7F" w14:textId="77777777" w:rsidR="00107671" w:rsidRPr="005A2E40" w:rsidRDefault="00107671" w:rsidP="009A157E">
            <w:pPr>
              <w:pStyle w:val="TAH"/>
              <w:rPr>
                <w:rFonts w:eastAsia="Calibri"/>
                <w:b w:val="0"/>
              </w:rPr>
            </w:pPr>
            <w:r w:rsidRPr="005A2E40">
              <w:t>1</w:t>
            </w:r>
          </w:p>
        </w:tc>
        <w:tc>
          <w:tcPr>
            <w:tcW w:w="1442" w:type="dxa"/>
            <w:shd w:val="clear" w:color="auto" w:fill="auto"/>
          </w:tcPr>
          <w:p w14:paraId="3FCDF819" w14:textId="77777777" w:rsidR="00107671" w:rsidRPr="005A2E40" w:rsidRDefault="00107671" w:rsidP="009A157E">
            <w:pPr>
              <w:pStyle w:val="TAH"/>
              <w:rPr>
                <w:rFonts w:eastAsia="Calibri"/>
                <w:b w:val="0"/>
              </w:rPr>
            </w:pPr>
            <w:r w:rsidRPr="005A2E40">
              <w:t>2</w:t>
            </w:r>
          </w:p>
        </w:tc>
        <w:tc>
          <w:tcPr>
            <w:tcW w:w="1441" w:type="dxa"/>
            <w:shd w:val="clear" w:color="auto" w:fill="auto"/>
          </w:tcPr>
          <w:p w14:paraId="5BB3A861" w14:textId="77777777" w:rsidR="00107671" w:rsidRPr="005A2E40" w:rsidRDefault="00107671" w:rsidP="009A157E">
            <w:pPr>
              <w:pStyle w:val="TAH"/>
              <w:rPr>
                <w:rFonts w:eastAsia="Calibri"/>
                <w:b w:val="0"/>
              </w:rPr>
            </w:pPr>
            <w:r w:rsidRPr="005A2E40">
              <w:t>3</w:t>
            </w:r>
          </w:p>
        </w:tc>
        <w:tc>
          <w:tcPr>
            <w:tcW w:w="1442" w:type="dxa"/>
            <w:shd w:val="clear" w:color="auto" w:fill="auto"/>
          </w:tcPr>
          <w:p w14:paraId="164F6E27" w14:textId="77777777" w:rsidR="00107671" w:rsidRPr="005A2E40" w:rsidRDefault="00107671" w:rsidP="009A157E">
            <w:pPr>
              <w:pStyle w:val="TAH"/>
              <w:rPr>
                <w:rFonts w:eastAsia="Calibri"/>
                <w:b w:val="0"/>
              </w:rPr>
            </w:pPr>
            <w:r w:rsidRPr="005A2E40">
              <w:t>4</w:t>
            </w:r>
          </w:p>
        </w:tc>
        <w:tc>
          <w:tcPr>
            <w:tcW w:w="1442" w:type="dxa"/>
          </w:tcPr>
          <w:p w14:paraId="00418AA4" w14:textId="77777777" w:rsidR="00107671" w:rsidRPr="005A2E40" w:rsidRDefault="00107671" w:rsidP="009A157E">
            <w:pPr>
              <w:pStyle w:val="TAH"/>
              <w:rPr>
                <w:lang w:eastAsia="zh-CN"/>
              </w:rPr>
            </w:pPr>
            <w:r>
              <w:rPr>
                <w:lang w:eastAsia="zh-CN"/>
              </w:rPr>
              <w:t>5</w:t>
            </w:r>
          </w:p>
        </w:tc>
      </w:tr>
      <w:tr w:rsidR="00107671" w:rsidRPr="006A00E0" w14:paraId="046D27EF" w14:textId="77777777" w:rsidTr="009A157E">
        <w:trPr>
          <w:jc w:val="center"/>
        </w:trPr>
        <w:tc>
          <w:tcPr>
            <w:tcW w:w="1441" w:type="dxa"/>
            <w:shd w:val="clear" w:color="auto" w:fill="auto"/>
            <w:vAlign w:val="bottom"/>
          </w:tcPr>
          <w:p w14:paraId="0A16CB4F" w14:textId="77777777" w:rsidR="00107671" w:rsidRPr="005A2E40" w:rsidRDefault="00107671" w:rsidP="009A157E">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2782529E" w14:textId="77777777" w:rsidR="00107671" w:rsidRPr="005A2E40" w:rsidRDefault="00107671" w:rsidP="009A157E">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4DA844B9" w14:textId="77777777" w:rsidR="00107671" w:rsidRPr="005A2E40" w:rsidRDefault="00107671" w:rsidP="009A157E">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B61586E" w14:textId="77777777" w:rsidR="00107671" w:rsidRPr="005A2E40" w:rsidRDefault="00107671" w:rsidP="009A157E">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708A4B06" w14:textId="77777777" w:rsidR="00107671" w:rsidRPr="00E93547" w:rsidRDefault="00107671" w:rsidP="009A157E">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B6C645" w14:textId="77777777" w:rsidR="00107671" w:rsidRPr="00107671" w:rsidRDefault="00107671" w:rsidP="00107671">
      <w:pPr>
        <w:spacing w:after="120"/>
        <w:rPr>
          <w:szCs w:val="24"/>
          <w:lang w:eastAsia="zh-CN"/>
        </w:rPr>
      </w:pPr>
    </w:p>
    <w:p w14:paraId="722A5199" w14:textId="77777777" w:rsidR="000976E9" w:rsidRDefault="000976E9" w:rsidP="000976E9">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894D12" w14:textId="4AB94180" w:rsidR="000976E9" w:rsidRPr="000976E9" w:rsidRDefault="000976E9" w:rsidP="000976E9">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D73998">
        <w:rPr>
          <w:rFonts w:eastAsia="宋体"/>
          <w:color w:val="0070C0"/>
          <w:szCs w:val="24"/>
          <w:lang w:eastAsia="zh-CN"/>
        </w:rPr>
        <w:t>Further discuss</w:t>
      </w:r>
      <w:r>
        <w:rPr>
          <w:rFonts w:eastAsia="宋体"/>
          <w:color w:val="0070C0"/>
          <w:szCs w:val="24"/>
          <w:lang w:eastAsia="zh-CN"/>
        </w:rPr>
        <w:t xml:space="preserve"> the options for each possible margin D, </w:t>
      </w:r>
      <w:r w:rsidRPr="001630B4">
        <w:rPr>
          <w:rFonts w:eastAsia="宋体"/>
          <w:color w:val="0070C0"/>
          <w:szCs w:val="24"/>
          <w:lang w:eastAsia="zh-CN"/>
        </w:rPr>
        <w:t>G</w:t>
      </w:r>
      <w:r w:rsidRPr="001630B4">
        <w:rPr>
          <w:rFonts w:eastAsia="宋体"/>
          <w:color w:val="0070C0"/>
          <w:szCs w:val="24"/>
          <w:vertAlign w:val="subscript"/>
          <w:lang w:eastAsia="zh-CN"/>
        </w:rPr>
        <w:t>inter</w:t>
      </w:r>
      <w:r>
        <w:rPr>
          <w:rFonts w:eastAsia="宋体"/>
          <w:color w:val="0070C0"/>
          <w:szCs w:val="24"/>
          <w:vertAlign w:val="subscript"/>
          <w:lang w:eastAsia="zh-CN"/>
        </w:rPr>
        <w:t xml:space="preserve"> </w:t>
      </w:r>
      <w:r w:rsidRPr="000976E9">
        <w:rPr>
          <w:rFonts w:eastAsia="宋体"/>
          <w:color w:val="0070C0"/>
          <w:szCs w:val="24"/>
          <w:lang w:eastAsia="zh-CN"/>
        </w:rPr>
        <w:t>and</w:t>
      </w:r>
      <w:r>
        <w:rPr>
          <w:rFonts w:eastAsia="宋体"/>
          <w:color w:val="0070C0"/>
          <w:szCs w:val="24"/>
          <w:lang w:eastAsia="zh-CN"/>
        </w:rPr>
        <w:t xml:space="preserve"> E.</w:t>
      </w:r>
    </w:p>
    <w:tbl>
      <w:tblPr>
        <w:tblStyle w:val="afd"/>
        <w:tblW w:w="0" w:type="auto"/>
        <w:tblLook w:val="04A0" w:firstRow="1" w:lastRow="0" w:firstColumn="1" w:lastColumn="0" w:noHBand="0" w:noVBand="1"/>
      </w:tblPr>
      <w:tblGrid>
        <w:gridCol w:w="1236"/>
        <w:gridCol w:w="8395"/>
      </w:tblGrid>
      <w:tr w:rsidR="000976E9" w14:paraId="57E6B46B" w14:textId="77777777" w:rsidTr="009A157E">
        <w:tc>
          <w:tcPr>
            <w:tcW w:w="1236" w:type="dxa"/>
          </w:tcPr>
          <w:p w14:paraId="1A5E9A5C" w14:textId="77777777" w:rsidR="000976E9" w:rsidRDefault="000976E9" w:rsidP="009A157E">
            <w:pPr>
              <w:spacing w:after="120"/>
              <w:rPr>
                <w:b/>
                <w:bCs/>
                <w:color w:val="0070C0"/>
                <w:lang w:val="en-US" w:eastAsia="zh-CN"/>
              </w:rPr>
            </w:pPr>
            <w:r>
              <w:rPr>
                <w:b/>
                <w:bCs/>
                <w:color w:val="0070C0"/>
                <w:lang w:val="en-US" w:eastAsia="zh-CN"/>
              </w:rPr>
              <w:t>Company</w:t>
            </w:r>
          </w:p>
        </w:tc>
        <w:tc>
          <w:tcPr>
            <w:tcW w:w="8395" w:type="dxa"/>
          </w:tcPr>
          <w:p w14:paraId="3A5487B3" w14:textId="77777777" w:rsidR="000976E9" w:rsidRDefault="000976E9" w:rsidP="009A157E">
            <w:pPr>
              <w:spacing w:after="120"/>
              <w:rPr>
                <w:b/>
                <w:bCs/>
                <w:color w:val="0070C0"/>
                <w:lang w:val="en-US" w:eastAsia="zh-CN"/>
              </w:rPr>
            </w:pPr>
            <w:r>
              <w:rPr>
                <w:b/>
                <w:bCs/>
                <w:color w:val="0070C0"/>
                <w:lang w:val="en-US" w:eastAsia="zh-CN"/>
              </w:rPr>
              <w:t xml:space="preserve">Comments </w:t>
            </w:r>
          </w:p>
        </w:tc>
      </w:tr>
      <w:tr w:rsidR="00B237E4" w14:paraId="2997D99C" w14:textId="77777777" w:rsidTr="009A157E">
        <w:tc>
          <w:tcPr>
            <w:tcW w:w="1236" w:type="dxa"/>
          </w:tcPr>
          <w:p w14:paraId="48A45745" w14:textId="27DBE691" w:rsidR="00B237E4" w:rsidRDefault="00B237E4" w:rsidP="00B237E4">
            <w:pPr>
              <w:spacing w:after="120"/>
              <w:rPr>
                <w:color w:val="0070C0"/>
                <w:lang w:val="en-US" w:eastAsia="zh-CN"/>
              </w:rPr>
            </w:pPr>
            <w:r>
              <w:rPr>
                <w:color w:val="0070C0"/>
                <w:lang w:val="en-US" w:eastAsia="zh-CN"/>
              </w:rPr>
              <w:t>Anritsu</w:t>
            </w:r>
          </w:p>
        </w:tc>
        <w:tc>
          <w:tcPr>
            <w:tcW w:w="8395" w:type="dxa"/>
          </w:tcPr>
          <w:p w14:paraId="63B4C935" w14:textId="3A2905F8" w:rsidR="00B237E4" w:rsidRDefault="00B237E4" w:rsidP="00B237E4">
            <w:pPr>
              <w:spacing w:after="120"/>
              <w:rPr>
                <w:color w:val="0070C0"/>
                <w:lang w:val="en-US" w:eastAsia="zh-CN"/>
              </w:rPr>
            </w:pPr>
            <w:r>
              <w:rPr>
                <w:color w:val="0070C0"/>
                <w:lang w:val="en-US" w:eastAsia="zh-CN"/>
              </w:rPr>
              <w:t>We assume adding whole volume of Y is not aligned with the assumption that a UE equips both fine beam and rough beam settings. Anyway, we’d like to suggest deferring the discussion on the margin E until the outcome of issue 2-1-2.</w:t>
            </w:r>
          </w:p>
        </w:tc>
      </w:tr>
      <w:tr w:rsidR="00650EB9" w14:paraId="075AD5D3" w14:textId="77777777" w:rsidTr="009A157E">
        <w:tc>
          <w:tcPr>
            <w:tcW w:w="1236" w:type="dxa"/>
          </w:tcPr>
          <w:p w14:paraId="418409F7" w14:textId="5A13801B" w:rsidR="00650EB9" w:rsidRDefault="00650EB9" w:rsidP="00650EB9">
            <w:pPr>
              <w:spacing w:after="120"/>
              <w:rPr>
                <w:color w:val="0070C0"/>
                <w:lang w:val="en-US" w:eastAsia="zh-CN"/>
              </w:rPr>
            </w:pPr>
            <w:r>
              <w:rPr>
                <w:color w:val="0070C0"/>
                <w:lang w:val="en-US" w:eastAsia="zh-CN"/>
              </w:rPr>
              <w:t>Apple</w:t>
            </w:r>
          </w:p>
        </w:tc>
        <w:tc>
          <w:tcPr>
            <w:tcW w:w="8395" w:type="dxa"/>
          </w:tcPr>
          <w:p w14:paraId="017F2FD6" w14:textId="39267D7A" w:rsidR="00650EB9" w:rsidRDefault="00650EB9" w:rsidP="00650EB9">
            <w:pPr>
              <w:spacing w:after="120"/>
              <w:rPr>
                <w:color w:val="0070C0"/>
                <w:lang w:val="en-US" w:eastAsia="zh-CN"/>
              </w:rPr>
            </w:pPr>
            <w:r>
              <w:rPr>
                <w:color w:val="0070C0"/>
                <w:lang w:val="en-US" w:eastAsia="zh-CN"/>
              </w:rPr>
              <w:t>We are fine with all proposals above on D, Ginter and E.</w:t>
            </w:r>
          </w:p>
        </w:tc>
      </w:tr>
      <w:tr w:rsidR="00E81213" w14:paraId="5D30B85C" w14:textId="77777777" w:rsidTr="009A157E">
        <w:tc>
          <w:tcPr>
            <w:tcW w:w="1236" w:type="dxa"/>
          </w:tcPr>
          <w:p w14:paraId="57681475" w14:textId="45589338" w:rsidR="00E81213" w:rsidRPr="00565FCD" w:rsidRDefault="00E81213" w:rsidP="00650EB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4EE5B3D4" w14:textId="3CDE22A2" w:rsidR="00E81213" w:rsidRPr="00565FCD" w:rsidRDefault="00E81213" w:rsidP="00650EB9">
            <w:pPr>
              <w:spacing w:after="120"/>
              <w:rPr>
                <w:rFonts w:eastAsia="PMingLiU"/>
                <w:color w:val="0070C0"/>
                <w:lang w:val="en-US" w:eastAsia="zh-TW"/>
              </w:rPr>
            </w:pPr>
            <w:r>
              <w:rPr>
                <w:rFonts w:eastAsia="PMingLiU"/>
                <w:color w:val="0070C0"/>
                <w:lang w:val="en-US" w:eastAsia="zh-TW"/>
              </w:rPr>
              <w:t>ok to all proposals in this issue.</w:t>
            </w:r>
          </w:p>
        </w:tc>
      </w:tr>
      <w:tr w:rsidR="00C33FC8" w14:paraId="2EB0AB2B" w14:textId="77777777" w:rsidTr="009A157E">
        <w:tc>
          <w:tcPr>
            <w:tcW w:w="1236" w:type="dxa"/>
          </w:tcPr>
          <w:p w14:paraId="69B26A02" w14:textId="78DFD564" w:rsidR="00C33FC8" w:rsidRDefault="00C33FC8" w:rsidP="00650EB9">
            <w:pPr>
              <w:spacing w:after="120"/>
              <w:rPr>
                <w:rFonts w:eastAsia="PMingLiU"/>
                <w:color w:val="0070C0"/>
                <w:lang w:val="en-US" w:eastAsia="zh-TW"/>
              </w:rPr>
            </w:pPr>
            <w:r>
              <w:rPr>
                <w:rFonts w:eastAsia="PMingLiU"/>
                <w:color w:val="0070C0"/>
                <w:lang w:val="en-US" w:eastAsia="zh-TW"/>
              </w:rPr>
              <w:t>Ericsson</w:t>
            </w:r>
          </w:p>
        </w:tc>
        <w:tc>
          <w:tcPr>
            <w:tcW w:w="8395" w:type="dxa"/>
          </w:tcPr>
          <w:p w14:paraId="1461B802" w14:textId="0A7673FA" w:rsidR="00C33FC8" w:rsidRDefault="00C33FC8" w:rsidP="00650EB9">
            <w:pPr>
              <w:spacing w:after="120"/>
              <w:rPr>
                <w:rFonts w:eastAsia="PMingLiU"/>
                <w:color w:val="0070C0"/>
                <w:lang w:val="en-US" w:eastAsia="zh-TW"/>
              </w:rPr>
            </w:pPr>
            <w:r>
              <w:rPr>
                <w:color w:val="0070C0"/>
                <w:lang w:val="en-US" w:eastAsia="zh-CN"/>
              </w:rPr>
              <w:t>We are fine with proposals about D, Ginter, but not OK with E.</w:t>
            </w:r>
          </w:p>
          <w:p w14:paraId="7C99ADE2" w14:textId="254648C0" w:rsidR="00C33FC8" w:rsidRDefault="00C33FC8" w:rsidP="00650EB9">
            <w:pPr>
              <w:spacing w:after="120"/>
              <w:rPr>
                <w:rFonts w:eastAsia="PMingLiU"/>
                <w:color w:val="0070C0"/>
                <w:lang w:val="en-US" w:eastAsia="zh-TW"/>
              </w:rPr>
            </w:pPr>
            <w:r w:rsidRPr="00C33FC8">
              <w:rPr>
                <w:rFonts w:eastAsia="PMingLiU"/>
                <w:color w:val="0070C0"/>
                <w:lang w:val="en-US" w:eastAsia="zh-TW"/>
              </w:rPr>
              <w:t>Agree with Anritsu we do not need additional Y dB in the upper bound as proposed by HW</w:t>
            </w:r>
          </w:p>
        </w:tc>
      </w:tr>
      <w:tr w:rsidR="0085090B" w14:paraId="768E1580" w14:textId="77777777" w:rsidTr="009A157E">
        <w:tc>
          <w:tcPr>
            <w:tcW w:w="1236" w:type="dxa"/>
          </w:tcPr>
          <w:p w14:paraId="72C8CE5B" w14:textId="1C3AF765" w:rsidR="0085090B" w:rsidRDefault="0085090B" w:rsidP="0085090B">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CA16435" w14:textId="1D3196CA" w:rsidR="0085090B" w:rsidRDefault="0085090B" w:rsidP="0085090B">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all proposals to fix the test cases together. </w:t>
            </w:r>
          </w:p>
        </w:tc>
      </w:tr>
      <w:tr w:rsidR="00DD5EA2" w14:paraId="079B3DA8" w14:textId="77777777" w:rsidTr="009A157E">
        <w:tc>
          <w:tcPr>
            <w:tcW w:w="1236" w:type="dxa"/>
          </w:tcPr>
          <w:p w14:paraId="14A5012A" w14:textId="07A8CE80" w:rsidR="00DD5EA2" w:rsidRDefault="00DD5EA2" w:rsidP="00DD5EA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206C6BC" w14:textId="77777777" w:rsidR="00DD5EA2" w:rsidRDefault="00DD5EA2" w:rsidP="00DD5EA2">
            <w:pPr>
              <w:spacing w:after="120"/>
              <w:rPr>
                <w:rFonts w:eastAsiaTheme="minorEastAsia"/>
                <w:color w:val="0070C0"/>
                <w:lang w:val="en-US" w:eastAsia="zh-CN"/>
              </w:rPr>
            </w:pPr>
            <w:r>
              <w:rPr>
                <w:rFonts w:eastAsiaTheme="minorEastAsia"/>
                <w:color w:val="0070C0"/>
                <w:lang w:val="en-US" w:eastAsia="zh-CN"/>
              </w:rPr>
              <w:t xml:space="preserve">We don’t support adding all these margins together to the requirements. </w:t>
            </w:r>
            <w:r>
              <w:rPr>
                <w:rFonts w:eastAsiaTheme="minorEastAsia"/>
                <w:lang w:val="en-US" w:eastAsia="zh-CN"/>
              </w:rPr>
              <w:t>Adding more and more margins will make the test useless.</w:t>
            </w:r>
          </w:p>
          <w:p w14:paraId="09030A05" w14:textId="77777777" w:rsidR="00DD5EA2" w:rsidRDefault="00DD5EA2" w:rsidP="00DD5EA2">
            <w:pPr>
              <w:spacing w:after="120"/>
              <w:rPr>
                <w:rFonts w:eastAsiaTheme="minorEastAsia"/>
                <w:lang w:val="en-US" w:eastAsia="zh-CN"/>
              </w:rPr>
            </w:pPr>
            <w:r>
              <w:rPr>
                <w:rFonts w:eastAsiaTheme="minorEastAsia"/>
                <w:color w:val="0070C0"/>
                <w:lang w:val="en-US" w:eastAsia="zh-CN"/>
              </w:rPr>
              <w:t xml:space="preserve">In the previous meeting we commented that instead of adding more margins to the test requirements (even more margins may be added to the conformance test by RAN5) it would be better to modify </w:t>
            </w:r>
            <w:r>
              <w:rPr>
                <w:rFonts w:eastAsiaTheme="minorEastAsia"/>
                <w:lang w:val="en-US" w:eastAsia="zh-CN"/>
              </w:rPr>
              <w:t xml:space="preserve">the test case to eliminate sources of uncertainty. </w:t>
            </w:r>
          </w:p>
          <w:p w14:paraId="54A40EB3" w14:textId="77777777" w:rsidR="00DD5EA2" w:rsidRDefault="00DD5EA2" w:rsidP="00DD5EA2">
            <w:pPr>
              <w:spacing w:after="120"/>
              <w:rPr>
                <w:rFonts w:eastAsiaTheme="minorEastAsia"/>
                <w:lang w:val="en-US" w:eastAsia="zh-CN"/>
              </w:rPr>
            </w:pPr>
            <w:r>
              <w:rPr>
                <w:rFonts w:eastAsiaTheme="minorEastAsia"/>
                <w:lang w:val="en-US" w:eastAsia="zh-CN"/>
              </w:rPr>
              <w:t>E.g. instead of adding a nominal margin -X based on requirements (which Huawei argues does not work), could we measure the actual difference in beam gains at the two AoAs and compensate for that difference. One idea would be to compare EIS measurements (made by the TE, not the UE) at the two AoAs and use the difference as a proxy for the gain difference, including gain difference across bands. There would be some error due to differences in noise figure but the uncertainty could be reduced substantially compared to the margins being proposed here.</w:t>
            </w:r>
          </w:p>
          <w:p w14:paraId="34D4BB4D" w14:textId="77777777" w:rsidR="00DD5EA2" w:rsidRDefault="00DD5EA2" w:rsidP="00DD5EA2">
            <w:pPr>
              <w:spacing w:after="120"/>
              <w:rPr>
                <w:rFonts w:eastAsiaTheme="minorEastAsia"/>
                <w:lang w:val="en-US" w:eastAsia="zh-CN"/>
              </w:rPr>
            </w:pPr>
            <w:r>
              <w:rPr>
                <w:rFonts w:eastAsiaTheme="minorEastAsia"/>
                <w:lang w:val="en-US" w:eastAsia="zh-CN"/>
              </w:rPr>
              <w:t>Another example we proposed before is to modify the way the AoAs are selected to eliminate the fator D.</w:t>
            </w:r>
          </w:p>
          <w:p w14:paraId="192A5212" w14:textId="60223D61" w:rsidR="00DD5EA2" w:rsidRDefault="00DD5EA2" w:rsidP="00DD5EA2">
            <w:pPr>
              <w:spacing w:after="120"/>
              <w:rPr>
                <w:rFonts w:eastAsiaTheme="minorEastAsia"/>
                <w:color w:val="0070C0"/>
                <w:lang w:val="en-US" w:eastAsia="zh-CN"/>
              </w:rPr>
            </w:pPr>
            <w:r>
              <w:rPr>
                <w:rFonts w:eastAsiaTheme="minorEastAsia"/>
                <w:lang w:val="en-US" w:eastAsia="zh-CN"/>
              </w:rPr>
              <w:t>We would be open to discussing other modifications to the test procedure to eliminate sources of uncertainty.</w:t>
            </w:r>
          </w:p>
        </w:tc>
      </w:tr>
      <w:tr w:rsidR="00ED481F" w14:paraId="367C6E42" w14:textId="77777777" w:rsidTr="009A157E">
        <w:tc>
          <w:tcPr>
            <w:tcW w:w="1236" w:type="dxa"/>
          </w:tcPr>
          <w:p w14:paraId="2EF7B80F" w14:textId="32154E04" w:rsidR="00ED481F" w:rsidRDefault="00ED481F" w:rsidP="00ED481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705CE2F9" w14:textId="765EC94B" w:rsidR="00ED481F" w:rsidRDefault="00ED481F" w:rsidP="00ED481F">
            <w:pPr>
              <w:spacing w:after="120"/>
              <w:rPr>
                <w:rFonts w:eastAsiaTheme="minorEastAsia"/>
                <w:color w:val="0070C0"/>
                <w:lang w:val="en-US" w:eastAsia="zh-CN"/>
              </w:rPr>
            </w:pPr>
            <w:r>
              <w:rPr>
                <w:rFonts w:eastAsia="PMingLiU" w:hint="eastAsia"/>
                <w:color w:val="0070C0"/>
                <w:lang w:val="en-US" w:eastAsia="zh-TW"/>
              </w:rPr>
              <w:t>R</w:t>
            </w:r>
            <w:r>
              <w:rPr>
                <w:rFonts w:eastAsia="PMingLiU"/>
                <w:color w:val="0070C0"/>
                <w:lang w:val="en-US" w:eastAsia="zh-TW"/>
              </w:rPr>
              <w:t>egarding QC’s suggestion on a new test methodology, we think it could be one way to resolve the issue, but it would take some time to discuss the detail, which may not be feasible for this Rel-15 performance part issue. An Rel-18 proposal sounds a better approach to us.</w:t>
            </w:r>
          </w:p>
        </w:tc>
      </w:tr>
    </w:tbl>
    <w:p w14:paraId="05CBBC95" w14:textId="77777777" w:rsidR="001630B4" w:rsidRDefault="001630B4" w:rsidP="00A45C29">
      <w:pPr>
        <w:rPr>
          <w:color w:val="0070C0"/>
          <w:lang w:val="en-US" w:eastAsia="zh-CN"/>
        </w:rPr>
      </w:pPr>
    </w:p>
    <w:p w14:paraId="3DCC968F" w14:textId="77777777" w:rsidR="00A45C29" w:rsidRPr="00035C50" w:rsidRDefault="00A45C29" w:rsidP="00A45C29">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6CB8C004" w14:textId="77777777" w:rsidR="00A45C29" w:rsidRPr="00805BE8" w:rsidRDefault="00A45C29" w:rsidP="00A45C29">
      <w:pPr>
        <w:pStyle w:val="3"/>
        <w:rPr>
          <w:sz w:val="24"/>
          <w:szCs w:val="16"/>
        </w:rPr>
      </w:pPr>
      <w:r w:rsidRPr="00805BE8">
        <w:rPr>
          <w:sz w:val="24"/>
          <w:szCs w:val="16"/>
        </w:rPr>
        <w:t xml:space="preserve">Open issues </w:t>
      </w:r>
    </w:p>
    <w:p w14:paraId="06AB5204" w14:textId="77777777" w:rsidR="00A45C29" w:rsidRDefault="00A45C29" w:rsidP="00A45C29">
      <w:pPr>
        <w:pStyle w:val="3"/>
        <w:rPr>
          <w:sz w:val="24"/>
          <w:szCs w:val="16"/>
        </w:rPr>
      </w:pPr>
      <w:r w:rsidRPr="00805BE8">
        <w:rPr>
          <w:sz w:val="24"/>
          <w:szCs w:val="16"/>
        </w:rPr>
        <w:t>CRs/TPs comments collection</w:t>
      </w:r>
    </w:p>
    <w:p w14:paraId="757620F7" w14:textId="77777777" w:rsidR="00A45C29" w:rsidRPr="00E51C13" w:rsidRDefault="00A45C29" w:rsidP="00EB436A">
      <w:pPr>
        <w:pStyle w:val="afe"/>
        <w:numPr>
          <w:ilvl w:val="0"/>
          <w:numId w:val="41"/>
        </w:numPr>
        <w:spacing w:after="120"/>
        <w:ind w:firstLineChars="0"/>
        <w:rPr>
          <w:rFonts w:eastAsia="宋体"/>
          <w:color w:val="0070C0"/>
          <w:sz w:val="22"/>
          <w:szCs w:val="22"/>
          <w:highlight w:val="yellow"/>
          <w:lang w:eastAsia="zh-CN"/>
        </w:rPr>
      </w:pPr>
      <w:r w:rsidRPr="00E51C13">
        <w:rPr>
          <w:rFonts w:eastAsia="宋体"/>
          <w:color w:val="0070C0"/>
          <w:sz w:val="22"/>
          <w:szCs w:val="22"/>
          <w:highlight w:val="yellow"/>
          <w:lang w:eastAsia="zh-CN"/>
        </w:rPr>
        <w:t xml:space="preserve">Cat-A draftCRs are not listed for comments. </w:t>
      </w:r>
    </w:p>
    <w:p w14:paraId="2B81996C" w14:textId="77777777" w:rsidR="00A45C29" w:rsidRPr="00E51C13" w:rsidRDefault="00A45C29" w:rsidP="00A45C29">
      <w:pPr>
        <w:spacing w:after="120"/>
        <w:rPr>
          <w:color w:val="0070C0"/>
          <w:sz w:val="22"/>
          <w:szCs w:val="22"/>
          <w:highlight w:val="yellow"/>
          <w:lang w:eastAsia="zh-CN"/>
        </w:rPr>
      </w:pPr>
    </w:p>
    <w:tbl>
      <w:tblPr>
        <w:tblStyle w:val="afd"/>
        <w:tblW w:w="0" w:type="auto"/>
        <w:tblLook w:val="04A0" w:firstRow="1" w:lastRow="0" w:firstColumn="1" w:lastColumn="0" w:noHBand="0" w:noVBand="1"/>
      </w:tblPr>
      <w:tblGrid>
        <w:gridCol w:w="1038"/>
        <w:gridCol w:w="8681"/>
      </w:tblGrid>
      <w:tr w:rsidR="00A45C29" w:rsidRPr="00571777" w14:paraId="157F3A30" w14:textId="77777777" w:rsidTr="009F4B50">
        <w:tc>
          <w:tcPr>
            <w:tcW w:w="1038" w:type="dxa"/>
          </w:tcPr>
          <w:p w14:paraId="25E78473" w14:textId="77777777" w:rsidR="00A45C29" w:rsidRPr="00805BE8" w:rsidRDefault="00A45C29" w:rsidP="007A414C">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81" w:type="dxa"/>
          </w:tcPr>
          <w:p w14:paraId="3DD0FCCE" w14:textId="77777777" w:rsidR="00A45C29" w:rsidRPr="00805BE8" w:rsidRDefault="00A45C29" w:rsidP="007A414C">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45C29" w14:paraId="182BDE98" w14:textId="77777777" w:rsidTr="009F4B50">
        <w:tc>
          <w:tcPr>
            <w:tcW w:w="1038" w:type="dxa"/>
            <w:vMerge w:val="restart"/>
          </w:tcPr>
          <w:p w14:paraId="4CE804A0" w14:textId="366595D3" w:rsidR="00A45C29" w:rsidRDefault="001630B4" w:rsidP="001630B4">
            <w:pPr>
              <w:spacing w:after="120"/>
              <w:rPr>
                <w:rFonts w:eastAsiaTheme="minorEastAsia"/>
                <w:color w:val="0070C0"/>
                <w:lang w:val="en-US" w:eastAsia="zh-CN"/>
              </w:rPr>
            </w:pPr>
            <w:r w:rsidRPr="001630B4">
              <w:rPr>
                <w:rFonts w:eastAsiaTheme="minorEastAsia"/>
                <w:color w:val="0070C0"/>
                <w:lang w:val="en-US" w:eastAsia="zh-CN"/>
              </w:rPr>
              <w:t>R4-2203563</w:t>
            </w:r>
            <w:r w:rsidR="00A45C29" w:rsidRPr="00BA1B68">
              <w:rPr>
                <w:rFonts w:eastAsiaTheme="minorEastAsia"/>
                <w:color w:val="0070C0"/>
                <w:lang w:val="en-US" w:eastAsia="zh-CN"/>
              </w:rPr>
              <w:t xml:space="preserve"> </w:t>
            </w:r>
            <w:r w:rsidR="00A45C29">
              <w:rPr>
                <w:rFonts w:eastAsiaTheme="minorEastAsia"/>
                <w:color w:val="0070C0"/>
                <w:lang w:val="en-US" w:eastAsia="zh-CN"/>
              </w:rPr>
              <w:t>(</w:t>
            </w:r>
            <w:r>
              <w:rPr>
                <w:rFonts w:eastAsiaTheme="minorEastAsia"/>
                <w:color w:val="0070C0"/>
                <w:lang w:val="en-US" w:eastAsia="zh-CN"/>
              </w:rPr>
              <w:t>Anritsu</w:t>
            </w:r>
            <w:r w:rsidR="00A45C29">
              <w:rPr>
                <w:rFonts w:eastAsiaTheme="minorEastAsia"/>
                <w:color w:val="0070C0"/>
                <w:lang w:val="en-US" w:eastAsia="zh-CN"/>
              </w:rPr>
              <w:t>)</w:t>
            </w:r>
          </w:p>
        </w:tc>
        <w:tc>
          <w:tcPr>
            <w:tcW w:w="8681" w:type="dxa"/>
          </w:tcPr>
          <w:p w14:paraId="7C064902" w14:textId="187CC5CF" w:rsidR="00A45C29" w:rsidRDefault="00107671" w:rsidP="007A414C">
            <w:pPr>
              <w:spacing w:after="120"/>
              <w:rPr>
                <w:rFonts w:eastAsiaTheme="minorEastAsia"/>
                <w:color w:val="0070C0"/>
                <w:lang w:val="en-US" w:eastAsia="zh-CN"/>
              </w:rPr>
            </w:pPr>
            <w:r w:rsidRPr="00107671">
              <w:rPr>
                <w:rFonts w:eastAsiaTheme="minorEastAsia"/>
                <w:color w:val="0070C0"/>
                <w:lang w:val="en-US" w:eastAsia="zh-CN"/>
              </w:rPr>
              <w:t>Reduction of allocated RBs for CSI-RS based RLM TC in FR2</w:t>
            </w:r>
            <w:r>
              <w:rPr>
                <w:rFonts w:eastAsiaTheme="minorEastAsia"/>
                <w:color w:val="0070C0"/>
                <w:lang w:val="en-US" w:eastAsia="zh-CN"/>
              </w:rPr>
              <w:t xml:space="preserve"> R15</w:t>
            </w:r>
          </w:p>
        </w:tc>
      </w:tr>
      <w:tr w:rsidR="00A45C29" w14:paraId="67953784" w14:textId="77777777" w:rsidTr="009F4B50">
        <w:tc>
          <w:tcPr>
            <w:tcW w:w="1038" w:type="dxa"/>
            <w:vMerge/>
          </w:tcPr>
          <w:p w14:paraId="66073346" w14:textId="77777777" w:rsidR="00A45C29" w:rsidRDefault="00A45C29" w:rsidP="007A414C">
            <w:pPr>
              <w:spacing w:after="120"/>
              <w:rPr>
                <w:rFonts w:eastAsiaTheme="minorEastAsia"/>
                <w:color w:val="0070C0"/>
                <w:lang w:val="en-US" w:eastAsia="zh-CN"/>
              </w:rPr>
            </w:pPr>
          </w:p>
        </w:tc>
        <w:tc>
          <w:tcPr>
            <w:tcW w:w="8681" w:type="dxa"/>
          </w:tcPr>
          <w:p w14:paraId="3D46FE43" w14:textId="32B1B56A" w:rsidR="00A45C29" w:rsidRDefault="00DD705A" w:rsidP="007A414C">
            <w:pPr>
              <w:spacing w:after="120"/>
              <w:rPr>
                <w:rFonts w:eastAsiaTheme="minorEastAsia"/>
                <w:color w:val="0070C0"/>
                <w:lang w:val="en-US" w:eastAsia="zh-CN"/>
              </w:rPr>
            </w:pPr>
            <w:r>
              <w:rPr>
                <w:rFonts w:eastAsiaTheme="minorEastAsia"/>
                <w:color w:val="0070C0"/>
                <w:lang w:val="en-US" w:eastAsia="zh-CN"/>
              </w:rPr>
              <w:t>Ericsson: OK</w:t>
            </w:r>
          </w:p>
        </w:tc>
      </w:tr>
      <w:tr w:rsidR="0068250E" w14:paraId="1C04C298" w14:textId="77777777" w:rsidTr="009F4B50">
        <w:tc>
          <w:tcPr>
            <w:tcW w:w="1038" w:type="dxa"/>
            <w:vMerge/>
          </w:tcPr>
          <w:p w14:paraId="627FA15C" w14:textId="77777777" w:rsidR="0068250E" w:rsidRDefault="0068250E" w:rsidP="0068250E">
            <w:pPr>
              <w:spacing w:after="120"/>
              <w:rPr>
                <w:rFonts w:eastAsiaTheme="minorEastAsia"/>
                <w:color w:val="0070C0"/>
                <w:lang w:val="en-US" w:eastAsia="zh-CN"/>
              </w:rPr>
            </w:pPr>
          </w:p>
        </w:tc>
        <w:tc>
          <w:tcPr>
            <w:tcW w:w="8681" w:type="dxa"/>
          </w:tcPr>
          <w:p w14:paraId="555E4187" w14:textId="68D053B4" w:rsidR="0068250E" w:rsidRDefault="0068250E" w:rsidP="0068250E">
            <w:pPr>
              <w:spacing w:after="120"/>
              <w:rPr>
                <w:rFonts w:eastAsiaTheme="minorEastAsia"/>
                <w:color w:val="0070C0"/>
                <w:lang w:val="en-US" w:eastAsia="zh-CN"/>
              </w:rPr>
            </w:pPr>
            <w:r>
              <w:rPr>
                <w:rFonts w:eastAsiaTheme="minorEastAsia"/>
                <w:color w:val="0070C0"/>
                <w:lang w:val="en-US" w:eastAsia="zh-CN"/>
              </w:rPr>
              <w:t>R&amp;S: Should also the OCNG pattern be restricted to the CORESET BW? Means change from OP.2 to OP.5?</w:t>
            </w:r>
          </w:p>
        </w:tc>
      </w:tr>
      <w:tr w:rsidR="0068250E" w14:paraId="21FD223C" w14:textId="77777777" w:rsidTr="009F4B50">
        <w:tc>
          <w:tcPr>
            <w:tcW w:w="1038" w:type="dxa"/>
            <w:vMerge w:val="restart"/>
          </w:tcPr>
          <w:p w14:paraId="7DA9FFEE" w14:textId="5C62FB15" w:rsidR="0068250E" w:rsidRDefault="0068250E" w:rsidP="0068250E">
            <w:pPr>
              <w:spacing w:after="120"/>
              <w:rPr>
                <w:rFonts w:eastAsiaTheme="minorEastAsia"/>
                <w:color w:val="0070C0"/>
                <w:lang w:val="en-US" w:eastAsia="zh-CN"/>
              </w:rPr>
            </w:pPr>
            <w:r w:rsidRPr="001630B4">
              <w:rPr>
                <w:rFonts w:eastAsiaTheme="minorEastAsia"/>
                <w:color w:val="0070C0"/>
                <w:lang w:val="en-US" w:eastAsia="zh-CN"/>
              </w:rPr>
              <w:t>R4-220356</w:t>
            </w:r>
            <w:r>
              <w:rPr>
                <w:rFonts w:eastAsiaTheme="minorEastAsia"/>
                <w:color w:val="0070C0"/>
                <w:lang w:val="en-US" w:eastAsia="zh-CN"/>
              </w:rPr>
              <w:t>4</w:t>
            </w:r>
            <w:r w:rsidRPr="00BA1B68">
              <w:rPr>
                <w:rFonts w:eastAsiaTheme="minorEastAsia"/>
                <w:color w:val="0070C0"/>
                <w:lang w:val="en-US" w:eastAsia="zh-CN"/>
              </w:rPr>
              <w:t xml:space="preserve"> </w:t>
            </w:r>
            <w:r>
              <w:rPr>
                <w:rFonts w:eastAsiaTheme="minorEastAsia"/>
                <w:color w:val="0070C0"/>
                <w:lang w:val="en-US" w:eastAsia="zh-CN"/>
              </w:rPr>
              <w:t>(Anritsu)</w:t>
            </w:r>
          </w:p>
        </w:tc>
        <w:tc>
          <w:tcPr>
            <w:tcW w:w="8681" w:type="dxa"/>
          </w:tcPr>
          <w:p w14:paraId="7DCC4EEF" w14:textId="6A1B704F"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Reduction of allocated RBs for CSI-RS based RLM TC in FR2</w:t>
            </w:r>
            <w:r>
              <w:rPr>
                <w:rFonts w:eastAsiaTheme="minorEastAsia"/>
                <w:color w:val="0070C0"/>
                <w:lang w:val="en-US" w:eastAsia="zh-CN"/>
              </w:rPr>
              <w:t xml:space="preserve"> R16</w:t>
            </w:r>
          </w:p>
        </w:tc>
      </w:tr>
      <w:tr w:rsidR="0068250E" w14:paraId="6093D3A6" w14:textId="77777777" w:rsidTr="009F4B50">
        <w:tc>
          <w:tcPr>
            <w:tcW w:w="1038" w:type="dxa"/>
            <w:vMerge/>
          </w:tcPr>
          <w:p w14:paraId="07171192" w14:textId="77777777" w:rsidR="0068250E" w:rsidRDefault="0068250E" w:rsidP="0068250E">
            <w:pPr>
              <w:spacing w:after="120"/>
              <w:rPr>
                <w:rFonts w:eastAsiaTheme="minorEastAsia"/>
                <w:color w:val="0070C0"/>
                <w:lang w:val="en-US" w:eastAsia="zh-CN"/>
              </w:rPr>
            </w:pPr>
          </w:p>
        </w:tc>
        <w:tc>
          <w:tcPr>
            <w:tcW w:w="8681" w:type="dxa"/>
          </w:tcPr>
          <w:p w14:paraId="1B09C33E" w14:textId="54F2716C" w:rsidR="0068250E" w:rsidRDefault="0068250E" w:rsidP="0068250E">
            <w:pPr>
              <w:spacing w:after="120"/>
              <w:rPr>
                <w:rFonts w:eastAsiaTheme="minorEastAsia"/>
                <w:color w:val="0070C0"/>
                <w:lang w:val="en-US" w:eastAsia="zh-CN"/>
              </w:rPr>
            </w:pPr>
            <w:r>
              <w:rPr>
                <w:rFonts w:eastAsiaTheme="minorEastAsia"/>
                <w:color w:val="0070C0"/>
                <w:lang w:val="en-US" w:eastAsia="zh-CN"/>
              </w:rPr>
              <w:t>Ericsson: OK</w:t>
            </w:r>
          </w:p>
        </w:tc>
      </w:tr>
      <w:tr w:rsidR="0068250E" w14:paraId="0B1AC0F4" w14:textId="77777777" w:rsidTr="009F4B50">
        <w:tc>
          <w:tcPr>
            <w:tcW w:w="1038" w:type="dxa"/>
            <w:vMerge/>
          </w:tcPr>
          <w:p w14:paraId="222B7500" w14:textId="77777777" w:rsidR="0068250E" w:rsidRDefault="0068250E" w:rsidP="0068250E">
            <w:pPr>
              <w:spacing w:after="120"/>
              <w:rPr>
                <w:rFonts w:eastAsiaTheme="minorEastAsia"/>
                <w:color w:val="0070C0"/>
                <w:lang w:val="en-US" w:eastAsia="zh-CN"/>
              </w:rPr>
            </w:pPr>
          </w:p>
        </w:tc>
        <w:tc>
          <w:tcPr>
            <w:tcW w:w="8681" w:type="dxa"/>
          </w:tcPr>
          <w:p w14:paraId="783457D7" w14:textId="62FF7C43" w:rsidR="0068250E" w:rsidRDefault="0068250E" w:rsidP="0068250E">
            <w:pPr>
              <w:spacing w:after="120"/>
              <w:rPr>
                <w:rFonts w:eastAsiaTheme="minorEastAsia"/>
                <w:color w:val="0070C0"/>
                <w:lang w:val="en-US" w:eastAsia="zh-CN"/>
              </w:rPr>
            </w:pPr>
            <w:r>
              <w:rPr>
                <w:rFonts w:eastAsiaTheme="minorEastAsia"/>
                <w:color w:val="0070C0"/>
                <w:lang w:val="en-US" w:eastAsia="zh-CN"/>
              </w:rPr>
              <w:t>R&amp;S: Should also the OCNG pattern be restricted to the CORESET BW? Means change from OP.2 to OP.5?</w:t>
            </w:r>
          </w:p>
        </w:tc>
      </w:tr>
      <w:tr w:rsidR="0068250E" w14:paraId="156A2640" w14:textId="77777777" w:rsidTr="009F4B50">
        <w:tc>
          <w:tcPr>
            <w:tcW w:w="1038" w:type="dxa"/>
            <w:vMerge w:val="restart"/>
          </w:tcPr>
          <w:p w14:paraId="1C690F35" w14:textId="52EEFDE6" w:rsidR="0068250E" w:rsidRDefault="0068250E" w:rsidP="0068250E">
            <w:pPr>
              <w:spacing w:after="120"/>
              <w:rPr>
                <w:rFonts w:eastAsiaTheme="minorEastAsia"/>
                <w:color w:val="0070C0"/>
                <w:lang w:val="en-US" w:eastAsia="zh-CN"/>
              </w:rPr>
            </w:pPr>
            <w:r w:rsidRPr="001630B4">
              <w:rPr>
                <w:rFonts w:eastAsiaTheme="minorEastAsia"/>
                <w:color w:val="0070C0"/>
                <w:lang w:val="en-US" w:eastAsia="zh-CN"/>
              </w:rPr>
              <w:t>R4-220356</w:t>
            </w:r>
            <w:r>
              <w:rPr>
                <w:rFonts w:eastAsiaTheme="minorEastAsia"/>
                <w:color w:val="0070C0"/>
                <w:lang w:val="en-US" w:eastAsia="zh-CN"/>
              </w:rPr>
              <w:t>5</w:t>
            </w:r>
            <w:r w:rsidRPr="00BA1B68">
              <w:rPr>
                <w:rFonts w:eastAsiaTheme="minorEastAsia"/>
                <w:color w:val="0070C0"/>
                <w:lang w:val="en-US" w:eastAsia="zh-CN"/>
              </w:rPr>
              <w:t xml:space="preserve"> </w:t>
            </w:r>
            <w:r>
              <w:rPr>
                <w:rFonts w:eastAsiaTheme="minorEastAsia"/>
                <w:color w:val="0070C0"/>
                <w:lang w:val="en-US" w:eastAsia="zh-CN"/>
              </w:rPr>
              <w:t>(Anritsu)</w:t>
            </w:r>
          </w:p>
        </w:tc>
        <w:tc>
          <w:tcPr>
            <w:tcW w:w="8681" w:type="dxa"/>
          </w:tcPr>
          <w:p w14:paraId="0579316F" w14:textId="73790032"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Reduction of allocated RBs for CSI-RS based RLM TC in FR2</w:t>
            </w:r>
            <w:r>
              <w:rPr>
                <w:rFonts w:eastAsiaTheme="minorEastAsia"/>
                <w:color w:val="0070C0"/>
                <w:lang w:val="en-US" w:eastAsia="zh-CN"/>
              </w:rPr>
              <w:t xml:space="preserve"> R17</w:t>
            </w:r>
          </w:p>
        </w:tc>
      </w:tr>
      <w:tr w:rsidR="0068250E" w14:paraId="0F1D7AEF" w14:textId="77777777" w:rsidTr="009F4B50">
        <w:tc>
          <w:tcPr>
            <w:tcW w:w="1038" w:type="dxa"/>
            <w:vMerge/>
          </w:tcPr>
          <w:p w14:paraId="244A1E33" w14:textId="77777777" w:rsidR="0068250E" w:rsidRDefault="0068250E" w:rsidP="0068250E">
            <w:pPr>
              <w:spacing w:after="120"/>
              <w:rPr>
                <w:rFonts w:eastAsiaTheme="minorEastAsia"/>
                <w:color w:val="0070C0"/>
                <w:lang w:val="en-US" w:eastAsia="zh-CN"/>
              </w:rPr>
            </w:pPr>
          </w:p>
        </w:tc>
        <w:tc>
          <w:tcPr>
            <w:tcW w:w="8681" w:type="dxa"/>
          </w:tcPr>
          <w:p w14:paraId="4A753FCD" w14:textId="4DD26B41" w:rsidR="0068250E" w:rsidRDefault="0068250E" w:rsidP="0068250E">
            <w:pPr>
              <w:spacing w:after="120"/>
              <w:rPr>
                <w:rFonts w:eastAsiaTheme="minorEastAsia"/>
                <w:color w:val="0070C0"/>
                <w:lang w:val="en-US" w:eastAsia="zh-CN"/>
              </w:rPr>
            </w:pPr>
            <w:r>
              <w:rPr>
                <w:rFonts w:eastAsiaTheme="minorEastAsia"/>
                <w:color w:val="0070C0"/>
                <w:lang w:val="en-US" w:eastAsia="zh-CN"/>
              </w:rPr>
              <w:t>Ericsson: OK</w:t>
            </w:r>
          </w:p>
        </w:tc>
      </w:tr>
      <w:tr w:rsidR="0068250E" w14:paraId="0DB28560" w14:textId="77777777" w:rsidTr="009F4B50">
        <w:tc>
          <w:tcPr>
            <w:tcW w:w="1038" w:type="dxa"/>
            <w:vMerge/>
          </w:tcPr>
          <w:p w14:paraId="7901E608" w14:textId="77777777" w:rsidR="0068250E" w:rsidRDefault="0068250E" w:rsidP="0068250E">
            <w:pPr>
              <w:spacing w:after="120"/>
              <w:rPr>
                <w:rFonts w:eastAsiaTheme="minorEastAsia"/>
                <w:color w:val="0070C0"/>
                <w:lang w:val="en-US" w:eastAsia="zh-CN"/>
              </w:rPr>
            </w:pPr>
          </w:p>
        </w:tc>
        <w:tc>
          <w:tcPr>
            <w:tcW w:w="8681" w:type="dxa"/>
          </w:tcPr>
          <w:p w14:paraId="58E2BE7C" w14:textId="0BC1D3B2" w:rsidR="0068250E" w:rsidRDefault="0068250E" w:rsidP="0068250E">
            <w:pPr>
              <w:spacing w:after="120"/>
              <w:rPr>
                <w:rFonts w:eastAsiaTheme="minorEastAsia"/>
                <w:color w:val="0070C0"/>
                <w:lang w:val="en-US" w:eastAsia="zh-CN"/>
              </w:rPr>
            </w:pPr>
            <w:r>
              <w:rPr>
                <w:rFonts w:eastAsiaTheme="minorEastAsia"/>
                <w:color w:val="0070C0"/>
                <w:lang w:val="en-US" w:eastAsia="zh-CN"/>
              </w:rPr>
              <w:t>R&amp;S: Should also the OCNG pattern be restricted to the CORESET BW? Means change from OP.2 to OP.5?</w:t>
            </w:r>
          </w:p>
        </w:tc>
      </w:tr>
      <w:tr w:rsidR="0068250E" w14:paraId="56A8C8A4" w14:textId="77777777" w:rsidTr="009F4B50">
        <w:tc>
          <w:tcPr>
            <w:tcW w:w="1038" w:type="dxa"/>
            <w:vMerge w:val="restart"/>
          </w:tcPr>
          <w:p w14:paraId="14B35DB0" w14:textId="7F85821E" w:rsidR="0068250E" w:rsidRDefault="0068250E" w:rsidP="0068250E">
            <w:pPr>
              <w:spacing w:after="120"/>
              <w:rPr>
                <w:rFonts w:eastAsiaTheme="minorEastAsia"/>
                <w:color w:val="0070C0"/>
                <w:lang w:val="en-US" w:eastAsia="zh-CN"/>
              </w:rPr>
            </w:pPr>
            <w:r w:rsidRPr="001630B4">
              <w:rPr>
                <w:rFonts w:eastAsiaTheme="minorEastAsia"/>
                <w:color w:val="0070C0"/>
                <w:lang w:val="en-US" w:eastAsia="zh-CN"/>
              </w:rPr>
              <w:t>R4-220356</w:t>
            </w:r>
            <w:r>
              <w:rPr>
                <w:rFonts w:eastAsiaTheme="minorEastAsia"/>
                <w:color w:val="0070C0"/>
                <w:lang w:val="en-US" w:eastAsia="zh-CN"/>
              </w:rPr>
              <w:t>7</w:t>
            </w:r>
            <w:r w:rsidRPr="00BA1B68">
              <w:rPr>
                <w:rFonts w:eastAsiaTheme="minorEastAsia"/>
                <w:color w:val="0070C0"/>
                <w:lang w:val="en-US" w:eastAsia="zh-CN"/>
              </w:rPr>
              <w:t xml:space="preserve"> </w:t>
            </w:r>
            <w:r>
              <w:rPr>
                <w:rFonts w:eastAsiaTheme="minorEastAsia"/>
                <w:color w:val="0070C0"/>
                <w:lang w:val="en-US" w:eastAsia="zh-CN"/>
              </w:rPr>
              <w:t>(Anritsu)</w:t>
            </w:r>
          </w:p>
        </w:tc>
        <w:tc>
          <w:tcPr>
            <w:tcW w:w="8681" w:type="dxa"/>
          </w:tcPr>
          <w:p w14:paraId="04097095" w14:textId="73FCE82A"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Correction on the FR2 inter-frequency relative RSRP accuracy</w:t>
            </w:r>
          </w:p>
          <w:p w14:paraId="401DEA0D" w14:textId="29E468A9" w:rsidR="0068250E" w:rsidRDefault="0068250E" w:rsidP="0068250E">
            <w:pPr>
              <w:spacing w:after="120"/>
              <w:rPr>
                <w:rFonts w:eastAsiaTheme="minorEastAsia"/>
                <w:color w:val="0070C0"/>
                <w:lang w:val="en-US" w:eastAsia="zh-CN"/>
              </w:rPr>
            </w:pPr>
            <w:r>
              <w:rPr>
                <w:rFonts w:eastAsiaTheme="minorEastAsia"/>
                <w:color w:val="0070C0"/>
                <w:lang w:val="en-US" w:eastAsia="zh-CN"/>
              </w:rPr>
              <w:t>Moderator: related to 2-1-1 and 2-1-2</w:t>
            </w:r>
          </w:p>
        </w:tc>
      </w:tr>
      <w:tr w:rsidR="0068250E" w14:paraId="64FD0464" w14:textId="77777777" w:rsidTr="009F4B50">
        <w:tc>
          <w:tcPr>
            <w:tcW w:w="1038" w:type="dxa"/>
            <w:vMerge/>
          </w:tcPr>
          <w:p w14:paraId="24262634" w14:textId="77777777" w:rsidR="0068250E" w:rsidRDefault="0068250E" w:rsidP="0068250E">
            <w:pPr>
              <w:spacing w:after="120"/>
              <w:rPr>
                <w:rFonts w:eastAsiaTheme="minorEastAsia"/>
                <w:color w:val="0070C0"/>
                <w:lang w:val="en-US" w:eastAsia="zh-CN"/>
              </w:rPr>
            </w:pPr>
          </w:p>
        </w:tc>
        <w:tc>
          <w:tcPr>
            <w:tcW w:w="8681" w:type="dxa"/>
          </w:tcPr>
          <w:p w14:paraId="66945E92" w14:textId="3F6EF786" w:rsidR="0068250E" w:rsidRDefault="0068250E" w:rsidP="0068250E">
            <w:pPr>
              <w:spacing w:after="120"/>
              <w:rPr>
                <w:rFonts w:eastAsiaTheme="minorEastAsia"/>
                <w:color w:val="0070C0"/>
                <w:lang w:val="en-US" w:eastAsia="zh-CN"/>
              </w:rPr>
            </w:pPr>
            <w:r>
              <w:rPr>
                <w:rFonts w:eastAsiaTheme="minorEastAsia"/>
                <w:color w:val="0070C0"/>
                <w:lang w:val="en-US" w:eastAsia="zh-CN"/>
              </w:rPr>
              <w:t>Ericsson: OK</w:t>
            </w:r>
          </w:p>
        </w:tc>
      </w:tr>
      <w:tr w:rsidR="0068250E" w14:paraId="5F8CE81B" w14:textId="77777777" w:rsidTr="009F4B50">
        <w:tc>
          <w:tcPr>
            <w:tcW w:w="1038" w:type="dxa"/>
            <w:vMerge/>
          </w:tcPr>
          <w:p w14:paraId="599E6C1C" w14:textId="77777777" w:rsidR="0068250E" w:rsidRDefault="0068250E" w:rsidP="0068250E">
            <w:pPr>
              <w:spacing w:after="120"/>
              <w:rPr>
                <w:rFonts w:eastAsiaTheme="minorEastAsia"/>
                <w:color w:val="0070C0"/>
                <w:lang w:val="en-US" w:eastAsia="zh-CN"/>
              </w:rPr>
            </w:pPr>
          </w:p>
        </w:tc>
        <w:tc>
          <w:tcPr>
            <w:tcW w:w="8681" w:type="dxa"/>
          </w:tcPr>
          <w:p w14:paraId="2DA64AB6" w14:textId="4EA24C6F" w:rsidR="0068250E" w:rsidRDefault="0068250E" w:rsidP="0068250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Depends on conclusion of issue 2-1-1 and 2-1-2</w:t>
            </w:r>
          </w:p>
        </w:tc>
      </w:tr>
      <w:tr w:rsidR="0068250E" w14:paraId="7EE2AA0F" w14:textId="77777777" w:rsidTr="009F4B50">
        <w:tc>
          <w:tcPr>
            <w:tcW w:w="1038" w:type="dxa"/>
            <w:vMerge/>
          </w:tcPr>
          <w:p w14:paraId="5D01EF6A" w14:textId="77777777" w:rsidR="0068250E" w:rsidRDefault="0068250E" w:rsidP="0068250E">
            <w:pPr>
              <w:spacing w:after="120"/>
              <w:rPr>
                <w:rFonts w:eastAsiaTheme="minorEastAsia"/>
                <w:color w:val="0070C0"/>
                <w:lang w:val="en-US" w:eastAsia="zh-CN"/>
              </w:rPr>
            </w:pPr>
          </w:p>
        </w:tc>
        <w:tc>
          <w:tcPr>
            <w:tcW w:w="8681" w:type="dxa"/>
          </w:tcPr>
          <w:p w14:paraId="2E4A992A" w14:textId="05D5E972" w:rsidR="0068250E" w:rsidRDefault="0068250E" w:rsidP="0068250E">
            <w:pPr>
              <w:spacing w:after="120"/>
              <w:rPr>
                <w:rFonts w:eastAsiaTheme="minorEastAsia"/>
                <w:color w:val="0070C0"/>
                <w:lang w:val="en-US" w:eastAsia="zh-CN"/>
              </w:rPr>
            </w:pPr>
            <w:r>
              <w:rPr>
                <w:rFonts w:eastAsiaTheme="minorEastAsia"/>
                <w:color w:val="0070C0"/>
                <w:lang w:val="en-US" w:eastAsia="zh-CN"/>
              </w:rPr>
              <w:t>Qualcomm: Pending issues 2-1-1, 2-1-2 and 2-1-3.</w:t>
            </w:r>
          </w:p>
        </w:tc>
      </w:tr>
      <w:tr w:rsidR="00F67F2F" w14:paraId="048C976F" w14:textId="77777777" w:rsidTr="009F4B50">
        <w:tc>
          <w:tcPr>
            <w:tcW w:w="1038" w:type="dxa"/>
            <w:vMerge w:val="restart"/>
          </w:tcPr>
          <w:p w14:paraId="3BB1324B" w14:textId="11876379" w:rsidR="00F67F2F" w:rsidRDefault="00F67F2F" w:rsidP="0068250E">
            <w:pPr>
              <w:spacing w:after="120"/>
              <w:rPr>
                <w:rFonts w:eastAsiaTheme="minorEastAsia"/>
                <w:color w:val="0070C0"/>
                <w:lang w:val="en-US" w:eastAsia="zh-CN"/>
              </w:rPr>
            </w:pPr>
            <w:r w:rsidRPr="00107671">
              <w:rPr>
                <w:rFonts w:eastAsiaTheme="minorEastAsia"/>
                <w:color w:val="0070C0"/>
                <w:lang w:val="en-US" w:eastAsia="zh-CN"/>
              </w:rPr>
              <w:t>R4-2203570</w:t>
            </w:r>
            <w:r w:rsidRPr="00BA1B68">
              <w:rPr>
                <w:rFonts w:eastAsiaTheme="minorEastAsia"/>
                <w:color w:val="0070C0"/>
                <w:lang w:val="en-US" w:eastAsia="zh-CN"/>
              </w:rPr>
              <w:t xml:space="preserve"> </w:t>
            </w:r>
            <w:r>
              <w:rPr>
                <w:rFonts w:eastAsiaTheme="minorEastAsia"/>
                <w:color w:val="0070C0"/>
                <w:lang w:val="en-US" w:eastAsia="zh-CN"/>
              </w:rPr>
              <w:t>(Anritsu)</w:t>
            </w:r>
          </w:p>
        </w:tc>
        <w:tc>
          <w:tcPr>
            <w:tcW w:w="8681" w:type="dxa"/>
          </w:tcPr>
          <w:p w14:paraId="17E342F6" w14:textId="2499F3DD" w:rsidR="00F67F2F" w:rsidRDefault="00F67F2F" w:rsidP="0068250E">
            <w:pPr>
              <w:spacing w:after="120"/>
              <w:rPr>
                <w:rFonts w:eastAsiaTheme="minorEastAsia"/>
                <w:color w:val="0070C0"/>
                <w:lang w:val="en-US" w:eastAsia="zh-CN"/>
              </w:rPr>
            </w:pPr>
            <w:r w:rsidRPr="00107671">
              <w:rPr>
                <w:rFonts w:eastAsiaTheme="minorEastAsia"/>
                <w:color w:val="0070C0"/>
                <w:lang w:val="en-US" w:eastAsia="zh-CN"/>
              </w:rPr>
              <w:t>Draft CR to maintain performance requirement</w:t>
            </w:r>
          </w:p>
        </w:tc>
      </w:tr>
      <w:tr w:rsidR="00F67F2F" w14:paraId="738153E1" w14:textId="77777777" w:rsidTr="009F4B50">
        <w:tc>
          <w:tcPr>
            <w:tcW w:w="1038" w:type="dxa"/>
            <w:vMerge/>
          </w:tcPr>
          <w:p w14:paraId="209A3C6B" w14:textId="77777777" w:rsidR="00F67F2F" w:rsidRDefault="00F67F2F" w:rsidP="0068250E">
            <w:pPr>
              <w:spacing w:after="120"/>
              <w:rPr>
                <w:rFonts w:eastAsiaTheme="minorEastAsia"/>
                <w:color w:val="0070C0"/>
                <w:lang w:val="en-US" w:eastAsia="zh-CN"/>
              </w:rPr>
            </w:pPr>
          </w:p>
        </w:tc>
        <w:tc>
          <w:tcPr>
            <w:tcW w:w="8681" w:type="dxa"/>
          </w:tcPr>
          <w:p w14:paraId="3385100A" w14:textId="77777777" w:rsidR="00F67F2F" w:rsidRDefault="00F67F2F" w:rsidP="0068250E">
            <w:pPr>
              <w:spacing w:after="120"/>
              <w:rPr>
                <w:rFonts w:eastAsiaTheme="minorEastAsia"/>
                <w:color w:val="0070C0"/>
                <w:lang w:val="en-US" w:eastAsia="zh-CN"/>
              </w:rPr>
            </w:pPr>
            <w:r>
              <w:rPr>
                <w:rFonts w:eastAsiaTheme="minorEastAsia"/>
                <w:color w:val="0070C0"/>
                <w:lang w:val="en-US" w:eastAsia="zh-CN"/>
              </w:rPr>
              <w:t xml:space="preserve">Anritsu: Though this draft CR was submitted from us, we’d like to make 2 comments, one is the suggestion to revert changes at A.4.5.6.1.2.2, and the other is a question to the group also for TC A.4.5.6.1.2. </w:t>
            </w:r>
            <w:r w:rsidRPr="00B47384">
              <w:rPr>
                <w:rFonts w:eastAsiaTheme="minorEastAsia"/>
                <w:color w:val="0070C0"/>
                <w:highlight w:val="yellow"/>
                <w:lang w:val="en-US" w:eastAsia="zh-CN"/>
              </w:rPr>
              <w:t>It is appreciated if we can hear a view from companies</w:t>
            </w:r>
            <w:r>
              <w:rPr>
                <w:rFonts w:eastAsiaTheme="minorEastAsia"/>
                <w:color w:val="0070C0"/>
                <w:highlight w:val="yellow"/>
                <w:lang w:val="en-US" w:eastAsia="zh-CN"/>
              </w:rPr>
              <w:t xml:space="preserve"> on 2) below</w:t>
            </w:r>
            <w:r w:rsidRPr="00B47384">
              <w:rPr>
                <w:rFonts w:eastAsiaTheme="minorEastAsia"/>
                <w:color w:val="0070C0"/>
                <w:highlight w:val="yellow"/>
                <w:lang w:val="en-US" w:eastAsia="zh-CN"/>
              </w:rPr>
              <w:t>.</w:t>
            </w:r>
            <w:r>
              <w:rPr>
                <w:rFonts w:eastAsiaTheme="minorEastAsia"/>
                <w:color w:val="0070C0"/>
                <w:lang w:val="en-US" w:eastAsia="zh-CN"/>
              </w:rPr>
              <w:t xml:space="preserve"> </w:t>
            </w:r>
          </w:p>
          <w:p w14:paraId="12C50CEE" w14:textId="77777777" w:rsidR="00F67F2F" w:rsidRDefault="00F67F2F" w:rsidP="0068250E">
            <w:pPr>
              <w:pStyle w:val="afe"/>
              <w:numPr>
                <w:ilvl w:val="0"/>
                <w:numId w:val="42"/>
              </w:numPr>
              <w:spacing w:after="120"/>
              <w:ind w:firstLineChars="0"/>
              <w:rPr>
                <w:rFonts w:eastAsiaTheme="minorEastAsia"/>
                <w:color w:val="0070C0"/>
                <w:lang w:val="en-US" w:eastAsia="zh-CN"/>
              </w:rPr>
            </w:pPr>
            <w:r>
              <w:rPr>
                <w:rFonts w:eastAsiaTheme="minorEastAsia"/>
                <w:color w:val="0070C0"/>
                <w:lang w:val="en-US" w:eastAsia="zh-CN"/>
              </w:rPr>
              <w:t>We realized that the changes made to A.4.5.6.1.2.2, i.e. removing the term “DL” from texts, are not appropriate since</w:t>
            </w:r>
            <w:r w:rsidRPr="009758A7">
              <w:rPr>
                <w:rFonts w:eastAsiaTheme="minorEastAsia"/>
                <w:color w:val="0070C0"/>
                <w:lang w:val="en-US" w:eastAsia="zh-CN"/>
              </w:rPr>
              <w:t xml:space="preserve"> it’s explicitly mentioned that DL slot boundary shall be used as the start point of BWP switching delay</w:t>
            </w:r>
            <w:r>
              <w:rPr>
                <w:rFonts w:eastAsiaTheme="minorEastAsia"/>
                <w:color w:val="0070C0"/>
                <w:lang w:val="en-US" w:eastAsia="zh-CN"/>
              </w:rPr>
              <w:t>. Thus, we’d like to revert those changes.</w:t>
            </w:r>
          </w:p>
          <w:p w14:paraId="2C8DB568" w14:textId="77777777" w:rsidR="00F67F2F" w:rsidRDefault="00F67F2F" w:rsidP="0068250E">
            <w:pPr>
              <w:pStyle w:val="afe"/>
              <w:numPr>
                <w:ilvl w:val="0"/>
                <w:numId w:val="42"/>
              </w:numPr>
              <w:spacing w:after="120"/>
              <w:ind w:firstLineChars="0"/>
              <w:rPr>
                <w:rFonts w:eastAsiaTheme="minorEastAsia"/>
                <w:color w:val="0070C0"/>
                <w:lang w:val="en-US" w:eastAsia="zh-CN"/>
              </w:rPr>
            </w:pPr>
            <w:r>
              <w:rPr>
                <w:rFonts w:eastAsiaTheme="minorEastAsia"/>
                <w:color w:val="0070C0"/>
                <w:lang w:val="en-US" w:eastAsia="zh-CN"/>
              </w:rPr>
              <w:t xml:space="preserve">Related to the reason for change (1), we’d like to clarify if the test case A.4.5.6.1.2 needs a UL CA setting. In this draft CR, we proposed to add UL BWP configurations at Table A.4.5.6.1.2.1-3. The original motivation with the change is to align the configuration with the Table A.6.5.6.1.1.1-3, which is the standalone test case A.6.5.6.1.1 (A.4.5.6.1.2 is NSA TC), and it was previously corrected by R4-2113960 in Aug. 2021. However, considering the test purpose of both A.4.5.6.1.2 and A.6.5.6.1.1, we now assume that the UL BWP configurations are necessary only for PScell (A.4.5.6.1.2) or PCell (A.6.5.6.1.1) and the UL BWP configurations for SCell are not necessary as also proposed on the cover sheet of R4-2113960. </w:t>
            </w:r>
          </w:p>
          <w:p w14:paraId="537515AF" w14:textId="77777777" w:rsidR="00F67F2F" w:rsidRDefault="00F67F2F" w:rsidP="0068250E">
            <w:pPr>
              <w:pStyle w:val="afe"/>
              <w:spacing w:after="120"/>
              <w:ind w:left="720" w:firstLineChars="0" w:firstLine="0"/>
              <w:rPr>
                <w:rFonts w:eastAsiaTheme="minorEastAsia"/>
                <w:color w:val="0070C0"/>
                <w:lang w:val="en-US" w:eastAsia="zh-CN"/>
              </w:rPr>
            </w:pPr>
            <w:r>
              <w:rPr>
                <w:rFonts w:eastAsiaTheme="minorEastAsia"/>
                <w:color w:val="0070C0"/>
                <w:lang w:val="en-US" w:eastAsia="zh-CN"/>
              </w:rPr>
              <w:t>Our new proposed corrections for Table A.4.5.6.1.2.1-3 are as follows.</w:t>
            </w:r>
            <w:r>
              <w:rPr>
                <w:rFonts w:eastAsiaTheme="minorEastAsia"/>
                <w:color w:val="0070C0"/>
                <w:lang w:val="en-US" w:eastAsia="zh-CN"/>
              </w:rPr>
              <w:br/>
            </w:r>
            <w:r>
              <w:rPr>
                <w:noProof/>
                <w:lang w:val="en-US" w:eastAsia="zh-CN"/>
              </w:rPr>
              <w:lastRenderedPageBreak/>
              <w:drawing>
                <wp:inline distT="0" distB="0" distL="0" distR="0" wp14:anchorId="2AD735BF" wp14:editId="1D35BD4D">
                  <wp:extent cx="4918459" cy="1689652"/>
                  <wp:effectExtent l="0" t="0" r="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4924693" cy="1691794"/>
                          </a:xfrm>
                          <a:prstGeom prst="rect">
                            <a:avLst/>
                          </a:prstGeom>
                        </pic:spPr>
                      </pic:pic>
                    </a:graphicData>
                  </a:graphic>
                </wp:inline>
              </w:drawing>
            </w:r>
          </w:p>
          <w:p w14:paraId="4DCDB3ED" w14:textId="77777777" w:rsidR="00F67F2F" w:rsidRDefault="00F67F2F" w:rsidP="0068250E">
            <w:pPr>
              <w:pStyle w:val="afe"/>
              <w:spacing w:after="120"/>
              <w:ind w:left="720" w:firstLineChars="0" w:firstLine="0"/>
              <w:rPr>
                <w:rFonts w:eastAsiaTheme="minorEastAsia"/>
                <w:color w:val="0070C0"/>
                <w:lang w:val="en-US" w:eastAsia="zh-CN"/>
              </w:rPr>
            </w:pPr>
            <w:r>
              <w:rPr>
                <w:rFonts w:eastAsiaTheme="minorEastAsia"/>
                <w:color w:val="0070C0"/>
                <w:lang w:val="en-US" w:eastAsia="zh-CN"/>
              </w:rPr>
              <w:t xml:space="preserve">    Also though it is not included in this original draft CR (R4-2203570), the active UL BWP configuration in Table A.6.5.6.1.1.1-3 should also be as follows.</w:t>
            </w:r>
          </w:p>
          <w:p w14:paraId="677C690E" w14:textId="77777777" w:rsidR="00F67F2F" w:rsidRDefault="00F67F2F" w:rsidP="0068250E">
            <w:pPr>
              <w:pStyle w:val="afe"/>
              <w:spacing w:after="120"/>
              <w:ind w:left="720" w:firstLineChars="0" w:firstLine="0"/>
              <w:rPr>
                <w:rFonts w:eastAsiaTheme="minorEastAsia"/>
                <w:color w:val="0070C0"/>
                <w:lang w:val="en-US" w:eastAsia="zh-CN"/>
              </w:rPr>
            </w:pPr>
            <w:r>
              <w:rPr>
                <w:noProof/>
                <w:lang w:val="en-US" w:eastAsia="zh-CN"/>
              </w:rPr>
              <w:drawing>
                <wp:inline distT="0" distB="0" distL="0" distR="0" wp14:anchorId="31ABEF71" wp14:editId="2C0D8BEE">
                  <wp:extent cx="4890053" cy="494027"/>
                  <wp:effectExtent l="0" t="0" r="0" b="190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4921838" cy="497238"/>
                          </a:xfrm>
                          <a:prstGeom prst="rect">
                            <a:avLst/>
                          </a:prstGeom>
                        </pic:spPr>
                      </pic:pic>
                    </a:graphicData>
                  </a:graphic>
                </wp:inline>
              </w:drawing>
            </w:r>
          </w:p>
          <w:p w14:paraId="580C8619" w14:textId="77777777" w:rsidR="00F67F2F" w:rsidRDefault="00F67F2F" w:rsidP="0068250E">
            <w:pPr>
              <w:spacing w:after="120"/>
              <w:rPr>
                <w:rFonts w:eastAsiaTheme="minorEastAsia"/>
                <w:color w:val="0070C0"/>
                <w:lang w:val="en-US" w:eastAsia="zh-CN"/>
              </w:rPr>
            </w:pPr>
          </w:p>
        </w:tc>
      </w:tr>
      <w:tr w:rsidR="00F67F2F" w14:paraId="56351128" w14:textId="77777777" w:rsidTr="009F4B50">
        <w:tc>
          <w:tcPr>
            <w:tcW w:w="1038" w:type="dxa"/>
            <w:vMerge/>
          </w:tcPr>
          <w:p w14:paraId="437BE708" w14:textId="77777777" w:rsidR="00F67F2F" w:rsidRDefault="00F67F2F" w:rsidP="0068250E">
            <w:pPr>
              <w:spacing w:after="120"/>
              <w:rPr>
                <w:rFonts w:eastAsiaTheme="minorEastAsia"/>
                <w:color w:val="0070C0"/>
                <w:lang w:val="en-US" w:eastAsia="zh-CN"/>
              </w:rPr>
            </w:pPr>
          </w:p>
        </w:tc>
        <w:tc>
          <w:tcPr>
            <w:tcW w:w="8681" w:type="dxa"/>
          </w:tcPr>
          <w:p w14:paraId="035B0756" w14:textId="2BA505DD" w:rsidR="00F67F2F" w:rsidRDefault="00F67F2F" w:rsidP="0068250E">
            <w:pPr>
              <w:spacing w:after="120"/>
              <w:rPr>
                <w:rFonts w:eastAsiaTheme="minorEastAsia"/>
                <w:color w:val="0070C0"/>
                <w:lang w:val="en-US" w:eastAsia="zh-CN"/>
              </w:rPr>
            </w:pPr>
            <w:r>
              <w:rPr>
                <w:rFonts w:eastAsiaTheme="minorEastAsia"/>
                <w:color w:val="0070C0"/>
                <w:lang w:val="en-US" w:eastAsia="zh-CN"/>
              </w:rPr>
              <w:t>Ericsson: OK</w:t>
            </w:r>
          </w:p>
        </w:tc>
      </w:tr>
      <w:tr w:rsidR="00F67F2F" w14:paraId="36369315" w14:textId="77777777" w:rsidTr="009F4B50">
        <w:tc>
          <w:tcPr>
            <w:tcW w:w="1038" w:type="dxa"/>
            <w:vMerge/>
          </w:tcPr>
          <w:p w14:paraId="168BF251" w14:textId="77777777" w:rsidR="00F67F2F" w:rsidRDefault="00F67F2F" w:rsidP="0068250E">
            <w:pPr>
              <w:spacing w:after="120"/>
              <w:rPr>
                <w:rFonts w:eastAsiaTheme="minorEastAsia"/>
                <w:color w:val="0070C0"/>
                <w:lang w:val="en-US" w:eastAsia="zh-CN"/>
              </w:rPr>
            </w:pPr>
          </w:p>
        </w:tc>
        <w:tc>
          <w:tcPr>
            <w:tcW w:w="8681" w:type="dxa"/>
          </w:tcPr>
          <w:p w14:paraId="47D74AA2" w14:textId="77777777" w:rsidR="00F67F2F" w:rsidRDefault="00F67F2F" w:rsidP="0068250E">
            <w:r>
              <w:rPr>
                <w:rFonts w:eastAsiaTheme="minorEastAsia"/>
                <w:color w:val="0070C0"/>
                <w:lang w:val="en-US" w:eastAsia="zh-CN"/>
              </w:rPr>
              <w:t xml:space="preserve">Huawei: </w:t>
            </w:r>
            <w:r>
              <w:rPr>
                <w:rFonts w:hint="eastAsia"/>
              </w:rPr>
              <w:t>W</w:t>
            </w:r>
            <w:r>
              <w:t>e agree with Anritsu's comments 1) and 2). For 2) we would link to add the following:</w:t>
            </w:r>
          </w:p>
          <w:p w14:paraId="29570C6F" w14:textId="77777777" w:rsidR="00F67F2F" w:rsidRDefault="00F67F2F" w:rsidP="0068250E">
            <w:pPr>
              <w:pStyle w:val="afe"/>
              <w:widowControl w:val="0"/>
              <w:numPr>
                <w:ilvl w:val="0"/>
                <w:numId w:val="45"/>
              </w:numPr>
              <w:overflowPunct/>
              <w:autoSpaceDE/>
              <w:autoSpaceDN/>
              <w:adjustRightInd/>
              <w:spacing w:after="0"/>
              <w:ind w:firstLineChars="0"/>
              <w:jc w:val="both"/>
              <w:textAlignment w:val="auto"/>
            </w:pPr>
            <w:r>
              <w:t xml:space="preserve">In BWP switching interruption TCs, the PUCCH carrying SCell HARQ ACK/NACKs is the only UL transmission related to SCell and it is sent on PCell/PSCell. So no UL transmission happens on SCell. Configuring UL CA will unnecessarily narrow down the applicability of these TCs. </w:t>
            </w:r>
          </w:p>
          <w:p w14:paraId="0B84C12A" w14:textId="77777777" w:rsidR="00F67F2F" w:rsidRDefault="00F67F2F" w:rsidP="0068250E">
            <w:pPr>
              <w:pStyle w:val="afe"/>
              <w:widowControl w:val="0"/>
              <w:numPr>
                <w:ilvl w:val="0"/>
                <w:numId w:val="45"/>
              </w:numPr>
              <w:overflowPunct/>
              <w:autoSpaceDE/>
              <w:autoSpaceDN/>
              <w:adjustRightInd/>
              <w:spacing w:after="0"/>
              <w:ind w:firstLineChars="0"/>
              <w:jc w:val="both"/>
              <w:textAlignment w:val="auto"/>
            </w:pPr>
            <w:r>
              <w:t>Furthermore, In current test procedure in 38.533 cl.4.5.6.1.2/6.5.6.1.1. only DL BWP switching is considered.</w:t>
            </w:r>
          </w:p>
          <w:p w14:paraId="7EF31CA1" w14:textId="77777777" w:rsidR="00F67F2F" w:rsidRDefault="00F67F2F" w:rsidP="0068250E">
            <w:r>
              <w:rPr>
                <w:noProof/>
                <w:lang w:val="en-US" w:eastAsia="zh-CN"/>
              </w:rPr>
              <w:drawing>
                <wp:inline distT="0" distB="0" distL="0" distR="0" wp14:anchorId="368D8364" wp14:editId="6DF67555">
                  <wp:extent cx="5274310" cy="572770"/>
                  <wp:effectExtent l="0" t="0" r="254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5274310" cy="572770"/>
                          </a:xfrm>
                          <a:prstGeom prst="rect">
                            <a:avLst/>
                          </a:prstGeom>
                        </pic:spPr>
                      </pic:pic>
                    </a:graphicData>
                  </a:graphic>
                </wp:inline>
              </w:drawing>
            </w:r>
          </w:p>
          <w:p w14:paraId="4F9E4B6B" w14:textId="77777777" w:rsidR="00F67F2F" w:rsidRDefault="00F67F2F" w:rsidP="0068250E">
            <w:r>
              <w:t>So we agree UL BWP configuration for SCell is unnecessary</w:t>
            </w:r>
            <w:r>
              <w:rPr>
                <w:rFonts w:hint="eastAsia"/>
              </w:rPr>
              <w:t>.</w:t>
            </w:r>
            <w:r>
              <w:t xml:space="preserve"> In </w:t>
            </w:r>
            <w:r w:rsidRPr="004B1346">
              <w:t>R4-2113960</w:t>
            </w:r>
            <w:r>
              <w:t xml:space="preserve"> we only swap the BWP configurations of SpCell and SCell but forget to remove UL BWP configuration for SCell. It's better to remove them from these two TCs.</w:t>
            </w:r>
          </w:p>
          <w:p w14:paraId="06C01653" w14:textId="77777777" w:rsidR="00F67F2F" w:rsidRDefault="00F67F2F" w:rsidP="0068250E">
            <w:pPr>
              <w:spacing w:after="120"/>
              <w:rPr>
                <w:rFonts w:eastAsiaTheme="minorEastAsia"/>
                <w:color w:val="0070C0"/>
                <w:lang w:val="en-US" w:eastAsia="zh-CN"/>
              </w:rPr>
            </w:pPr>
            <w:r>
              <w:rPr>
                <w:rFonts w:eastAsiaTheme="minorEastAsia"/>
                <w:color w:val="0070C0"/>
                <w:lang w:val="en-US" w:eastAsia="zh-CN"/>
              </w:rPr>
              <w:t xml:space="preserve">For changes (5), we are wondering whether we can modify the test requirements that “… first available uplink resource </w:t>
            </w:r>
            <w:r w:rsidRPr="000D3462">
              <w:rPr>
                <w:rFonts w:eastAsiaTheme="minorEastAsia"/>
                <w:color w:val="0070C0"/>
                <w:highlight w:val="yellow"/>
                <w:lang w:val="en-US" w:eastAsia="zh-CN"/>
              </w:rPr>
              <w:t>configured for CSI reporting</w:t>
            </w:r>
            <w:r>
              <w:rPr>
                <w:rFonts w:eastAsiaTheme="minorEastAsia"/>
                <w:color w:val="0070C0"/>
                <w:lang w:val="en-US" w:eastAsia="zh-CN"/>
              </w:rPr>
              <w:t xml:space="preserve"> after…”.</w:t>
            </w:r>
          </w:p>
          <w:p w14:paraId="11DBBEE2" w14:textId="12252873" w:rsidR="00F67F2F" w:rsidRDefault="00F67F2F" w:rsidP="0068250E">
            <w:pPr>
              <w:spacing w:after="120"/>
              <w:rPr>
                <w:rFonts w:eastAsiaTheme="minorEastAsia"/>
                <w:color w:val="0070C0"/>
                <w:lang w:val="en-US" w:eastAsia="zh-CN"/>
              </w:rPr>
            </w:pPr>
            <w:r>
              <w:rPr>
                <w:rFonts w:eastAsiaTheme="minorEastAsia"/>
                <w:color w:val="0070C0"/>
                <w:lang w:val="en-US" w:eastAsia="zh-CN"/>
              </w:rPr>
              <w:t>For change (6) and (7), can proponent company clarify more about the restriction in RAN1 spec why the test cannot be performed?</w:t>
            </w:r>
          </w:p>
        </w:tc>
      </w:tr>
      <w:tr w:rsidR="00F67F2F" w14:paraId="4B1C5085" w14:textId="77777777" w:rsidTr="009F4B50">
        <w:tc>
          <w:tcPr>
            <w:tcW w:w="1038" w:type="dxa"/>
            <w:vMerge/>
          </w:tcPr>
          <w:p w14:paraId="64C2136A" w14:textId="77777777" w:rsidR="00F67F2F" w:rsidRPr="00565FCD" w:rsidRDefault="00F67F2F" w:rsidP="0068250E">
            <w:pPr>
              <w:spacing w:after="120"/>
              <w:rPr>
                <w:rFonts w:eastAsiaTheme="minorEastAsia"/>
                <w:color w:val="0070C0"/>
                <w:lang w:eastAsia="zh-CN"/>
              </w:rPr>
            </w:pPr>
          </w:p>
        </w:tc>
        <w:tc>
          <w:tcPr>
            <w:tcW w:w="8681" w:type="dxa"/>
          </w:tcPr>
          <w:p w14:paraId="4B081155" w14:textId="77777777" w:rsidR="00F67F2F" w:rsidRDefault="00F67F2F" w:rsidP="0068250E">
            <w:pPr>
              <w:rPr>
                <w:rFonts w:eastAsiaTheme="minorEastAsia"/>
                <w:color w:val="0070C0"/>
                <w:lang w:val="en-US" w:eastAsia="zh-CN"/>
              </w:rPr>
            </w:pPr>
            <w:r>
              <w:rPr>
                <w:rFonts w:eastAsiaTheme="minorEastAsia"/>
                <w:color w:val="0070C0"/>
                <w:lang w:val="en-US" w:eastAsia="zh-CN"/>
              </w:rPr>
              <w:t>Anritsu2: To Huawei</w:t>
            </w:r>
            <w:r>
              <w:rPr>
                <w:rFonts w:eastAsiaTheme="minorEastAsia"/>
                <w:color w:val="0070C0"/>
                <w:lang w:val="en-US" w:eastAsia="zh-CN"/>
              </w:rPr>
              <w:br/>
              <w:t xml:space="preserve">Thanks to the comment on the question 2) above. Then we’d like to change the originally proposed correction of UL BWP configuration in A.4.5.6.1 and remove UL BWP configuration for SCell. Also, since the associated changed are made by the previous CR (R4-2113960) also in </w:t>
            </w:r>
            <w:r w:rsidRPr="00911A8F">
              <w:rPr>
                <w:rFonts w:eastAsiaTheme="minorEastAsia"/>
                <w:color w:val="0070C0"/>
                <w:lang w:val="en-US" w:eastAsia="zh-CN"/>
              </w:rPr>
              <w:t>A.5.5.6.1.2, A.6.5.6.1.1, A.7.5.6.1.1</w:t>
            </w:r>
            <w:r>
              <w:rPr>
                <w:rFonts w:eastAsiaTheme="minorEastAsia"/>
                <w:color w:val="0070C0"/>
                <w:lang w:val="en-US" w:eastAsia="zh-CN"/>
              </w:rPr>
              <w:t xml:space="preserve"> and</w:t>
            </w:r>
            <w:r w:rsidRPr="00911A8F">
              <w:rPr>
                <w:rFonts w:eastAsiaTheme="minorEastAsia"/>
                <w:color w:val="0070C0"/>
                <w:lang w:val="en-US" w:eastAsia="zh-CN"/>
              </w:rPr>
              <w:t xml:space="preserve"> A.7.5.6.1.2</w:t>
            </w:r>
            <w:r>
              <w:rPr>
                <w:rFonts w:eastAsiaTheme="minorEastAsia"/>
                <w:color w:val="0070C0"/>
                <w:lang w:val="en-US" w:eastAsia="zh-CN"/>
              </w:rPr>
              <w:t>, we would like to correct them accordingly.</w:t>
            </w:r>
          </w:p>
          <w:p w14:paraId="046FABBE" w14:textId="0F8DCF8F" w:rsidR="00F67F2F" w:rsidRDefault="00F67F2F" w:rsidP="0068250E">
            <w:pPr>
              <w:rPr>
                <w:rFonts w:eastAsiaTheme="minorEastAsia"/>
                <w:color w:val="0070C0"/>
                <w:lang w:val="en-US" w:eastAsia="zh-CN"/>
              </w:rPr>
            </w:pPr>
            <w:r>
              <w:rPr>
                <w:rFonts w:eastAsiaTheme="minorEastAsia"/>
                <w:color w:val="0070C0"/>
                <w:lang w:val="en-US" w:eastAsia="zh-CN"/>
              </w:rPr>
              <w:t>For discussion on change (5), (6) and (7), please allow us to continue the discussion during the 2</w:t>
            </w:r>
            <w:r w:rsidRPr="004608DE">
              <w:rPr>
                <w:rFonts w:eastAsiaTheme="minorEastAsia"/>
                <w:color w:val="0070C0"/>
                <w:lang w:val="en-US" w:eastAsia="zh-CN"/>
              </w:rPr>
              <w:t>nd</w:t>
            </w:r>
            <w:r>
              <w:rPr>
                <w:rFonts w:eastAsiaTheme="minorEastAsia"/>
                <w:color w:val="0070C0"/>
                <w:lang w:val="en-US" w:eastAsia="zh-CN"/>
              </w:rPr>
              <w:t xml:space="preserve"> round.</w:t>
            </w:r>
          </w:p>
        </w:tc>
      </w:tr>
      <w:tr w:rsidR="00F67F2F" w14:paraId="19894489" w14:textId="77777777" w:rsidTr="009F4B50">
        <w:tc>
          <w:tcPr>
            <w:tcW w:w="1038" w:type="dxa"/>
            <w:vMerge/>
          </w:tcPr>
          <w:p w14:paraId="5C9D947C" w14:textId="77777777" w:rsidR="00F67F2F" w:rsidRPr="00F67F2F" w:rsidRDefault="00F67F2F" w:rsidP="0068250E">
            <w:pPr>
              <w:spacing w:after="120"/>
              <w:rPr>
                <w:rFonts w:eastAsiaTheme="minorEastAsia"/>
                <w:color w:val="0070C0"/>
                <w:lang w:eastAsia="zh-CN"/>
              </w:rPr>
            </w:pPr>
          </w:p>
        </w:tc>
        <w:tc>
          <w:tcPr>
            <w:tcW w:w="8681" w:type="dxa"/>
          </w:tcPr>
          <w:p w14:paraId="24563057" w14:textId="421707D2" w:rsidR="00F67F2F" w:rsidRDefault="00F67F2F" w:rsidP="0068250E">
            <w:pPr>
              <w:rPr>
                <w:rFonts w:eastAsiaTheme="minorEastAsia"/>
                <w:color w:val="0070C0"/>
                <w:lang w:val="en-US" w:eastAsia="zh-CN"/>
              </w:rPr>
            </w:pPr>
            <w:r>
              <w:rPr>
                <w:rFonts w:eastAsiaTheme="minorEastAsia"/>
                <w:color w:val="0070C0"/>
                <w:lang w:val="en-US" w:eastAsia="zh-CN"/>
              </w:rPr>
              <w:t xml:space="preserve">Nokia: </w:t>
            </w:r>
            <w:r>
              <w:rPr>
                <w:rFonts w:eastAsiaTheme="minorEastAsia"/>
                <w:color w:val="0070C0"/>
              </w:rPr>
              <w:t xml:space="preserve">We agree with update in general except one </w:t>
            </w:r>
            <w:r>
              <w:rPr>
                <w:rFonts w:eastAsiaTheme="minorEastAsia"/>
                <w:color w:val="0070C0"/>
                <w:lang w:val="en-US" w:eastAsia="zh-CN"/>
              </w:rPr>
              <w:t xml:space="preserve">concern on the change </w:t>
            </w:r>
            <w:r w:rsidRPr="00A16236">
              <w:rPr>
                <w:rFonts w:eastAsiaTheme="minorEastAsia"/>
                <w:color w:val="0070C0"/>
                <w:lang w:val="en-US" w:eastAsia="zh-CN"/>
              </w:rPr>
              <w:t>in A.4.5.6.1.2</w:t>
            </w:r>
            <w:r>
              <w:rPr>
                <w:rFonts w:eastAsiaTheme="minorEastAsia"/>
                <w:color w:val="0070C0"/>
                <w:lang w:val="en-US" w:eastAsia="zh-CN"/>
              </w:rPr>
              <w:t>. It</w:t>
            </w:r>
            <w:r w:rsidRPr="00A16236">
              <w:rPr>
                <w:rFonts w:eastAsiaTheme="minorEastAsia"/>
                <w:color w:val="0070C0"/>
                <w:lang w:val="en-US" w:eastAsia="zh-CN"/>
              </w:rPr>
              <w:t xml:space="preserve"> is not necessary to add "NR" for NR cells. And for LTE cell, need to keep E-UTRA to indicate it is LTE cell.</w:t>
            </w:r>
          </w:p>
        </w:tc>
      </w:tr>
      <w:tr w:rsidR="0068250E" w14:paraId="19556763" w14:textId="77777777" w:rsidTr="009F4B50">
        <w:tc>
          <w:tcPr>
            <w:tcW w:w="1038" w:type="dxa"/>
            <w:vMerge w:val="restart"/>
          </w:tcPr>
          <w:p w14:paraId="4CE01E19" w14:textId="57DD3424"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R4-2203596</w:t>
            </w:r>
            <w:r>
              <w:rPr>
                <w:rFonts w:eastAsiaTheme="minorEastAsia"/>
                <w:color w:val="0070C0"/>
                <w:lang w:val="en-US" w:eastAsia="zh-CN"/>
              </w:rPr>
              <w:t xml:space="preserve"> (R&amp;S)</w:t>
            </w:r>
          </w:p>
        </w:tc>
        <w:tc>
          <w:tcPr>
            <w:tcW w:w="8681" w:type="dxa"/>
          </w:tcPr>
          <w:p w14:paraId="4CEF7481" w14:textId="1AAE0EBB"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Draft CR to TS 38.133: Corrections to active TCI state switch test cases (Rel 15)</w:t>
            </w:r>
          </w:p>
        </w:tc>
      </w:tr>
      <w:tr w:rsidR="0068250E" w14:paraId="2616F128" w14:textId="77777777" w:rsidTr="009F4B50">
        <w:tc>
          <w:tcPr>
            <w:tcW w:w="1038" w:type="dxa"/>
            <w:vMerge/>
          </w:tcPr>
          <w:p w14:paraId="7C6BF15D" w14:textId="77777777" w:rsidR="0068250E" w:rsidRDefault="0068250E" w:rsidP="0068250E">
            <w:pPr>
              <w:spacing w:after="120"/>
              <w:rPr>
                <w:rFonts w:eastAsiaTheme="minorEastAsia"/>
                <w:color w:val="0070C0"/>
                <w:lang w:val="en-US" w:eastAsia="zh-CN"/>
              </w:rPr>
            </w:pPr>
          </w:p>
        </w:tc>
        <w:tc>
          <w:tcPr>
            <w:tcW w:w="8681" w:type="dxa"/>
          </w:tcPr>
          <w:p w14:paraId="54178A06" w14:textId="4D69E285" w:rsidR="0068250E" w:rsidRDefault="0068250E" w:rsidP="0068250E">
            <w:pPr>
              <w:spacing w:after="120"/>
              <w:rPr>
                <w:rFonts w:eastAsiaTheme="minorEastAsia"/>
                <w:color w:val="0070C0"/>
                <w:lang w:val="en-US" w:eastAsia="zh-CN"/>
              </w:rPr>
            </w:pPr>
            <w:r>
              <w:rPr>
                <w:rFonts w:eastAsiaTheme="minorEastAsia"/>
                <w:color w:val="0070C0"/>
                <w:lang w:val="en-US" w:eastAsia="zh-CN"/>
              </w:rPr>
              <w:t>Anritsu: Numbering of figures are duplicated such as Figure A.5.5.8.1.1.1-1, A.5.5.8.2.1.1-1, A.7.5.8.1.1.1-1, etc.</w:t>
            </w:r>
          </w:p>
        </w:tc>
      </w:tr>
      <w:tr w:rsidR="0068250E" w14:paraId="1589D6A9" w14:textId="77777777" w:rsidTr="009F4B50">
        <w:tc>
          <w:tcPr>
            <w:tcW w:w="1038" w:type="dxa"/>
            <w:vMerge/>
          </w:tcPr>
          <w:p w14:paraId="592E515D" w14:textId="77777777" w:rsidR="0068250E" w:rsidRDefault="0068250E" w:rsidP="0068250E">
            <w:pPr>
              <w:spacing w:after="120"/>
              <w:rPr>
                <w:rFonts w:eastAsiaTheme="minorEastAsia"/>
                <w:color w:val="0070C0"/>
                <w:lang w:val="en-US" w:eastAsia="zh-CN"/>
              </w:rPr>
            </w:pPr>
          </w:p>
        </w:tc>
        <w:tc>
          <w:tcPr>
            <w:tcW w:w="8681" w:type="dxa"/>
          </w:tcPr>
          <w:p w14:paraId="60F441B6" w14:textId="574D95B5" w:rsidR="0068250E" w:rsidRDefault="0068250E" w:rsidP="0068250E">
            <w:pPr>
              <w:spacing w:after="120"/>
              <w:rPr>
                <w:rFonts w:eastAsiaTheme="minorEastAsia"/>
                <w:color w:val="0070C0"/>
                <w:lang w:val="en-US" w:eastAsia="zh-CN"/>
              </w:rPr>
            </w:pPr>
            <w:r>
              <w:rPr>
                <w:rFonts w:eastAsiaTheme="minorEastAsia"/>
                <w:color w:val="0070C0"/>
                <w:lang w:val="en-US" w:eastAsia="zh-CN"/>
              </w:rPr>
              <w:t>Ericsson: OK</w:t>
            </w:r>
          </w:p>
        </w:tc>
      </w:tr>
      <w:tr w:rsidR="0068250E" w14:paraId="02ABC9F0" w14:textId="77777777" w:rsidTr="009F4B50">
        <w:tc>
          <w:tcPr>
            <w:tcW w:w="1038" w:type="dxa"/>
            <w:vMerge w:val="restart"/>
          </w:tcPr>
          <w:p w14:paraId="63FCC851" w14:textId="193A92FF" w:rsidR="0068250E" w:rsidRDefault="0068250E" w:rsidP="0068250E">
            <w:pPr>
              <w:spacing w:after="120"/>
              <w:rPr>
                <w:rFonts w:eastAsiaTheme="minorEastAsia"/>
                <w:color w:val="0070C0"/>
                <w:lang w:val="en-US" w:eastAsia="zh-CN"/>
              </w:rPr>
            </w:pPr>
            <w:r>
              <w:rPr>
                <w:rFonts w:eastAsiaTheme="minorEastAsia"/>
                <w:color w:val="0070C0"/>
                <w:lang w:val="en-US" w:eastAsia="zh-CN"/>
              </w:rPr>
              <w:t>R4-</w:t>
            </w:r>
            <w:r>
              <w:rPr>
                <w:rFonts w:eastAsiaTheme="minorEastAsia"/>
                <w:color w:val="0070C0"/>
                <w:lang w:val="en-US" w:eastAsia="zh-CN"/>
              </w:rPr>
              <w:lastRenderedPageBreak/>
              <w:t>2203599 (R&amp;S)</w:t>
            </w:r>
          </w:p>
        </w:tc>
        <w:tc>
          <w:tcPr>
            <w:tcW w:w="8681" w:type="dxa"/>
          </w:tcPr>
          <w:p w14:paraId="739DAABB" w14:textId="7ED7D514"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lastRenderedPageBreak/>
              <w:t>Draft CR to TS 38.133: Corrections to inter-RAT measurement test cases (Rel 15)</w:t>
            </w:r>
          </w:p>
        </w:tc>
      </w:tr>
      <w:tr w:rsidR="0068250E" w14:paraId="6E2A820B" w14:textId="77777777" w:rsidTr="009F4B50">
        <w:tc>
          <w:tcPr>
            <w:tcW w:w="1038" w:type="dxa"/>
            <w:vMerge/>
          </w:tcPr>
          <w:p w14:paraId="136EB55C" w14:textId="77777777" w:rsidR="0068250E" w:rsidRDefault="0068250E" w:rsidP="0068250E">
            <w:pPr>
              <w:spacing w:after="120"/>
              <w:rPr>
                <w:rFonts w:eastAsiaTheme="minorEastAsia"/>
                <w:color w:val="0070C0"/>
                <w:lang w:val="en-US" w:eastAsia="zh-CN"/>
              </w:rPr>
            </w:pPr>
          </w:p>
        </w:tc>
        <w:tc>
          <w:tcPr>
            <w:tcW w:w="8681" w:type="dxa"/>
          </w:tcPr>
          <w:p w14:paraId="1930549B" w14:textId="0BFCBECE" w:rsidR="0068250E" w:rsidRDefault="0068250E" w:rsidP="0068250E">
            <w:pPr>
              <w:spacing w:after="120"/>
              <w:rPr>
                <w:rFonts w:eastAsiaTheme="minorEastAsia"/>
                <w:color w:val="0070C0"/>
                <w:lang w:val="en-US" w:eastAsia="zh-CN"/>
              </w:rPr>
            </w:pPr>
            <w:r>
              <w:rPr>
                <w:rFonts w:eastAsiaTheme="minorEastAsia"/>
                <w:color w:val="0070C0"/>
                <w:lang w:val="en-US" w:eastAsia="zh-CN"/>
              </w:rPr>
              <w:t>Ericsson: OK</w:t>
            </w:r>
          </w:p>
        </w:tc>
      </w:tr>
      <w:tr w:rsidR="0068250E" w14:paraId="26445879" w14:textId="77777777" w:rsidTr="009F4B50">
        <w:tc>
          <w:tcPr>
            <w:tcW w:w="1038" w:type="dxa"/>
            <w:vMerge/>
          </w:tcPr>
          <w:p w14:paraId="6FCBC1A0" w14:textId="77777777" w:rsidR="0068250E" w:rsidRDefault="0068250E" w:rsidP="0068250E">
            <w:pPr>
              <w:spacing w:after="120"/>
              <w:rPr>
                <w:rFonts w:eastAsiaTheme="minorEastAsia"/>
                <w:color w:val="0070C0"/>
                <w:lang w:val="en-US" w:eastAsia="zh-CN"/>
              </w:rPr>
            </w:pPr>
          </w:p>
        </w:tc>
        <w:tc>
          <w:tcPr>
            <w:tcW w:w="8681" w:type="dxa"/>
          </w:tcPr>
          <w:p w14:paraId="76D00B09" w14:textId="77777777" w:rsidR="0068250E" w:rsidRDefault="0068250E" w:rsidP="0068250E">
            <w:pPr>
              <w:spacing w:after="120"/>
              <w:rPr>
                <w:rFonts w:eastAsiaTheme="minorEastAsia"/>
                <w:color w:val="0070C0"/>
                <w:lang w:val="en-US" w:eastAsia="zh-CN"/>
              </w:rPr>
            </w:pPr>
          </w:p>
        </w:tc>
      </w:tr>
      <w:tr w:rsidR="0068250E" w14:paraId="00A2E7DC" w14:textId="77777777" w:rsidTr="009F4B50">
        <w:tc>
          <w:tcPr>
            <w:tcW w:w="1038" w:type="dxa"/>
            <w:vMerge w:val="restart"/>
          </w:tcPr>
          <w:p w14:paraId="2702EBB5" w14:textId="0B1ACCAF"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R4-220</w:t>
            </w:r>
            <w:r>
              <w:rPr>
                <w:rFonts w:eastAsiaTheme="minorEastAsia"/>
                <w:color w:val="0070C0"/>
                <w:lang w:val="en-US" w:eastAsia="zh-CN"/>
              </w:rPr>
              <w:t>3602 (R&amp;S)</w:t>
            </w:r>
          </w:p>
        </w:tc>
        <w:tc>
          <w:tcPr>
            <w:tcW w:w="8681" w:type="dxa"/>
          </w:tcPr>
          <w:p w14:paraId="361938C0" w14:textId="6DB146F0"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Draft CR to TS 38.133: Corrections to intra-frequency event triggered test cases (Rel 15)</w:t>
            </w:r>
          </w:p>
        </w:tc>
      </w:tr>
      <w:tr w:rsidR="0068250E" w14:paraId="1BA54A78" w14:textId="77777777" w:rsidTr="009F4B50">
        <w:tc>
          <w:tcPr>
            <w:tcW w:w="1038" w:type="dxa"/>
            <w:vMerge/>
          </w:tcPr>
          <w:p w14:paraId="04A588B1" w14:textId="77777777" w:rsidR="0068250E" w:rsidRDefault="0068250E" w:rsidP="0068250E">
            <w:pPr>
              <w:spacing w:after="120"/>
              <w:rPr>
                <w:rFonts w:eastAsiaTheme="minorEastAsia"/>
                <w:color w:val="0070C0"/>
                <w:lang w:val="en-US" w:eastAsia="zh-CN"/>
              </w:rPr>
            </w:pPr>
          </w:p>
        </w:tc>
        <w:tc>
          <w:tcPr>
            <w:tcW w:w="8681" w:type="dxa"/>
          </w:tcPr>
          <w:p w14:paraId="5D799065" w14:textId="77CCCC21" w:rsidR="0068250E" w:rsidRDefault="0068250E" w:rsidP="0068250E">
            <w:pPr>
              <w:spacing w:after="120"/>
              <w:rPr>
                <w:rFonts w:eastAsiaTheme="minorEastAsia"/>
                <w:color w:val="0070C0"/>
                <w:lang w:val="en-US" w:eastAsia="zh-CN"/>
              </w:rPr>
            </w:pPr>
            <w:r>
              <w:rPr>
                <w:rFonts w:eastAsiaTheme="minorEastAsia"/>
                <w:color w:val="0070C0"/>
                <w:lang w:val="en-US" w:eastAsia="zh-CN"/>
              </w:rPr>
              <w:t>Anritsu: Changes at CORESET are fine to us. However as for BWP configurations, the initial BWP configuration shall remain as is for the sake of implementation clarity.</w:t>
            </w:r>
          </w:p>
        </w:tc>
      </w:tr>
      <w:tr w:rsidR="0068250E" w14:paraId="17D898C3" w14:textId="77777777" w:rsidTr="009F4B50">
        <w:tc>
          <w:tcPr>
            <w:tcW w:w="1038" w:type="dxa"/>
            <w:vMerge/>
          </w:tcPr>
          <w:p w14:paraId="2F2694AB" w14:textId="77777777" w:rsidR="0068250E" w:rsidRDefault="0068250E" w:rsidP="0068250E">
            <w:pPr>
              <w:spacing w:after="120"/>
              <w:rPr>
                <w:rFonts w:eastAsiaTheme="minorEastAsia"/>
                <w:color w:val="0070C0"/>
                <w:lang w:val="en-US" w:eastAsia="zh-CN"/>
              </w:rPr>
            </w:pPr>
          </w:p>
        </w:tc>
        <w:tc>
          <w:tcPr>
            <w:tcW w:w="8681" w:type="dxa"/>
          </w:tcPr>
          <w:p w14:paraId="76222B00" w14:textId="7A30ADE3" w:rsidR="0068250E" w:rsidRDefault="0068250E" w:rsidP="0068250E">
            <w:pPr>
              <w:spacing w:after="120"/>
              <w:rPr>
                <w:rFonts w:eastAsiaTheme="minorEastAsia"/>
                <w:color w:val="0070C0"/>
                <w:lang w:val="en-US" w:eastAsia="zh-CN"/>
              </w:rPr>
            </w:pPr>
            <w:r>
              <w:rPr>
                <w:rFonts w:eastAsiaTheme="minorEastAsia"/>
                <w:color w:val="0070C0"/>
                <w:lang w:val="en-US" w:eastAsia="zh-CN"/>
              </w:rPr>
              <w:t>Ericsson: OK</w:t>
            </w:r>
          </w:p>
        </w:tc>
      </w:tr>
      <w:tr w:rsidR="0068250E" w14:paraId="04487013" w14:textId="77777777" w:rsidTr="009F4B50">
        <w:tc>
          <w:tcPr>
            <w:tcW w:w="1038" w:type="dxa"/>
            <w:vMerge w:val="restart"/>
          </w:tcPr>
          <w:p w14:paraId="6B692AC2" w14:textId="365DCA9B"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R4-2203802</w:t>
            </w:r>
            <w:r>
              <w:rPr>
                <w:rFonts w:eastAsiaTheme="minorEastAsia"/>
                <w:color w:val="0070C0"/>
                <w:lang w:val="en-US" w:eastAsia="zh-CN"/>
              </w:rPr>
              <w:t xml:space="preserve"> (Apple)</w:t>
            </w:r>
          </w:p>
        </w:tc>
        <w:tc>
          <w:tcPr>
            <w:tcW w:w="8681" w:type="dxa"/>
          </w:tcPr>
          <w:p w14:paraId="3C9A3DFA" w14:textId="09203229"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Draft CR on performance part maintenance for TS38.133 R15</w:t>
            </w:r>
          </w:p>
        </w:tc>
      </w:tr>
      <w:tr w:rsidR="0068250E" w14:paraId="16C689F3" w14:textId="77777777" w:rsidTr="009F4B50">
        <w:tc>
          <w:tcPr>
            <w:tcW w:w="1038" w:type="dxa"/>
            <w:vMerge/>
          </w:tcPr>
          <w:p w14:paraId="6A002A9E" w14:textId="77777777" w:rsidR="0068250E" w:rsidRDefault="0068250E" w:rsidP="0068250E">
            <w:pPr>
              <w:spacing w:after="120"/>
              <w:rPr>
                <w:rFonts w:eastAsiaTheme="minorEastAsia"/>
                <w:color w:val="0070C0"/>
                <w:lang w:val="en-US" w:eastAsia="zh-CN"/>
              </w:rPr>
            </w:pPr>
          </w:p>
        </w:tc>
        <w:tc>
          <w:tcPr>
            <w:tcW w:w="8681" w:type="dxa"/>
          </w:tcPr>
          <w:p w14:paraId="4AE2AD20" w14:textId="77777777" w:rsidR="0068250E" w:rsidRDefault="0068250E" w:rsidP="0068250E">
            <w:pPr>
              <w:spacing w:after="120"/>
              <w:rPr>
                <w:rFonts w:eastAsiaTheme="minorEastAsia"/>
                <w:color w:val="0070C0"/>
                <w:lang w:val="en-US" w:eastAsia="zh-CN"/>
              </w:rPr>
            </w:pPr>
            <w:r>
              <w:rPr>
                <w:rFonts w:eastAsiaTheme="minorEastAsia"/>
                <w:color w:val="0070C0"/>
                <w:lang w:val="en-US" w:eastAsia="zh-CN"/>
              </w:rPr>
              <w:t>Anritsu: We assume the addition of Es values are not necessary based on the previous discussion for the associated CR (R4-2111865), which are captured in topic summary R4-2115377.</w:t>
            </w:r>
          </w:p>
          <w:p w14:paraId="75187E29" w14:textId="77777777" w:rsidR="0068250E" w:rsidRDefault="0068250E" w:rsidP="0068250E">
            <w:pPr>
              <w:spacing w:after="120"/>
              <w:rPr>
                <w:rFonts w:eastAsiaTheme="minorEastAsia"/>
                <w:color w:val="0070C0"/>
                <w:lang w:val="en-US" w:eastAsia="zh-CN"/>
              </w:rPr>
            </w:pPr>
            <w:r>
              <w:rPr>
                <w:rFonts w:eastAsiaTheme="minorEastAsia"/>
                <w:color w:val="0070C0"/>
                <w:lang w:val="en-US" w:eastAsia="zh-CN"/>
              </w:rPr>
              <w:t>Corresponding texts are excerpted as follows.</w:t>
            </w:r>
          </w:p>
          <w:p w14:paraId="47ACED6B" w14:textId="77777777" w:rsidR="0068250E" w:rsidRPr="00B47384" w:rsidRDefault="0068250E" w:rsidP="0068250E">
            <w:pPr>
              <w:spacing w:after="0"/>
              <w:rPr>
                <w:sz w:val="18"/>
                <w:szCs w:val="18"/>
                <w:lang w:eastAsia="ja-JP"/>
              </w:rPr>
            </w:pPr>
            <w:r w:rsidRPr="00B47384">
              <w:rPr>
                <w:b/>
                <w:bCs/>
                <w:sz w:val="18"/>
                <w:szCs w:val="18"/>
                <w:lang w:eastAsia="ja-JP"/>
              </w:rPr>
              <w:t xml:space="preserve">To Huawei </w:t>
            </w:r>
            <w:r w:rsidRPr="00B47384">
              <w:rPr>
                <w:sz w:val="18"/>
                <w:szCs w:val="18"/>
                <w:lang w:eastAsia="ja-JP"/>
              </w:rPr>
              <w:t>comments from the 1</w:t>
            </w:r>
            <w:r w:rsidRPr="00B47384">
              <w:rPr>
                <w:sz w:val="18"/>
                <w:szCs w:val="18"/>
                <w:vertAlign w:val="superscript"/>
                <w:lang w:eastAsia="ja-JP"/>
              </w:rPr>
              <w:t>st</w:t>
            </w:r>
            <w:r w:rsidRPr="00B47384">
              <w:rPr>
                <w:sz w:val="18"/>
                <w:szCs w:val="18"/>
                <w:lang w:eastAsia="ja-JP"/>
              </w:rPr>
              <w:t xml:space="preserve"> round. In the RAN5 test specs and TT analysis we have to make a clear distinction between:</w:t>
            </w:r>
          </w:p>
          <w:p w14:paraId="501D0BE5" w14:textId="77777777" w:rsidR="0068250E" w:rsidRPr="00B47384" w:rsidRDefault="0068250E" w:rsidP="0068250E">
            <w:pPr>
              <w:spacing w:after="0"/>
              <w:rPr>
                <w:sz w:val="18"/>
                <w:szCs w:val="18"/>
                <w:lang w:eastAsia="ja-JP"/>
              </w:rPr>
            </w:pPr>
            <w:r w:rsidRPr="00B47384">
              <w:rPr>
                <w:sz w:val="18"/>
                <w:szCs w:val="18"/>
                <w:lang w:eastAsia="ja-JP"/>
              </w:rPr>
              <w:t>- Key parameters, which have an uncertainty value. These must be independent and minimum set</w:t>
            </w:r>
          </w:p>
          <w:p w14:paraId="055E2ADC" w14:textId="77777777" w:rsidR="0068250E" w:rsidRPr="00B47384" w:rsidRDefault="0068250E" w:rsidP="0068250E">
            <w:pPr>
              <w:spacing w:after="0"/>
              <w:rPr>
                <w:sz w:val="18"/>
                <w:szCs w:val="18"/>
                <w:lang w:eastAsia="ja-JP"/>
              </w:rPr>
            </w:pPr>
            <w:r w:rsidRPr="00B47384">
              <w:rPr>
                <w:sz w:val="18"/>
                <w:szCs w:val="18"/>
                <w:lang w:eastAsia="ja-JP"/>
              </w:rPr>
              <w:t>- Derived parameters, which are usually Es/Iot, SSB_RP and Io.</w:t>
            </w:r>
          </w:p>
          <w:p w14:paraId="089EE529" w14:textId="77777777" w:rsidR="0068250E" w:rsidRPr="00B47384" w:rsidRDefault="0068250E" w:rsidP="0068250E">
            <w:pPr>
              <w:spacing w:after="0"/>
              <w:rPr>
                <w:sz w:val="18"/>
                <w:szCs w:val="18"/>
                <w:lang w:eastAsia="ja-JP"/>
              </w:rPr>
            </w:pPr>
            <w:r w:rsidRPr="00B47384">
              <w:rPr>
                <w:sz w:val="18"/>
                <w:szCs w:val="18"/>
                <w:lang w:eastAsia="ja-JP"/>
              </w:rPr>
              <w:t>The Key parameters with an uncertainty value must be independent and minimum set, otherwise the TT analysis process to calculate the overall uncertainty does not work (mathematically invalid).</w:t>
            </w:r>
          </w:p>
          <w:p w14:paraId="52CA01F4" w14:textId="77777777" w:rsidR="0068250E" w:rsidRPr="00B47384" w:rsidRDefault="0068250E" w:rsidP="0068250E">
            <w:pPr>
              <w:spacing w:after="0"/>
              <w:rPr>
                <w:sz w:val="18"/>
                <w:szCs w:val="18"/>
                <w:lang w:eastAsia="ja-JP"/>
              </w:rPr>
            </w:pPr>
            <w:r w:rsidRPr="00B47384">
              <w:rPr>
                <w:sz w:val="18"/>
                <w:szCs w:val="18"/>
                <w:lang w:eastAsia="ja-JP"/>
              </w:rPr>
              <w:t>The derived parameters can all be calculated from the Key parameters. This is what Note 1 is saying “Es/Iot, SSB_RP and Io levels have been derived from other parameters for information purposes. They are not settable parameters themselves”.</w:t>
            </w:r>
          </w:p>
          <w:p w14:paraId="2AB9BFFD" w14:textId="77777777" w:rsidR="0068250E" w:rsidRPr="00B47384" w:rsidRDefault="0068250E" w:rsidP="0068250E">
            <w:pPr>
              <w:spacing w:after="0"/>
              <w:rPr>
                <w:sz w:val="18"/>
                <w:szCs w:val="18"/>
                <w:lang w:eastAsia="ja-JP"/>
              </w:rPr>
            </w:pPr>
            <w:r w:rsidRPr="00B47384">
              <w:rPr>
                <w:sz w:val="18"/>
                <w:szCs w:val="18"/>
                <w:lang w:eastAsia="ja-JP"/>
              </w:rPr>
              <w:t>In Test 1, Noc and Es/Noc are the key parameters (parameters settable by the test system). If we specify Noc, Es/Noc and Es in Test 1, they are not a minimum set and it becomes confusing for RAN5 which uncertainties to specify.</w:t>
            </w:r>
          </w:p>
          <w:p w14:paraId="3307184A" w14:textId="77777777" w:rsidR="0068250E" w:rsidRPr="00B47384" w:rsidRDefault="0068250E" w:rsidP="0068250E">
            <w:pPr>
              <w:spacing w:after="0"/>
              <w:rPr>
                <w:sz w:val="18"/>
                <w:szCs w:val="18"/>
                <w:lang w:eastAsia="ja-JP"/>
              </w:rPr>
            </w:pPr>
            <w:r w:rsidRPr="00B47384">
              <w:rPr>
                <w:sz w:val="18"/>
                <w:szCs w:val="18"/>
                <w:lang w:eastAsia="ja-JP"/>
              </w:rPr>
              <w:t>In Test 2, Es is the key parameter. When there is no noise, it’s the only one set by the test system.</w:t>
            </w:r>
          </w:p>
          <w:p w14:paraId="236FE590" w14:textId="323B9E62" w:rsidR="0068250E" w:rsidRDefault="0068250E" w:rsidP="0068250E">
            <w:pPr>
              <w:spacing w:after="120"/>
              <w:rPr>
                <w:rFonts w:eastAsiaTheme="minorEastAsia"/>
                <w:color w:val="0070C0"/>
                <w:lang w:val="en-US" w:eastAsia="zh-CN"/>
              </w:rPr>
            </w:pPr>
            <w:r w:rsidRPr="00B47384">
              <w:rPr>
                <w:sz w:val="18"/>
                <w:szCs w:val="18"/>
                <w:lang w:eastAsia="ja-JP"/>
              </w:rPr>
              <w:t xml:space="preserve">All the derived parameters are listed in Note 1.   </w:t>
            </w:r>
          </w:p>
        </w:tc>
      </w:tr>
      <w:tr w:rsidR="0068250E" w14:paraId="502D25FA" w14:textId="77777777" w:rsidTr="009F4B50">
        <w:tc>
          <w:tcPr>
            <w:tcW w:w="1038" w:type="dxa"/>
            <w:vMerge/>
          </w:tcPr>
          <w:p w14:paraId="59A6F170" w14:textId="77777777" w:rsidR="0068250E" w:rsidRDefault="0068250E" w:rsidP="0068250E">
            <w:pPr>
              <w:spacing w:after="120"/>
              <w:rPr>
                <w:rFonts w:eastAsiaTheme="minorEastAsia"/>
                <w:color w:val="0070C0"/>
                <w:lang w:val="en-US" w:eastAsia="zh-CN"/>
              </w:rPr>
            </w:pPr>
          </w:p>
        </w:tc>
        <w:tc>
          <w:tcPr>
            <w:tcW w:w="8681" w:type="dxa"/>
          </w:tcPr>
          <w:p w14:paraId="74893E6F" w14:textId="61DFEE51" w:rsidR="0068250E" w:rsidRDefault="0068250E" w:rsidP="0068250E">
            <w:pPr>
              <w:spacing w:after="120"/>
              <w:rPr>
                <w:rFonts w:eastAsiaTheme="minorEastAsia"/>
                <w:color w:val="0070C0"/>
                <w:lang w:val="en-US" w:eastAsia="zh-CN"/>
              </w:rPr>
            </w:pPr>
            <w:r>
              <w:rPr>
                <w:rFonts w:eastAsiaTheme="minorEastAsia"/>
                <w:color w:val="0070C0"/>
                <w:lang w:val="en-US" w:eastAsia="zh-CN"/>
              </w:rPr>
              <w:t>Ericsson: OK</w:t>
            </w:r>
          </w:p>
        </w:tc>
      </w:tr>
      <w:tr w:rsidR="0068250E" w14:paraId="5D73B346" w14:textId="77777777" w:rsidTr="009F4B50">
        <w:tc>
          <w:tcPr>
            <w:tcW w:w="1038" w:type="dxa"/>
            <w:vMerge/>
          </w:tcPr>
          <w:p w14:paraId="1D5D9C42" w14:textId="77777777" w:rsidR="0068250E" w:rsidRDefault="0068250E" w:rsidP="0068250E">
            <w:pPr>
              <w:spacing w:after="120"/>
              <w:rPr>
                <w:rFonts w:eastAsiaTheme="minorEastAsia"/>
                <w:color w:val="0070C0"/>
                <w:lang w:val="en-US" w:eastAsia="zh-CN"/>
              </w:rPr>
            </w:pPr>
          </w:p>
        </w:tc>
        <w:tc>
          <w:tcPr>
            <w:tcW w:w="8681" w:type="dxa"/>
          </w:tcPr>
          <w:p w14:paraId="0F6E7DEE" w14:textId="77777777" w:rsidR="0068250E" w:rsidRDefault="0068250E" w:rsidP="0068250E">
            <w:pPr>
              <w:spacing w:after="120"/>
              <w:rPr>
                <w:rFonts w:eastAsiaTheme="minorEastAsia"/>
                <w:color w:val="0070C0"/>
                <w:lang w:val="en-US" w:eastAsia="zh-CN"/>
              </w:rPr>
            </w:pPr>
            <w:r>
              <w:rPr>
                <w:rFonts w:eastAsiaTheme="minorEastAsia"/>
                <w:color w:val="0070C0"/>
                <w:lang w:val="en-US" w:eastAsia="zh-CN"/>
              </w:rPr>
              <w:t>Apple:</w:t>
            </w:r>
          </w:p>
          <w:p w14:paraId="7CA5F0F7" w14:textId="07573633" w:rsidR="0068250E" w:rsidRDefault="0068250E" w:rsidP="0068250E">
            <w:pPr>
              <w:spacing w:after="120"/>
              <w:rPr>
                <w:rFonts w:eastAsiaTheme="minorEastAsia"/>
                <w:color w:val="0070C0"/>
                <w:lang w:val="en-US" w:eastAsia="zh-CN"/>
              </w:rPr>
            </w:pPr>
            <w:r>
              <w:rPr>
                <w:rFonts w:eastAsiaTheme="minorEastAsia"/>
                <w:color w:val="0070C0"/>
                <w:lang w:val="en-US" w:eastAsia="zh-CN"/>
              </w:rPr>
              <w:t>[reply to Anritsu]: Thanks for the clarification! Based on the comment, then we think the Es could be treated as same as SSB_RP in test 1 and Es in test 1 shall also be included in the Note 2 that,</w:t>
            </w:r>
          </w:p>
          <w:p w14:paraId="051A3C41" w14:textId="69BAFA53" w:rsidR="0068250E" w:rsidRPr="00EC61C3" w:rsidRDefault="0068250E" w:rsidP="0068250E">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SSB_RP, Es/Iot</w:t>
            </w:r>
            <w:r>
              <w:rPr>
                <w:rFonts w:ascii="Arial" w:hAnsi="Arial" w:cs="Arial"/>
                <w:sz w:val="18"/>
                <w:lang w:val="en-US"/>
              </w:rPr>
              <w:t xml:space="preserve">, </w:t>
            </w:r>
            <w:r w:rsidRPr="00565FCD">
              <w:rPr>
                <w:rFonts w:ascii="Arial" w:hAnsi="Arial" w:cs="Arial"/>
                <w:sz w:val="18"/>
                <w:highlight w:val="yellow"/>
                <w:lang w:val="en-US"/>
              </w:rPr>
              <w:t>Es in test 1</w:t>
            </w:r>
            <w:r w:rsidRPr="00EC61C3">
              <w:rPr>
                <w:rFonts w:ascii="Arial" w:hAnsi="Arial" w:cs="Arial"/>
                <w:sz w:val="18"/>
                <w:lang w:val="en-US"/>
              </w:rPr>
              <w:t xml:space="preserve"> and Io levels have been derived from other parameters for information purposes. They are not settable parameters themselves.</w:t>
            </w:r>
          </w:p>
          <w:p w14:paraId="2B405117" w14:textId="54D8DC0E" w:rsidR="0068250E" w:rsidRDefault="0068250E" w:rsidP="0068250E">
            <w:pPr>
              <w:spacing w:after="120"/>
              <w:rPr>
                <w:rFonts w:eastAsiaTheme="minorEastAsia"/>
                <w:color w:val="0070C0"/>
                <w:lang w:val="en-US" w:eastAsia="zh-CN"/>
              </w:rPr>
            </w:pPr>
            <w:r>
              <w:rPr>
                <w:rFonts w:eastAsiaTheme="minorEastAsia"/>
                <w:color w:val="0070C0"/>
                <w:lang w:val="en-US" w:eastAsia="zh-CN"/>
              </w:rPr>
              <w:t>Otherwise, leave the grid as empty is unclear to us.</w:t>
            </w:r>
          </w:p>
        </w:tc>
      </w:tr>
      <w:tr w:rsidR="0068250E" w14:paraId="0C671565" w14:textId="77777777" w:rsidTr="009F4B50">
        <w:tc>
          <w:tcPr>
            <w:tcW w:w="1038" w:type="dxa"/>
            <w:vMerge/>
          </w:tcPr>
          <w:p w14:paraId="7ACBE68C" w14:textId="77777777" w:rsidR="0068250E" w:rsidRDefault="0068250E" w:rsidP="0068250E">
            <w:pPr>
              <w:spacing w:after="120"/>
              <w:rPr>
                <w:rFonts w:eastAsiaTheme="minorEastAsia"/>
                <w:color w:val="0070C0"/>
                <w:lang w:val="en-US" w:eastAsia="zh-CN"/>
              </w:rPr>
            </w:pPr>
          </w:p>
        </w:tc>
        <w:tc>
          <w:tcPr>
            <w:tcW w:w="8681" w:type="dxa"/>
          </w:tcPr>
          <w:p w14:paraId="7B587AAC" w14:textId="0E585DC4" w:rsidR="0068250E" w:rsidRDefault="0068250E" w:rsidP="0068250E">
            <w:pPr>
              <w:spacing w:after="120"/>
              <w:rPr>
                <w:rFonts w:eastAsiaTheme="minorEastAsia"/>
                <w:color w:val="0070C0"/>
                <w:lang w:val="en-US" w:eastAsia="zh-CN"/>
              </w:rPr>
            </w:pPr>
            <w:r>
              <w:rPr>
                <w:rFonts w:eastAsiaTheme="minorEastAsia"/>
                <w:color w:val="0070C0"/>
                <w:lang w:val="en-US" w:eastAsia="zh-CN"/>
              </w:rPr>
              <w:t>Anritsu2: To Apple.</w:t>
            </w:r>
            <w:r>
              <w:rPr>
                <w:rFonts w:eastAsiaTheme="minorEastAsia"/>
                <w:color w:val="0070C0"/>
                <w:lang w:val="en-US" w:eastAsia="zh-CN"/>
              </w:rPr>
              <w:br/>
              <w:t>Thanks for the recommendation on the change to Note 2. I agree with the change and update it accordingly.</w:t>
            </w:r>
          </w:p>
        </w:tc>
      </w:tr>
      <w:tr w:rsidR="0068250E" w14:paraId="6821413B" w14:textId="77777777" w:rsidTr="009F4B50">
        <w:tc>
          <w:tcPr>
            <w:tcW w:w="1038" w:type="dxa"/>
            <w:vMerge w:val="restart"/>
          </w:tcPr>
          <w:p w14:paraId="6F16D92F" w14:textId="286039F2"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R4-2203831</w:t>
            </w:r>
            <w:r>
              <w:rPr>
                <w:rFonts w:eastAsiaTheme="minorEastAsia"/>
                <w:color w:val="0070C0"/>
                <w:lang w:val="en-US" w:eastAsia="zh-CN"/>
              </w:rPr>
              <w:t xml:space="preserve"> (QC)</w:t>
            </w:r>
          </w:p>
        </w:tc>
        <w:tc>
          <w:tcPr>
            <w:tcW w:w="8681" w:type="dxa"/>
          </w:tcPr>
          <w:p w14:paraId="5A96D975" w14:textId="1AD0E3BC"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draft Cat-F CR (R15) to PDSCH RMC</w:t>
            </w:r>
          </w:p>
        </w:tc>
      </w:tr>
      <w:tr w:rsidR="0068250E" w14:paraId="42F16B16" w14:textId="77777777" w:rsidTr="009F4B50">
        <w:tc>
          <w:tcPr>
            <w:tcW w:w="1038" w:type="dxa"/>
            <w:vMerge/>
          </w:tcPr>
          <w:p w14:paraId="5ED06B91" w14:textId="77777777" w:rsidR="0068250E" w:rsidRDefault="0068250E" w:rsidP="0068250E">
            <w:pPr>
              <w:spacing w:after="120"/>
              <w:rPr>
                <w:rFonts w:eastAsiaTheme="minorEastAsia"/>
                <w:color w:val="0070C0"/>
                <w:lang w:val="en-US" w:eastAsia="zh-CN"/>
              </w:rPr>
            </w:pPr>
          </w:p>
        </w:tc>
        <w:tc>
          <w:tcPr>
            <w:tcW w:w="8681" w:type="dxa"/>
          </w:tcPr>
          <w:p w14:paraId="349A0CC8" w14:textId="77777777" w:rsidR="0068250E" w:rsidRPr="00F66CC2" w:rsidRDefault="0068250E" w:rsidP="0068250E">
            <w:pPr>
              <w:spacing w:after="120"/>
              <w:rPr>
                <w:rFonts w:eastAsiaTheme="minorEastAsia"/>
                <w:color w:val="0070C0"/>
                <w:lang w:val="en-US" w:eastAsia="zh-CN"/>
              </w:rPr>
            </w:pPr>
            <w:r>
              <w:rPr>
                <w:rFonts w:eastAsiaTheme="minorEastAsia"/>
                <w:color w:val="0070C0"/>
                <w:lang w:val="en-US" w:eastAsia="zh-CN"/>
              </w:rPr>
              <w:t>Anritsu: We</w:t>
            </w:r>
            <w:r w:rsidRPr="00F66CC2">
              <w:rPr>
                <w:rFonts w:eastAsiaTheme="minorEastAsia"/>
                <w:color w:val="0070C0"/>
                <w:lang w:val="en-US" w:eastAsia="zh-CN"/>
              </w:rPr>
              <w:t xml:space="preserve"> have a concern </w:t>
            </w:r>
            <w:r>
              <w:rPr>
                <w:rFonts w:eastAsiaTheme="minorEastAsia"/>
                <w:color w:val="0070C0"/>
                <w:lang w:val="en-US" w:eastAsia="zh-CN"/>
              </w:rPr>
              <w:t>with</w:t>
            </w:r>
            <w:r w:rsidRPr="00F66CC2">
              <w:rPr>
                <w:rFonts w:eastAsiaTheme="minorEastAsia"/>
                <w:color w:val="0070C0"/>
                <w:lang w:val="en-US" w:eastAsia="zh-CN"/>
              </w:rPr>
              <w:t xml:space="preserve"> th</w:t>
            </w:r>
            <w:r>
              <w:rPr>
                <w:rFonts w:eastAsiaTheme="minorEastAsia"/>
                <w:color w:val="0070C0"/>
                <w:lang w:val="en-US" w:eastAsia="zh-CN"/>
              </w:rPr>
              <w:t>e</w:t>
            </w:r>
            <w:r w:rsidRPr="00F66CC2">
              <w:rPr>
                <w:rFonts w:eastAsiaTheme="minorEastAsia"/>
                <w:color w:val="0070C0"/>
                <w:lang w:val="en-US" w:eastAsia="zh-CN"/>
              </w:rPr>
              <w:t xml:space="preserve"> </w:t>
            </w:r>
            <w:r>
              <w:rPr>
                <w:rFonts w:eastAsiaTheme="minorEastAsia"/>
                <w:color w:val="0070C0"/>
                <w:lang w:val="en-US" w:eastAsia="zh-CN"/>
              </w:rPr>
              <w:t>change</w:t>
            </w:r>
            <w:r w:rsidRPr="00F66CC2">
              <w:rPr>
                <w:rFonts w:eastAsiaTheme="minorEastAsia"/>
                <w:color w:val="0070C0"/>
                <w:lang w:val="en-US" w:eastAsia="zh-CN"/>
              </w:rPr>
              <w:t>.</w:t>
            </w:r>
          </w:p>
          <w:p w14:paraId="14E91326" w14:textId="77777777" w:rsidR="0068250E" w:rsidRPr="00F66CC2" w:rsidRDefault="0068250E" w:rsidP="0068250E">
            <w:pPr>
              <w:spacing w:after="120"/>
              <w:rPr>
                <w:rFonts w:eastAsiaTheme="minorEastAsia"/>
                <w:color w:val="0070C0"/>
                <w:lang w:val="en-US" w:eastAsia="zh-CN"/>
              </w:rPr>
            </w:pPr>
            <w:r w:rsidRPr="00F66CC2">
              <w:rPr>
                <w:rFonts w:eastAsiaTheme="minorEastAsia"/>
                <w:color w:val="0070C0"/>
                <w:lang w:val="en-US" w:eastAsia="zh-CN"/>
              </w:rPr>
              <w:t xml:space="preserve">RRM RMC already have a restriction of PDSCH scheduling during SMTC duration as stated in Note1. </w:t>
            </w:r>
          </w:p>
          <w:p w14:paraId="7CBB9288" w14:textId="4C905F03" w:rsidR="0068250E" w:rsidRDefault="0068250E" w:rsidP="0068250E">
            <w:pPr>
              <w:spacing w:after="120"/>
              <w:rPr>
                <w:rFonts w:eastAsiaTheme="minorEastAsia"/>
                <w:color w:val="0070C0"/>
                <w:lang w:val="en-US" w:eastAsia="zh-CN"/>
              </w:rPr>
            </w:pPr>
            <w:r w:rsidRPr="00F66CC2">
              <w:rPr>
                <w:rFonts w:eastAsiaTheme="minorEastAsia"/>
                <w:color w:val="0070C0"/>
                <w:lang w:val="en-US" w:eastAsia="zh-CN"/>
              </w:rPr>
              <w:t xml:space="preserve">In many RRM TC like </w:t>
            </w:r>
            <w:r>
              <w:rPr>
                <w:rFonts w:eastAsiaTheme="minorEastAsia"/>
                <w:color w:val="0070C0"/>
                <w:lang w:val="en-US" w:eastAsia="zh-CN"/>
              </w:rPr>
              <w:t>A.</w:t>
            </w:r>
            <w:r w:rsidRPr="00F66CC2">
              <w:rPr>
                <w:rFonts w:eastAsiaTheme="minorEastAsia"/>
                <w:color w:val="0070C0"/>
                <w:lang w:val="en-US" w:eastAsia="zh-CN"/>
              </w:rPr>
              <w:t>6.6.1.2, OnDuration of DRx config for many RRM TCs is</w:t>
            </w:r>
            <w:r>
              <w:rPr>
                <w:rFonts w:eastAsiaTheme="minorEastAsia"/>
                <w:color w:val="0070C0"/>
                <w:lang w:val="en-US" w:eastAsia="zh-CN"/>
              </w:rPr>
              <w:t xml:space="preserve"> scheduled</w:t>
            </w:r>
            <w:r w:rsidRPr="00F66CC2">
              <w:rPr>
                <w:rFonts w:eastAsiaTheme="minorEastAsia"/>
                <w:color w:val="0070C0"/>
                <w:lang w:val="en-US" w:eastAsia="zh-CN"/>
              </w:rPr>
              <w:t xml:space="preserve"> on SMTC duration. Thus in the test cases, the network cannot send any PDSCH under RRM RMC due to confliction of note 1 and note</w:t>
            </w:r>
            <w:r>
              <w:rPr>
                <w:rFonts w:eastAsiaTheme="minorEastAsia"/>
                <w:color w:val="0070C0"/>
                <w:lang w:val="en-US" w:eastAsia="zh-CN"/>
              </w:rPr>
              <w:t xml:space="preserve"> </w:t>
            </w:r>
            <w:r w:rsidRPr="00F66CC2">
              <w:rPr>
                <w:rFonts w:eastAsiaTheme="minorEastAsia"/>
                <w:color w:val="0070C0"/>
                <w:lang w:val="en-US" w:eastAsia="zh-CN"/>
              </w:rPr>
              <w:t>7.</w:t>
            </w:r>
          </w:p>
        </w:tc>
      </w:tr>
      <w:tr w:rsidR="0068250E" w14:paraId="2B74043B" w14:textId="77777777" w:rsidTr="009F4B50">
        <w:tc>
          <w:tcPr>
            <w:tcW w:w="1038" w:type="dxa"/>
            <w:vMerge/>
          </w:tcPr>
          <w:p w14:paraId="42A5F240" w14:textId="77777777" w:rsidR="0068250E" w:rsidRDefault="0068250E" w:rsidP="0068250E">
            <w:pPr>
              <w:spacing w:after="120"/>
              <w:rPr>
                <w:rFonts w:eastAsiaTheme="minorEastAsia"/>
                <w:color w:val="0070C0"/>
                <w:lang w:val="en-US" w:eastAsia="zh-CN"/>
              </w:rPr>
            </w:pPr>
          </w:p>
        </w:tc>
        <w:tc>
          <w:tcPr>
            <w:tcW w:w="8681" w:type="dxa"/>
          </w:tcPr>
          <w:p w14:paraId="734B511F" w14:textId="60907B93" w:rsidR="0068250E" w:rsidRDefault="0068250E" w:rsidP="0068250E">
            <w:pPr>
              <w:spacing w:after="120"/>
              <w:rPr>
                <w:rFonts w:eastAsiaTheme="minorEastAsia"/>
                <w:color w:val="0070C0"/>
                <w:lang w:val="en-US" w:eastAsia="zh-CN"/>
              </w:rPr>
            </w:pPr>
            <w:r>
              <w:rPr>
                <w:rFonts w:eastAsiaTheme="minorEastAsia"/>
                <w:color w:val="0070C0"/>
                <w:lang w:val="en-US" w:eastAsia="zh-CN"/>
              </w:rPr>
              <w:t>Ericsson: OK</w:t>
            </w:r>
          </w:p>
        </w:tc>
      </w:tr>
      <w:tr w:rsidR="0068250E" w14:paraId="5B5C401D" w14:textId="77777777" w:rsidTr="009F4B50">
        <w:tc>
          <w:tcPr>
            <w:tcW w:w="1038" w:type="dxa"/>
            <w:vMerge/>
          </w:tcPr>
          <w:p w14:paraId="2F2CCBC7" w14:textId="77777777" w:rsidR="0068250E" w:rsidRDefault="0068250E" w:rsidP="0068250E">
            <w:pPr>
              <w:spacing w:after="120"/>
              <w:rPr>
                <w:rFonts w:eastAsiaTheme="minorEastAsia"/>
                <w:color w:val="0070C0"/>
                <w:lang w:val="en-US" w:eastAsia="zh-CN"/>
              </w:rPr>
            </w:pPr>
          </w:p>
        </w:tc>
        <w:tc>
          <w:tcPr>
            <w:tcW w:w="8681" w:type="dxa"/>
          </w:tcPr>
          <w:p w14:paraId="620E768E" w14:textId="77777777" w:rsidR="0068250E" w:rsidRDefault="0068250E" w:rsidP="0068250E">
            <w:pPr>
              <w:spacing w:after="120"/>
              <w:rPr>
                <w:rFonts w:eastAsiaTheme="minorEastAsia"/>
                <w:color w:val="0070C0"/>
                <w:lang w:val="en-US" w:eastAsia="zh-CN"/>
              </w:rPr>
            </w:pPr>
            <w:r>
              <w:rPr>
                <w:rFonts w:eastAsiaTheme="minorEastAsia"/>
                <w:color w:val="0070C0"/>
                <w:lang w:val="en-US" w:eastAsia="zh-CN"/>
              </w:rPr>
              <w:t xml:space="preserve">Qualcomm: </w:t>
            </w:r>
          </w:p>
          <w:p w14:paraId="64924B36" w14:textId="5FE71394" w:rsidR="0068250E" w:rsidRDefault="0068250E" w:rsidP="0068250E">
            <w:pPr>
              <w:spacing w:after="120"/>
              <w:rPr>
                <w:rFonts w:eastAsiaTheme="minorEastAsia"/>
                <w:color w:val="0070C0"/>
                <w:lang w:val="en-US" w:eastAsia="zh-CN"/>
              </w:rPr>
            </w:pPr>
            <w:r>
              <w:rPr>
                <w:rFonts w:eastAsiaTheme="minorEastAsia"/>
                <w:color w:val="0070C0"/>
                <w:lang w:val="en-US" w:eastAsia="zh-CN"/>
              </w:rPr>
              <w:t>Thanks Anritsu for the comment, but we</w:t>
            </w:r>
            <w:r w:rsidRPr="00E7727E">
              <w:rPr>
                <w:rFonts w:eastAsiaTheme="minorEastAsia"/>
                <w:color w:val="0070C0"/>
                <w:lang w:val="en-US" w:eastAsia="zh-CN"/>
              </w:rPr>
              <w:t xml:space="preserve"> don’t see what is the issue here – if the OnDuration and SMTC collide, then the TE can just drop the PDSCH during that time.</w:t>
            </w:r>
            <w:r>
              <w:rPr>
                <w:rFonts w:eastAsiaTheme="minorEastAsia"/>
                <w:color w:val="0070C0"/>
                <w:lang w:val="en-US" w:eastAsia="zh-CN"/>
              </w:rPr>
              <w:t xml:space="preserve"> </w:t>
            </w:r>
            <w:r w:rsidRPr="00E7727E">
              <w:rPr>
                <w:rFonts w:eastAsiaTheme="minorEastAsia"/>
                <w:color w:val="0070C0"/>
                <w:lang w:val="en-US" w:eastAsia="zh-CN"/>
              </w:rPr>
              <w:t>For these test cases, we only have a dummy PDSCH schedule which is not very relevant for the outcome of the test.</w:t>
            </w:r>
          </w:p>
        </w:tc>
      </w:tr>
      <w:tr w:rsidR="0068250E" w14:paraId="70724687" w14:textId="77777777" w:rsidTr="009F4B50">
        <w:tc>
          <w:tcPr>
            <w:tcW w:w="1038" w:type="dxa"/>
            <w:vMerge/>
          </w:tcPr>
          <w:p w14:paraId="39431E62" w14:textId="77777777" w:rsidR="0068250E" w:rsidRDefault="0068250E" w:rsidP="0068250E">
            <w:pPr>
              <w:spacing w:after="120"/>
              <w:rPr>
                <w:rFonts w:eastAsiaTheme="minorEastAsia"/>
                <w:color w:val="0070C0"/>
                <w:lang w:val="en-US" w:eastAsia="zh-CN"/>
              </w:rPr>
            </w:pPr>
          </w:p>
        </w:tc>
        <w:tc>
          <w:tcPr>
            <w:tcW w:w="8681" w:type="dxa"/>
          </w:tcPr>
          <w:p w14:paraId="0CA3E516" w14:textId="77777777" w:rsidR="0068250E" w:rsidRDefault="0068250E" w:rsidP="0068250E">
            <w:pPr>
              <w:spacing w:after="120"/>
              <w:rPr>
                <w:rFonts w:eastAsiaTheme="minorEastAsia"/>
                <w:color w:val="0070C0"/>
                <w:lang w:val="en-US" w:eastAsia="zh-CN"/>
              </w:rPr>
            </w:pPr>
            <w:r>
              <w:rPr>
                <w:rFonts w:eastAsiaTheme="minorEastAsia"/>
                <w:color w:val="0070C0"/>
                <w:lang w:val="en-US" w:eastAsia="zh-CN"/>
              </w:rPr>
              <w:t>Anritsu2: To Qualcomm</w:t>
            </w:r>
          </w:p>
          <w:p w14:paraId="06982EAC" w14:textId="77777777" w:rsidR="0068250E" w:rsidRDefault="0068250E" w:rsidP="0068250E">
            <w:pPr>
              <w:rPr>
                <w:sz w:val="21"/>
                <w:szCs w:val="21"/>
                <w:lang w:val="en-US" w:eastAsia="ja-JP"/>
              </w:rPr>
            </w:pPr>
            <w:r>
              <w:rPr>
                <w:sz w:val="21"/>
                <w:szCs w:val="21"/>
              </w:rPr>
              <w:t xml:space="preserve">I noticed RLC ACK for Measurement report would be on PDSCH. </w:t>
            </w:r>
          </w:p>
          <w:p w14:paraId="1743405F" w14:textId="77777777" w:rsidR="0068250E" w:rsidRDefault="0068250E" w:rsidP="0068250E">
            <w:pPr>
              <w:rPr>
                <w:sz w:val="21"/>
                <w:szCs w:val="21"/>
              </w:rPr>
            </w:pPr>
            <w:r>
              <w:rPr>
                <w:sz w:val="21"/>
                <w:szCs w:val="21"/>
              </w:rPr>
              <w:t>The missing RLC ACK by TE may cause retransmission of Measurement report by UE (but note that this does not cause degradation of test results, since TE should pick fastest one for evaluation of reporting delay).</w:t>
            </w:r>
          </w:p>
          <w:p w14:paraId="0A0945B8" w14:textId="77777777" w:rsidR="0068250E" w:rsidRDefault="0068250E" w:rsidP="0068250E">
            <w:pPr>
              <w:rPr>
                <w:sz w:val="21"/>
                <w:szCs w:val="21"/>
              </w:rPr>
            </w:pPr>
            <w:r>
              <w:rPr>
                <w:sz w:val="21"/>
                <w:szCs w:val="21"/>
              </w:rPr>
              <w:lastRenderedPageBreak/>
              <w:t xml:space="preserve">Also </w:t>
            </w:r>
            <w:r>
              <w:rPr>
                <w:i/>
                <w:iCs/>
                <w:lang w:eastAsia="ko-KR"/>
              </w:rPr>
              <w:t xml:space="preserve">drx-InactivityTimer </w:t>
            </w:r>
            <w:r>
              <w:rPr>
                <w:sz w:val="21"/>
                <w:szCs w:val="21"/>
              </w:rPr>
              <w:t xml:space="preserve">can be restarted even by UL grant. So current Note </w:t>
            </w:r>
            <w:r>
              <w:rPr>
                <w:color w:val="FF0000"/>
                <w:sz w:val="21"/>
                <w:szCs w:val="21"/>
              </w:rPr>
              <w:t>6</w:t>
            </w:r>
            <w:r>
              <w:rPr>
                <w:sz w:val="21"/>
                <w:szCs w:val="21"/>
              </w:rPr>
              <w:t xml:space="preserve"> may not realize consistent DRx operation among TE venders, since UL grant policy is not stated explicitly. </w:t>
            </w:r>
          </w:p>
          <w:p w14:paraId="20C46914" w14:textId="77777777" w:rsidR="0068250E" w:rsidRDefault="0068250E" w:rsidP="0068250E">
            <w:pPr>
              <w:rPr>
                <w:sz w:val="21"/>
                <w:szCs w:val="21"/>
              </w:rPr>
            </w:pPr>
            <w:r>
              <w:rPr>
                <w:sz w:val="21"/>
                <w:szCs w:val="21"/>
              </w:rPr>
              <w:t xml:space="preserve">Based on above, how do you think about introducing a kind of a following general statement for downlink assignment (DL RMC) and UL grant (UL RMC) as the Note </w:t>
            </w:r>
            <w:r>
              <w:rPr>
                <w:color w:val="FF0000"/>
                <w:sz w:val="21"/>
                <w:szCs w:val="21"/>
              </w:rPr>
              <w:t>6</w:t>
            </w:r>
            <w:r>
              <w:rPr>
                <w:sz w:val="21"/>
                <w:szCs w:val="21"/>
              </w:rPr>
              <w:t>?</w:t>
            </w:r>
          </w:p>
          <w:p w14:paraId="29FFF7D0" w14:textId="77777777" w:rsidR="0068250E" w:rsidRDefault="0068250E" w:rsidP="0068250E">
            <w:pPr>
              <w:rPr>
                <w:sz w:val="21"/>
                <w:szCs w:val="21"/>
              </w:rPr>
            </w:pPr>
            <w:r>
              <w:rPr>
                <w:sz w:val="21"/>
                <w:szCs w:val="21"/>
              </w:rPr>
              <w:t>This statement could resolve the concern of consistent DRx operation among TE venders and could avoid some schedule issue due to the SMTC&lt;-&gt; DRx OnDuration collision.</w:t>
            </w:r>
          </w:p>
          <w:p w14:paraId="5EF17715" w14:textId="5BD2AE58" w:rsidR="0068250E" w:rsidRDefault="0068250E" w:rsidP="0068250E">
            <w:pPr>
              <w:spacing w:after="120"/>
              <w:rPr>
                <w:rFonts w:eastAsiaTheme="minorEastAsia"/>
                <w:color w:val="0070C0"/>
                <w:lang w:val="en-US" w:eastAsia="zh-CN"/>
              </w:rPr>
            </w:pPr>
            <w:r>
              <w:rPr>
                <w:sz w:val="21"/>
                <w:szCs w:val="21"/>
                <w:highlight w:val="cyan"/>
              </w:rPr>
              <w:t>“In DRx tests it shall be allowed to send PDCCH both for downlink assignment and/or UL grant, only during ([10]ms  -  </w:t>
            </w:r>
            <w:r>
              <w:rPr>
                <w:i/>
                <w:iCs/>
                <w:highlight w:val="cyan"/>
                <w:lang w:eastAsia="ko-KR"/>
              </w:rPr>
              <w:t>drx-InactivityTimer</w:t>
            </w:r>
            <w:r>
              <w:rPr>
                <w:sz w:val="21"/>
                <w:szCs w:val="21"/>
                <w:highlight w:val="cyan"/>
              </w:rPr>
              <w:t xml:space="preserve">) from timing when </w:t>
            </w:r>
            <w:r>
              <w:rPr>
                <w:i/>
                <w:iCs/>
                <w:highlight w:val="cyan"/>
                <w:lang w:eastAsia="ko-KR"/>
              </w:rPr>
              <w:t xml:space="preserve">drx-onDurationTimer </w:t>
            </w:r>
            <w:r>
              <w:rPr>
                <w:highlight w:val="cyan"/>
                <w:lang w:eastAsia="ko-KR"/>
              </w:rPr>
              <w:t>starts</w:t>
            </w:r>
            <w:r>
              <w:rPr>
                <w:sz w:val="21"/>
                <w:szCs w:val="21"/>
                <w:highlight w:val="cyan"/>
              </w:rPr>
              <w:t>, unless otherwise specified in the test case”</w:t>
            </w:r>
          </w:p>
        </w:tc>
      </w:tr>
      <w:tr w:rsidR="0068250E" w14:paraId="4EFCFAD2" w14:textId="77777777" w:rsidTr="009F4B50">
        <w:tc>
          <w:tcPr>
            <w:tcW w:w="1038" w:type="dxa"/>
            <w:vMerge/>
          </w:tcPr>
          <w:p w14:paraId="211959C3" w14:textId="77777777" w:rsidR="0068250E" w:rsidRDefault="0068250E" w:rsidP="0068250E">
            <w:pPr>
              <w:spacing w:after="120"/>
              <w:rPr>
                <w:rFonts w:eastAsiaTheme="minorEastAsia"/>
                <w:color w:val="0070C0"/>
                <w:lang w:val="en-US" w:eastAsia="zh-CN"/>
              </w:rPr>
            </w:pPr>
          </w:p>
        </w:tc>
        <w:tc>
          <w:tcPr>
            <w:tcW w:w="8681" w:type="dxa"/>
          </w:tcPr>
          <w:p w14:paraId="1FE5B83E" w14:textId="5D3952EF" w:rsidR="0068250E" w:rsidRDefault="0068250E" w:rsidP="0068250E">
            <w:pPr>
              <w:spacing w:after="120"/>
              <w:rPr>
                <w:rFonts w:eastAsiaTheme="minorEastAsia"/>
                <w:color w:val="0070C0"/>
                <w:lang w:val="en-US" w:eastAsia="zh-CN"/>
              </w:rPr>
            </w:pPr>
            <w:r>
              <w:rPr>
                <w:rFonts w:eastAsiaTheme="minorEastAsia"/>
                <w:color w:val="0070C0"/>
                <w:lang w:val="en-US" w:eastAsia="zh-CN"/>
              </w:rPr>
              <w:t>Qualcomm 3:</w:t>
            </w:r>
          </w:p>
          <w:p w14:paraId="7B2F7F3A" w14:textId="50CA6CA5" w:rsidR="0068250E" w:rsidRDefault="0068250E" w:rsidP="0068250E">
            <w:pPr>
              <w:spacing w:after="120"/>
              <w:rPr>
                <w:rFonts w:eastAsiaTheme="minorEastAsia"/>
                <w:color w:val="0070C0"/>
                <w:lang w:val="en-US" w:eastAsia="zh-CN"/>
              </w:rPr>
            </w:pPr>
            <w:r>
              <w:rPr>
                <w:rFonts w:eastAsiaTheme="minorEastAsia"/>
                <w:color w:val="0070C0"/>
                <w:lang w:val="en-US" w:eastAsia="zh-CN"/>
              </w:rPr>
              <w:t>Thank Anritsu for the suggestion. It is okay with us. We’ll then update the CR with the note below:</w:t>
            </w:r>
          </w:p>
          <w:p w14:paraId="64954ECD" w14:textId="1E50E173" w:rsidR="0068250E" w:rsidRDefault="0068250E" w:rsidP="0068250E">
            <w:pPr>
              <w:spacing w:after="120"/>
              <w:rPr>
                <w:rFonts w:eastAsiaTheme="minorEastAsia"/>
                <w:color w:val="0070C0"/>
                <w:lang w:val="en-US" w:eastAsia="zh-CN"/>
              </w:rPr>
            </w:pPr>
            <w:r w:rsidRPr="005A1E7C">
              <w:rPr>
                <w:rFonts w:eastAsiaTheme="minorEastAsia"/>
                <w:color w:val="0070C0"/>
                <w:lang w:val="en-US" w:eastAsia="zh-CN"/>
              </w:rPr>
              <w:t>Note 6: When DRX is configured, PDCCH can be scheduled both for downlink assignment and/or UL grant only during ([10]ms  -  drx-InactivityTimer) from timing when drx-onDurationTimer starts, unless otherwise specified in the test case</w:t>
            </w:r>
          </w:p>
        </w:tc>
      </w:tr>
      <w:tr w:rsidR="0068250E" w14:paraId="2596734B" w14:textId="77777777" w:rsidTr="009F4B50">
        <w:tc>
          <w:tcPr>
            <w:tcW w:w="1038" w:type="dxa"/>
            <w:vMerge w:val="restart"/>
          </w:tcPr>
          <w:p w14:paraId="1CD3098D" w14:textId="1C0FEC2B" w:rsidR="0068250E" w:rsidRDefault="0068250E" w:rsidP="0068250E">
            <w:pPr>
              <w:spacing w:after="120"/>
              <w:rPr>
                <w:rFonts w:eastAsiaTheme="minorEastAsia"/>
                <w:color w:val="0070C0"/>
                <w:lang w:val="en-US" w:eastAsia="zh-CN"/>
              </w:rPr>
            </w:pPr>
            <w:r>
              <w:rPr>
                <w:rFonts w:eastAsiaTheme="minorEastAsia"/>
                <w:color w:val="0070C0"/>
                <w:lang w:val="en-US" w:eastAsia="zh-CN"/>
              </w:rPr>
              <w:t>R4-2203834 (QC)</w:t>
            </w:r>
          </w:p>
        </w:tc>
        <w:tc>
          <w:tcPr>
            <w:tcW w:w="8681" w:type="dxa"/>
          </w:tcPr>
          <w:p w14:paraId="67222FF3" w14:textId="69944765"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draft Cat-F CR (R15) to E-UTRAN - NR FR2 interruptions at transitions between active and non-active during DRX in Xsynchronous EN-DC A.5.5.2.x</w:t>
            </w:r>
          </w:p>
        </w:tc>
      </w:tr>
      <w:tr w:rsidR="0068250E" w14:paraId="13FC2B6E" w14:textId="77777777" w:rsidTr="009F4B50">
        <w:tc>
          <w:tcPr>
            <w:tcW w:w="1038" w:type="dxa"/>
            <w:vMerge/>
          </w:tcPr>
          <w:p w14:paraId="17D1BAF2" w14:textId="77777777" w:rsidR="0068250E" w:rsidRDefault="0068250E" w:rsidP="0068250E">
            <w:pPr>
              <w:spacing w:after="120"/>
              <w:rPr>
                <w:rFonts w:eastAsiaTheme="minorEastAsia"/>
                <w:color w:val="0070C0"/>
                <w:lang w:val="en-US" w:eastAsia="zh-CN"/>
              </w:rPr>
            </w:pPr>
          </w:p>
        </w:tc>
        <w:tc>
          <w:tcPr>
            <w:tcW w:w="8681" w:type="dxa"/>
          </w:tcPr>
          <w:p w14:paraId="63FDA051" w14:textId="74EAB8B6" w:rsidR="0068250E" w:rsidRDefault="0068250E" w:rsidP="0068250E">
            <w:pPr>
              <w:spacing w:after="120"/>
              <w:rPr>
                <w:rFonts w:eastAsiaTheme="minorEastAsia"/>
                <w:color w:val="0070C0"/>
                <w:lang w:val="en-US" w:eastAsia="zh-CN"/>
              </w:rPr>
            </w:pPr>
            <w:r>
              <w:rPr>
                <w:rFonts w:eastAsiaTheme="minorEastAsia"/>
                <w:color w:val="0070C0"/>
                <w:lang w:val="en-US" w:eastAsia="zh-CN"/>
              </w:rPr>
              <w:t>Ericsson: It looks fine for the CR.</w:t>
            </w:r>
          </w:p>
        </w:tc>
      </w:tr>
      <w:tr w:rsidR="0068250E" w14:paraId="6F5A2440" w14:textId="77777777" w:rsidTr="009F4B50">
        <w:tc>
          <w:tcPr>
            <w:tcW w:w="1038" w:type="dxa"/>
            <w:vMerge/>
          </w:tcPr>
          <w:p w14:paraId="4C1AD2EF" w14:textId="77777777" w:rsidR="0068250E" w:rsidRDefault="0068250E" w:rsidP="0068250E">
            <w:pPr>
              <w:spacing w:after="120"/>
              <w:rPr>
                <w:rFonts w:eastAsiaTheme="minorEastAsia"/>
                <w:color w:val="0070C0"/>
                <w:lang w:val="en-US" w:eastAsia="zh-CN"/>
              </w:rPr>
            </w:pPr>
          </w:p>
        </w:tc>
        <w:tc>
          <w:tcPr>
            <w:tcW w:w="8681" w:type="dxa"/>
          </w:tcPr>
          <w:p w14:paraId="1011D8EB" w14:textId="77777777" w:rsidR="0068250E" w:rsidRPr="000D3462" w:rsidRDefault="0068250E" w:rsidP="0068250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Thanks Qualcomm for providing the analysis. We understand the motivation is to guarantee that the possibility (at least two consecutive PUCCH decoding error + one PUCCH decoding error after PUCCH interrupted by transition between active and non-active DRX during T1) should be as low as possible. Shorten the test duration is the most straightforward approach. But we think formula about P(PUCCH_misdetection)is not precisely formulating the problem. We also recognize it is hard to find close form solution. So we are fine to with the change of T1 to 6.25 seconds.</w:t>
            </w:r>
          </w:p>
          <w:p w14:paraId="3C1AE89A" w14:textId="17BB66D2" w:rsidR="0068250E" w:rsidRDefault="0068250E" w:rsidP="0068250E">
            <w:pPr>
              <w:spacing w:after="120"/>
              <w:rPr>
                <w:rFonts w:eastAsiaTheme="minorEastAsia"/>
                <w:color w:val="0070C0"/>
                <w:lang w:val="en-US" w:eastAsia="zh-CN"/>
              </w:rPr>
            </w:pPr>
            <w:r>
              <w:rPr>
                <w:rFonts w:eastAsiaTheme="minorEastAsia"/>
                <w:color w:val="0070C0"/>
                <w:lang w:val="en-US" w:eastAsia="zh-CN"/>
              </w:rPr>
              <w:t xml:space="preserve"> Regarding the change of removing the </w:t>
            </w:r>
            <w:r>
              <w:rPr>
                <w:lang w:val="en-US" w:eastAsia="zh-CN"/>
              </w:rPr>
              <w:t xml:space="preserve">multiple iterations, we think it is assumed that test duration is 33*T1 and UE may fail the test if there is one consecutive PUCCH misdetection during 33*T1 as explained in the coversheet. </w:t>
            </w:r>
            <w:r>
              <w:rPr>
                <w:rFonts w:eastAsiaTheme="minorEastAsia"/>
                <w:color w:val="0070C0"/>
                <w:lang w:val="en-US" w:eastAsia="zh-CN"/>
              </w:rPr>
              <w:t xml:space="preserve"> However, from our understanding, it means UE only fail one of the iterations instead of all 33 iterations. So we are wondering if the sentence should be removed.</w:t>
            </w:r>
          </w:p>
        </w:tc>
      </w:tr>
      <w:tr w:rsidR="00F67F2F" w14:paraId="39DF0127" w14:textId="77777777" w:rsidTr="009F4B50">
        <w:tc>
          <w:tcPr>
            <w:tcW w:w="1038" w:type="dxa"/>
            <w:vMerge w:val="restart"/>
          </w:tcPr>
          <w:p w14:paraId="702D8FF3" w14:textId="3A838415" w:rsidR="00F67F2F" w:rsidRDefault="00F67F2F" w:rsidP="0068250E">
            <w:pPr>
              <w:spacing w:after="120"/>
              <w:rPr>
                <w:rFonts w:eastAsiaTheme="minorEastAsia"/>
                <w:color w:val="0070C0"/>
                <w:lang w:val="en-US" w:eastAsia="zh-CN"/>
              </w:rPr>
            </w:pPr>
            <w:r>
              <w:rPr>
                <w:rFonts w:eastAsiaTheme="minorEastAsia"/>
                <w:color w:val="0070C0"/>
                <w:lang w:val="en-US" w:eastAsia="zh-CN"/>
              </w:rPr>
              <w:t>R4-2203840 (QC)</w:t>
            </w:r>
          </w:p>
        </w:tc>
        <w:tc>
          <w:tcPr>
            <w:tcW w:w="8681" w:type="dxa"/>
          </w:tcPr>
          <w:p w14:paraId="1EF86247" w14:textId="3FC36101" w:rsidR="00F67F2F" w:rsidRDefault="00F67F2F" w:rsidP="0068250E">
            <w:pPr>
              <w:spacing w:after="120"/>
              <w:rPr>
                <w:rFonts w:eastAsiaTheme="minorEastAsia"/>
                <w:color w:val="0070C0"/>
                <w:lang w:val="en-US" w:eastAsia="zh-CN"/>
              </w:rPr>
            </w:pPr>
            <w:r w:rsidRPr="00107671">
              <w:rPr>
                <w:rFonts w:eastAsiaTheme="minorEastAsia"/>
                <w:color w:val="0070C0"/>
                <w:lang w:val="en-US" w:eastAsia="zh-CN"/>
              </w:rPr>
              <w:t>draft Cat-F CR (R15) to SCell Activation Test Cases</w:t>
            </w:r>
          </w:p>
        </w:tc>
      </w:tr>
      <w:tr w:rsidR="00F67F2F" w14:paraId="771744EE" w14:textId="77777777" w:rsidTr="009F4B50">
        <w:tc>
          <w:tcPr>
            <w:tcW w:w="1038" w:type="dxa"/>
            <w:vMerge/>
          </w:tcPr>
          <w:p w14:paraId="3B3C1A52" w14:textId="77777777" w:rsidR="00F67F2F" w:rsidRDefault="00F67F2F" w:rsidP="0068250E">
            <w:pPr>
              <w:spacing w:after="120"/>
              <w:rPr>
                <w:rFonts w:eastAsiaTheme="minorEastAsia"/>
                <w:color w:val="0070C0"/>
                <w:lang w:val="en-US" w:eastAsia="zh-CN"/>
              </w:rPr>
            </w:pPr>
          </w:p>
        </w:tc>
        <w:tc>
          <w:tcPr>
            <w:tcW w:w="8681" w:type="dxa"/>
          </w:tcPr>
          <w:p w14:paraId="0BCA9DE0" w14:textId="112B8C17" w:rsidR="00F67F2F" w:rsidRDefault="00F67F2F" w:rsidP="0068250E">
            <w:pPr>
              <w:spacing w:after="120"/>
              <w:rPr>
                <w:rFonts w:eastAsiaTheme="minorEastAsia"/>
                <w:color w:val="0070C0"/>
                <w:lang w:val="en-US" w:eastAsia="zh-CN"/>
              </w:rPr>
            </w:pPr>
            <w:r>
              <w:rPr>
                <w:rFonts w:eastAsiaTheme="minorEastAsia"/>
                <w:color w:val="0070C0"/>
                <w:lang w:val="en-US" w:eastAsia="zh-CN"/>
              </w:rPr>
              <w:t>Anritsu: We would like QC to check our CR (R4-2203570) whether the associated proposal can work. We assume the description in the current specification is correct and there are already descriptions to send CSI Report at the timing after m+k from Scell activation. We have a similar comment to Rel-16 CR R4-2203847. (in topic group #202)</w:t>
            </w:r>
          </w:p>
        </w:tc>
      </w:tr>
      <w:tr w:rsidR="00F67F2F" w14:paraId="38ABA89A" w14:textId="77777777" w:rsidTr="009F4B50">
        <w:tc>
          <w:tcPr>
            <w:tcW w:w="1038" w:type="dxa"/>
            <w:vMerge/>
          </w:tcPr>
          <w:p w14:paraId="52BC6542" w14:textId="77777777" w:rsidR="00F67F2F" w:rsidRDefault="00F67F2F" w:rsidP="0068250E">
            <w:pPr>
              <w:spacing w:after="120"/>
              <w:rPr>
                <w:rFonts w:eastAsiaTheme="minorEastAsia"/>
                <w:color w:val="0070C0"/>
                <w:lang w:val="en-US" w:eastAsia="zh-CN"/>
              </w:rPr>
            </w:pPr>
          </w:p>
        </w:tc>
        <w:tc>
          <w:tcPr>
            <w:tcW w:w="8681" w:type="dxa"/>
          </w:tcPr>
          <w:p w14:paraId="20856620" w14:textId="1A910CF6" w:rsidR="00F67F2F" w:rsidRDefault="00F67F2F" w:rsidP="0068250E">
            <w:pPr>
              <w:spacing w:after="120"/>
              <w:rPr>
                <w:rFonts w:eastAsiaTheme="minorEastAsia"/>
                <w:color w:val="0070C0"/>
                <w:lang w:val="en-US" w:eastAsia="zh-CN"/>
              </w:rPr>
            </w:pPr>
            <w:r>
              <w:rPr>
                <w:rFonts w:eastAsiaTheme="minorEastAsia"/>
                <w:color w:val="0070C0"/>
                <w:lang w:val="en-US" w:eastAsia="zh-CN"/>
              </w:rPr>
              <w:t>Ericsson: Depends on the discussion on CR 3837.</w:t>
            </w:r>
          </w:p>
        </w:tc>
      </w:tr>
      <w:tr w:rsidR="00F67F2F" w14:paraId="0801A16E" w14:textId="77777777" w:rsidTr="009F4B50">
        <w:tc>
          <w:tcPr>
            <w:tcW w:w="1038" w:type="dxa"/>
            <w:vMerge/>
          </w:tcPr>
          <w:p w14:paraId="78BE2DDA" w14:textId="77777777" w:rsidR="00F67F2F" w:rsidRDefault="00F67F2F" w:rsidP="0068250E">
            <w:pPr>
              <w:spacing w:after="120"/>
              <w:rPr>
                <w:rFonts w:eastAsiaTheme="minorEastAsia"/>
                <w:color w:val="0070C0"/>
                <w:lang w:val="en-US" w:eastAsia="zh-CN"/>
              </w:rPr>
            </w:pPr>
          </w:p>
        </w:tc>
        <w:tc>
          <w:tcPr>
            <w:tcW w:w="8681" w:type="dxa"/>
          </w:tcPr>
          <w:p w14:paraId="09E6E11C" w14:textId="77777777" w:rsidR="00F67F2F" w:rsidRDefault="00F67F2F" w:rsidP="0068250E">
            <w:pPr>
              <w:spacing w:after="120"/>
              <w:rPr>
                <w:color w:val="0070C0"/>
                <w:lang w:val="en-US" w:eastAsia="zh-CN"/>
              </w:rPr>
            </w:pPr>
            <w:r>
              <w:rPr>
                <w:color w:val="0070C0"/>
                <w:lang w:eastAsia="zh-CN"/>
              </w:rPr>
              <w:t>Qualcomm:</w:t>
            </w:r>
          </w:p>
          <w:p w14:paraId="7956A2F2" w14:textId="77777777" w:rsidR="00F67F2F" w:rsidRDefault="00F67F2F" w:rsidP="0068250E">
            <w:pPr>
              <w:spacing w:after="120"/>
              <w:rPr>
                <w:color w:val="0070C0"/>
                <w:lang w:eastAsia="zh-CN"/>
              </w:rPr>
            </w:pPr>
            <w:r>
              <w:rPr>
                <w:color w:val="0070C0"/>
                <w:lang w:eastAsia="zh-CN"/>
              </w:rPr>
              <w:t>There had been a lengthy discussion in RAN1 around this ambiguous description in RAN4 spec. After the lengthy RAN1 discussion on this matter, no conclusion was reached in terms of whether and what to change, rather it was decided to leave the ambiguity without further clarification in any spec. Therefore, no report OOR during SCell activation shall not be a criterion that determines UE requirement pass vs. fail.</w:t>
            </w:r>
          </w:p>
          <w:p w14:paraId="0BB60B76" w14:textId="77777777" w:rsidR="00F67F2F" w:rsidRDefault="00F67F2F" w:rsidP="0068250E">
            <w:pPr>
              <w:spacing w:after="120"/>
              <w:rPr>
                <w:color w:val="0070C0"/>
                <w:lang w:eastAsia="zh-CN"/>
              </w:rPr>
            </w:pPr>
          </w:p>
          <w:p w14:paraId="61E276EC" w14:textId="77777777" w:rsidR="00F67F2F" w:rsidRDefault="00F67F2F" w:rsidP="0068250E">
            <w:pPr>
              <w:spacing w:after="120"/>
              <w:rPr>
                <w:color w:val="0070C0"/>
                <w:lang w:eastAsia="zh-CN"/>
              </w:rPr>
            </w:pPr>
            <w:r>
              <w:rPr>
                <w:color w:val="0070C0"/>
                <w:lang w:eastAsia="zh-CN"/>
              </w:rPr>
              <w:t xml:space="preserve">Excerpt from </w:t>
            </w:r>
            <w:r w:rsidRPr="00AB29F2">
              <w:rPr>
                <w:color w:val="0070C0"/>
                <w:lang w:eastAsia="zh-CN"/>
              </w:rPr>
              <w:t>R1-2112685</w:t>
            </w:r>
            <w:r>
              <w:rPr>
                <w:color w:val="0070C0"/>
                <w:lang w:eastAsia="zh-CN"/>
              </w:rPr>
              <w:t xml:space="preserve"> “</w:t>
            </w:r>
            <w:r w:rsidRPr="00C174AD">
              <w:rPr>
                <w:color w:val="0070C0"/>
                <w:lang w:eastAsia="zh-CN"/>
              </w:rPr>
              <w:t>Summary of [107-e-NR-7.1CRs-10] Issue#17 Discussion and clarification on CSI report during SCell activation</w:t>
            </w:r>
            <w:r>
              <w:rPr>
                <w:color w:val="0070C0"/>
                <w:lang w:eastAsia="zh-CN"/>
              </w:rPr>
              <w:t>”</w:t>
            </w:r>
          </w:p>
          <w:p w14:paraId="47F91965" w14:textId="77777777" w:rsidR="00F67F2F" w:rsidRPr="00BF16A2" w:rsidRDefault="00F67F2F" w:rsidP="0068250E">
            <w:pPr>
              <w:ind w:left="284"/>
              <w:rPr>
                <w:b/>
              </w:rPr>
            </w:pPr>
            <w:r w:rsidRPr="00BF16A2">
              <w:rPr>
                <w:b/>
              </w:rPr>
              <w:t xml:space="preserve">Question #1: Do you agree that we should follow RAN4 specification, i.e., 38.133, in terms of UE CSI reporting during SCell activation </w:t>
            </w:r>
          </w:p>
          <w:p w14:paraId="3A50137B" w14:textId="77777777" w:rsidR="00F67F2F" w:rsidRPr="00BF16A2" w:rsidRDefault="00F67F2F" w:rsidP="0068250E">
            <w:pPr>
              <w:pStyle w:val="afe"/>
              <w:numPr>
                <w:ilvl w:val="0"/>
                <w:numId w:val="43"/>
              </w:numPr>
              <w:overflowPunct/>
              <w:autoSpaceDE/>
              <w:autoSpaceDN/>
              <w:adjustRightInd/>
              <w:spacing w:after="0"/>
              <w:ind w:firstLineChars="0"/>
              <w:textAlignment w:val="auto"/>
            </w:pPr>
            <w:r w:rsidRPr="00BF16A2">
              <w:rPr>
                <w:b/>
              </w:rPr>
              <w:t>Note: The SCell activation discussed here is the time from the slot specified in clause 4.3 of TS 38.213 to the time when UE completes the SCell activation, i.e., reports a valid CQI</w:t>
            </w:r>
          </w:p>
          <w:p w14:paraId="2D081CB8" w14:textId="77777777" w:rsidR="00F67F2F" w:rsidRPr="00BF16A2" w:rsidRDefault="00F67F2F" w:rsidP="0068250E">
            <w:pPr>
              <w:pStyle w:val="afe"/>
              <w:numPr>
                <w:ilvl w:val="0"/>
                <w:numId w:val="43"/>
              </w:numPr>
              <w:overflowPunct/>
              <w:autoSpaceDE/>
              <w:autoSpaceDN/>
              <w:adjustRightInd/>
              <w:spacing w:after="0"/>
              <w:ind w:firstLineChars="0"/>
              <w:textAlignment w:val="auto"/>
            </w:pPr>
            <w:r w:rsidRPr="00BF16A2">
              <w:rPr>
                <w:b/>
              </w:rPr>
              <w:t xml:space="preserve">Note: RAN4 specification requires UE to report </w:t>
            </w:r>
            <w:r w:rsidRPr="00BF16A2">
              <w:rPr>
                <w:b/>
                <w:lang w:val="en-US"/>
              </w:rPr>
              <w:t>special CSI, i.e., Out of Range (OOR) for CQI and lowest valid SS-RSRP range for L1-RSRP, as specified in 38.</w:t>
            </w:r>
            <w:r w:rsidRPr="00BF16A2">
              <w:rPr>
                <w:b/>
              </w:rPr>
              <w:t>133</w:t>
            </w:r>
          </w:p>
          <w:p w14:paraId="2B4279D0" w14:textId="77777777" w:rsidR="00F67F2F" w:rsidRDefault="00F67F2F" w:rsidP="0068250E">
            <w:pPr>
              <w:spacing w:after="120"/>
              <w:rPr>
                <w:color w:val="0070C0"/>
                <w:lang w:eastAsia="zh-CN"/>
              </w:rPr>
            </w:pPr>
          </w:p>
          <w:p w14:paraId="3047F888" w14:textId="77777777" w:rsidR="00F67F2F" w:rsidRDefault="00F67F2F" w:rsidP="0068250E">
            <w:pPr>
              <w:spacing w:after="120"/>
              <w:rPr>
                <w:color w:val="0070C0"/>
                <w:lang w:eastAsia="zh-CN"/>
              </w:rPr>
            </w:pPr>
            <w:r w:rsidRPr="00C174AD">
              <w:rPr>
                <w:color w:val="0070C0"/>
                <w:lang w:eastAsia="zh-CN"/>
              </w:rPr>
              <w:lastRenderedPageBreak/>
              <w:t>From Chair</w:t>
            </w:r>
          </w:p>
          <w:p w14:paraId="32F1F99C" w14:textId="54163652" w:rsidR="00F67F2F" w:rsidRDefault="00F67F2F" w:rsidP="0068250E">
            <w:pPr>
              <w:spacing w:after="120"/>
              <w:rPr>
                <w:rFonts w:eastAsiaTheme="minorEastAsia"/>
                <w:color w:val="0070C0"/>
                <w:lang w:val="en-US" w:eastAsia="zh-CN"/>
              </w:rPr>
            </w:pPr>
            <w:r w:rsidRPr="00014B6E">
              <w:rPr>
                <w:b/>
                <w:bCs/>
                <w:color w:val="000000" w:themeColor="text1"/>
              </w:rPr>
              <w:t>Since there is no conclusion or specification change from this email thread (and I expect no further discussions in future meetings), we close this email thread and reject R1-2111846</w:t>
            </w:r>
          </w:p>
        </w:tc>
      </w:tr>
      <w:tr w:rsidR="00F67F2F" w14:paraId="3817ADF1" w14:textId="77777777" w:rsidTr="009F4B50">
        <w:tc>
          <w:tcPr>
            <w:tcW w:w="1038" w:type="dxa"/>
            <w:vMerge/>
          </w:tcPr>
          <w:p w14:paraId="05B74C97" w14:textId="77777777" w:rsidR="00F67F2F" w:rsidRDefault="00F67F2F" w:rsidP="0068250E">
            <w:pPr>
              <w:spacing w:after="120"/>
              <w:rPr>
                <w:rFonts w:eastAsiaTheme="minorEastAsia"/>
                <w:color w:val="0070C0"/>
                <w:lang w:val="en-US" w:eastAsia="zh-CN"/>
              </w:rPr>
            </w:pPr>
          </w:p>
        </w:tc>
        <w:tc>
          <w:tcPr>
            <w:tcW w:w="8681" w:type="dxa"/>
          </w:tcPr>
          <w:p w14:paraId="6401E76A" w14:textId="703DED20" w:rsidR="00F67F2F" w:rsidRDefault="00F67F2F" w:rsidP="0068250E">
            <w:pPr>
              <w:spacing w:after="120"/>
              <w:rPr>
                <w:color w:val="0070C0"/>
                <w:lang w:eastAsia="zh-CN"/>
              </w:rPr>
            </w:pPr>
            <w:r>
              <w:rPr>
                <w:rFonts w:eastAsiaTheme="minorEastAsia" w:hint="eastAsia"/>
                <w:color w:val="0070C0"/>
                <w:lang w:val="en-US" w:eastAsia="zh-CN"/>
              </w:rPr>
              <w:t>H</w:t>
            </w:r>
            <w:r>
              <w:rPr>
                <w:rFonts w:eastAsiaTheme="minorEastAsia"/>
                <w:color w:val="0070C0"/>
                <w:lang w:val="en-US" w:eastAsia="zh-CN"/>
              </w:rPr>
              <w:t>uawei: We think this is related to the discussion in core part. Suggest to wait for the conclusion.</w:t>
            </w:r>
          </w:p>
        </w:tc>
      </w:tr>
      <w:tr w:rsidR="00F67F2F" w14:paraId="6633E156" w14:textId="77777777" w:rsidTr="009F4B50">
        <w:tc>
          <w:tcPr>
            <w:tcW w:w="1038" w:type="dxa"/>
            <w:vMerge/>
          </w:tcPr>
          <w:p w14:paraId="41495485" w14:textId="77777777" w:rsidR="00F67F2F" w:rsidRDefault="00F67F2F" w:rsidP="0068250E">
            <w:pPr>
              <w:spacing w:after="120"/>
              <w:rPr>
                <w:rFonts w:eastAsiaTheme="minorEastAsia"/>
                <w:color w:val="0070C0"/>
                <w:lang w:val="en-US" w:eastAsia="zh-CN"/>
              </w:rPr>
            </w:pPr>
          </w:p>
        </w:tc>
        <w:tc>
          <w:tcPr>
            <w:tcW w:w="8681" w:type="dxa"/>
          </w:tcPr>
          <w:p w14:paraId="353C5273" w14:textId="6F589F18" w:rsidR="00F67F2F" w:rsidRDefault="00F67F2F" w:rsidP="0068250E">
            <w:pPr>
              <w:spacing w:after="120"/>
              <w:rPr>
                <w:rFonts w:eastAsiaTheme="minorEastAsia"/>
                <w:color w:val="0070C0"/>
                <w:lang w:val="en-US" w:eastAsia="zh-CN"/>
              </w:rPr>
            </w:pPr>
            <w:r>
              <w:rPr>
                <w:color w:val="0070C0"/>
                <w:lang w:eastAsia="zh-CN"/>
              </w:rPr>
              <w:t xml:space="preserve">Nokia: </w:t>
            </w:r>
            <w:r>
              <w:rPr>
                <w:rFonts w:eastAsiaTheme="minorEastAsia"/>
                <w:color w:val="0070C0"/>
                <w:lang w:val="en-US" w:eastAsia="zh-CN"/>
              </w:rPr>
              <w:t xml:space="preserve">This CR needs more discussion, </w:t>
            </w:r>
            <w:r>
              <w:rPr>
                <w:color w:val="0070C0"/>
                <w:lang w:eastAsia="zh-CN"/>
              </w:rPr>
              <w:t xml:space="preserve">it will depend on the discussion in </w:t>
            </w:r>
            <w:r w:rsidRPr="00313A56">
              <w:rPr>
                <w:color w:val="0070C0"/>
                <w:lang w:eastAsia="zh-CN"/>
              </w:rPr>
              <w:t>R4-2203837</w:t>
            </w:r>
            <w:r>
              <w:rPr>
                <w:color w:val="0070C0"/>
                <w:lang w:eastAsia="zh-CN"/>
              </w:rPr>
              <w:t xml:space="preserve"> in core requirements. </w:t>
            </w:r>
            <w:r>
              <w:rPr>
                <w:rFonts w:eastAsiaTheme="minorEastAsia"/>
                <w:color w:val="0070C0"/>
                <w:lang w:val="en-US" w:eastAsia="zh-CN"/>
              </w:rPr>
              <w:t>We do not necessarily agree that it is necessary to remove the text as UE is assumed reporting OoR. This can be argued as not being reporting</w:t>
            </w:r>
          </w:p>
        </w:tc>
      </w:tr>
      <w:tr w:rsidR="0068250E" w14:paraId="36984786" w14:textId="77777777" w:rsidTr="009F4B50">
        <w:tc>
          <w:tcPr>
            <w:tcW w:w="1038" w:type="dxa"/>
            <w:vMerge w:val="restart"/>
          </w:tcPr>
          <w:p w14:paraId="2C6FE0A8" w14:textId="1EA0FC68"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t>R4-2203892</w:t>
            </w:r>
            <w:r>
              <w:rPr>
                <w:rFonts w:eastAsiaTheme="minorEastAsia"/>
                <w:color w:val="0070C0"/>
                <w:lang w:val="en-US" w:eastAsia="zh-CN"/>
              </w:rPr>
              <w:t xml:space="preserve"> (CATT)</w:t>
            </w:r>
          </w:p>
        </w:tc>
        <w:tc>
          <w:tcPr>
            <w:tcW w:w="8681" w:type="dxa"/>
          </w:tcPr>
          <w:p w14:paraId="5B0A5629" w14:textId="0EE8ADDD"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t>Draft CR on radio link monitoring test cases</w:t>
            </w:r>
          </w:p>
        </w:tc>
      </w:tr>
      <w:tr w:rsidR="0068250E" w14:paraId="107A6879" w14:textId="77777777" w:rsidTr="009F4B50">
        <w:tc>
          <w:tcPr>
            <w:tcW w:w="1038" w:type="dxa"/>
            <w:vMerge/>
          </w:tcPr>
          <w:p w14:paraId="0AFCB759" w14:textId="77777777" w:rsidR="0068250E" w:rsidRDefault="0068250E" w:rsidP="0068250E">
            <w:pPr>
              <w:spacing w:after="120"/>
              <w:rPr>
                <w:rFonts w:eastAsiaTheme="minorEastAsia"/>
                <w:color w:val="0070C0"/>
                <w:lang w:val="en-US" w:eastAsia="zh-CN"/>
              </w:rPr>
            </w:pPr>
          </w:p>
        </w:tc>
        <w:tc>
          <w:tcPr>
            <w:tcW w:w="8681" w:type="dxa"/>
          </w:tcPr>
          <w:p w14:paraId="1C1298BE" w14:textId="70FA4482" w:rsidR="0068250E" w:rsidRDefault="0068250E" w:rsidP="0068250E">
            <w:pPr>
              <w:spacing w:after="120"/>
              <w:rPr>
                <w:rFonts w:eastAsiaTheme="minorEastAsia"/>
                <w:color w:val="0070C0"/>
                <w:lang w:val="en-US" w:eastAsia="zh-CN"/>
              </w:rPr>
            </w:pPr>
            <w:r>
              <w:rPr>
                <w:rFonts w:eastAsiaTheme="minorEastAsia"/>
                <w:color w:val="0070C0"/>
                <w:lang w:val="en-US" w:eastAsia="zh-CN"/>
              </w:rPr>
              <w:t>Anritsu: Could CATT give a little more explanation with the issue? We have a precedent of PASS data with the original time duration.</w:t>
            </w:r>
          </w:p>
        </w:tc>
      </w:tr>
      <w:tr w:rsidR="0068250E" w14:paraId="185B1F22" w14:textId="77777777" w:rsidTr="009F4B50">
        <w:tc>
          <w:tcPr>
            <w:tcW w:w="1038" w:type="dxa"/>
            <w:vMerge/>
          </w:tcPr>
          <w:p w14:paraId="1A5DD4A1" w14:textId="77777777" w:rsidR="0068250E" w:rsidRDefault="0068250E" w:rsidP="0068250E">
            <w:pPr>
              <w:spacing w:after="120"/>
              <w:rPr>
                <w:rFonts w:eastAsiaTheme="minorEastAsia"/>
                <w:color w:val="0070C0"/>
                <w:lang w:val="en-US" w:eastAsia="zh-CN"/>
              </w:rPr>
            </w:pPr>
          </w:p>
        </w:tc>
        <w:tc>
          <w:tcPr>
            <w:tcW w:w="8681" w:type="dxa"/>
          </w:tcPr>
          <w:p w14:paraId="7115B917" w14:textId="77777777" w:rsidR="0068250E" w:rsidRPr="00584C99" w:rsidRDefault="0068250E" w:rsidP="0068250E">
            <w:pPr>
              <w:spacing w:after="120"/>
              <w:rPr>
                <w:rFonts w:eastAsiaTheme="minorEastAsia" w:cs="v4.2.0"/>
                <w:vertAlign w:val="subscript"/>
                <w:lang w:val="en-US" w:eastAsia="zh-CN"/>
              </w:rPr>
            </w:pPr>
            <w:r>
              <w:rPr>
                <w:rFonts w:eastAsiaTheme="minorEastAsia" w:hint="eastAsia"/>
                <w:color w:val="0070C0"/>
                <w:lang w:val="en-US" w:eastAsia="zh-CN"/>
              </w:rPr>
              <w:t xml:space="preserve">CATT: </w:t>
            </w:r>
            <w:r>
              <w:rPr>
                <w:rFonts w:eastAsiaTheme="minorEastAsia"/>
                <w:color w:val="0070C0"/>
                <w:lang w:val="en-US" w:eastAsia="zh-CN"/>
              </w:rPr>
              <w:t>To Anritsu: a</w:t>
            </w:r>
            <w:r>
              <w:rPr>
                <w:rFonts w:eastAsiaTheme="minorEastAsia" w:hint="eastAsia"/>
                <w:color w:val="0070C0"/>
                <w:lang w:val="en-US" w:eastAsia="zh-CN"/>
              </w:rPr>
              <w:t xml:space="preserve">ccording to the core part, this test case is no DRX. </w:t>
            </w:r>
            <w:r>
              <w:rPr>
                <w:lang w:eastAsia="zh-CN"/>
              </w:rPr>
              <w:t>M</w:t>
            </w:r>
            <w:r>
              <w:rPr>
                <w:vertAlign w:val="subscript"/>
                <w:lang w:eastAsia="zh-CN"/>
              </w:rPr>
              <w:t>out</w:t>
            </w:r>
            <w:r>
              <w:rPr>
                <w:lang w:eastAsia="zh-CN"/>
              </w:rPr>
              <w:t xml:space="preserve"> = 20</w:t>
            </w:r>
            <w:r>
              <w:rPr>
                <w:rFonts w:eastAsiaTheme="minorEastAsia" w:hint="eastAsia"/>
                <w:color w:val="0070C0"/>
                <w:lang w:val="en-US" w:eastAsia="zh-CN"/>
              </w:rPr>
              <w:t xml:space="preserve">. </w:t>
            </w:r>
            <w:r>
              <w:rPr>
                <w:rFonts w:cs="v4.2.0"/>
                <w:lang w:val="fr-FR"/>
              </w:rPr>
              <w:t>T</w:t>
            </w:r>
            <w:r>
              <w:rPr>
                <w:rFonts w:cs="v4.2.0"/>
                <w:vertAlign w:val="subscript"/>
                <w:lang w:val="fr-FR"/>
              </w:rPr>
              <w:t>CSI-RS</w:t>
            </w:r>
            <w:r>
              <w:rPr>
                <w:rFonts w:eastAsiaTheme="minorEastAsia" w:cs="v4.2.0" w:hint="eastAsia"/>
                <w:vertAlign w:val="subscript"/>
                <w:lang w:val="fr-FR" w:eastAsia="zh-CN"/>
              </w:rPr>
              <w:t xml:space="preserve"> </w:t>
            </w:r>
            <w:r w:rsidRPr="00584C99">
              <w:rPr>
                <w:rFonts w:eastAsiaTheme="minorEastAsia" w:cs="v4.2.0"/>
                <w:lang w:val="fr-FR" w:eastAsia="zh-CN"/>
              </w:rPr>
              <w:t>= 20ms</w:t>
            </w:r>
            <w:r>
              <w:rPr>
                <w:rFonts w:eastAsiaTheme="minorEastAsia" w:cs="v4.2.0" w:hint="eastAsia"/>
                <w:lang w:val="fr-FR" w:eastAsia="zh-CN"/>
              </w:rPr>
              <w:t xml:space="preserve">. </w:t>
            </w:r>
            <w:r>
              <w:rPr>
                <w:rFonts w:eastAsiaTheme="minorEastAsia" w:cs="v4.2.0"/>
                <w:lang w:val="fr-FR" w:eastAsia="zh-CN"/>
              </w:rPr>
              <w:t>T</w:t>
            </w:r>
            <w:r>
              <w:rPr>
                <w:rFonts w:eastAsiaTheme="minorEastAsia" w:cs="v4.2.0" w:hint="eastAsia"/>
                <w:lang w:val="fr-FR" w:eastAsia="zh-CN"/>
              </w:rPr>
              <w:t xml:space="preserve">here is gp0 and P = 2. </w:t>
            </w:r>
            <w:r>
              <w:rPr>
                <w:rFonts w:eastAsiaTheme="minorEastAsia" w:cs="v4.2.0"/>
                <w:lang w:val="fr-FR" w:eastAsia="zh-CN"/>
              </w:rPr>
              <w:t>I</w:t>
            </w:r>
            <w:r>
              <w:rPr>
                <w:rFonts w:eastAsiaTheme="minorEastAsia" w:cs="v4.2.0" w:hint="eastAsia"/>
                <w:lang w:val="fr-FR" w:eastAsia="zh-CN"/>
              </w:rPr>
              <w:t xml:space="preserve">t caused 20*2*20+40=840. </w:t>
            </w:r>
            <w:r>
              <w:rPr>
                <w:rFonts w:eastAsiaTheme="minorEastAsia" w:cs="v4.2.0"/>
                <w:lang w:val="fr-FR" w:eastAsia="zh-CN"/>
              </w:rPr>
              <w:t>I</w:t>
            </w:r>
            <w:r>
              <w:rPr>
                <w:rFonts w:eastAsiaTheme="minorEastAsia" w:cs="v4.2.0" w:hint="eastAsia"/>
                <w:lang w:val="fr-FR" w:eastAsia="zh-CN"/>
              </w:rPr>
              <w:t>n current specification, it is 440 which mean 400+40. 400=</w:t>
            </w:r>
            <w:r>
              <w:rPr>
                <w:rFonts w:eastAsiaTheme="minorEastAsia" w:cs="v4.2.0"/>
                <w:lang w:val="fr-FR" w:eastAsia="zh-CN"/>
              </w:rPr>
              <w:t>X</w:t>
            </w:r>
            <w:r>
              <w:rPr>
                <w:rFonts w:eastAsiaTheme="minorEastAsia" w:cs="v4.2.0" w:hint="eastAsia"/>
                <w:lang w:val="fr-FR" w:eastAsia="zh-CN"/>
              </w:rPr>
              <w:t>*</w:t>
            </w:r>
            <w:r>
              <w:rPr>
                <w:rFonts w:cs="v4.2.0"/>
                <w:lang w:val="fr-FR"/>
              </w:rPr>
              <w:t xml:space="preserve"> T</w:t>
            </w:r>
            <w:r>
              <w:rPr>
                <w:rFonts w:cs="v4.2.0"/>
                <w:vertAlign w:val="subscript"/>
                <w:lang w:val="fr-FR"/>
              </w:rPr>
              <w:t>CSI-RS</w:t>
            </w:r>
            <w:r>
              <w:rPr>
                <w:rFonts w:eastAsiaTheme="minorEastAsia" w:cs="v4.2.0" w:hint="eastAsia"/>
                <w:vertAlign w:val="subscript"/>
                <w:lang w:val="fr-FR" w:eastAsia="zh-CN"/>
              </w:rPr>
              <w:t xml:space="preserve"> </w:t>
            </w:r>
            <w:r w:rsidRPr="00584C99">
              <w:rPr>
                <w:rFonts w:eastAsiaTheme="minorEastAsia" w:cs="v4.2.0" w:hint="eastAsia"/>
                <w:lang w:val="fr-FR" w:eastAsia="zh-CN"/>
              </w:rPr>
              <w:t>（</w:t>
            </w:r>
            <w:r w:rsidRPr="00584C99">
              <w:rPr>
                <w:rFonts w:eastAsiaTheme="minorEastAsia" w:cs="v4.2.0"/>
                <w:lang w:val="fr-FR" w:eastAsia="zh-CN"/>
              </w:rPr>
              <w:t>20</w:t>
            </w:r>
            <w:r>
              <w:rPr>
                <w:rFonts w:eastAsiaTheme="minorEastAsia" w:cs="v4.2.0" w:hint="eastAsia"/>
                <w:lang w:val="fr-FR" w:eastAsia="zh-CN"/>
              </w:rPr>
              <w:t>）</w:t>
            </w:r>
            <w:r>
              <w:rPr>
                <w:rFonts w:eastAsiaTheme="minorEastAsia" w:cs="v4.2.0"/>
                <w:lang w:val="fr-FR" w:eastAsia="zh-CN"/>
              </w:rPr>
              <w:t xml:space="preserve"> I don’t know why X=20 here. When we track the spec history, there is no explanation. But according to the core part, we think it is 840. </w:t>
            </w:r>
          </w:p>
          <w:p w14:paraId="696A8E61" w14:textId="77777777" w:rsidR="0068250E" w:rsidRPr="00E02390" w:rsidRDefault="0068250E" w:rsidP="0068250E">
            <w:pPr>
              <w:spacing w:after="120"/>
              <w:rPr>
                <w:rFonts w:eastAsiaTheme="minorEastAsia" w:cs="v4.2.0"/>
                <w:vertAlign w:val="subscript"/>
                <w:lang w:val="fr-FR" w:eastAsia="zh-CN"/>
              </w:rPr>
            </w:pP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2660"/>
              <w:gridCol w:w="1088"/>
              <w:gridCol w:w="2562"/>
            </w:tblGrid>
            <w:tr w:rsidR="0068250E" w14:paraId="7AC11F31" w14:textId="77777777" w:rsidTr="003D2BE0">
              <w:trPr>
                <w:trHeight w:val="283"/>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37E51626" w14:textId="77777777" w:rsidR="0068250E" w:rsidRDefault="0068250E" w:rsidP="0068250E">
                  <w:pPr>
                    <w:keepNext/>
                    <w:keepLines/>
                    <w:overflowPunct w:val="0"/>
                    <w:autoSpaceDE w:val="0"/>
                    <w:autoSpaceDN w:val="0"/>
                    <w:adjustRightInd w:val="0"/>
                    <w:spacing w:after="0" w:line="254" w:lineRule="auto"/>
                    <w:rPr>
                      <w:rFonts w:ascii="Arial" w:eastAsia="Times New Roman" w:hAnsi="Arial"/>
                      <w:sz w:val="18"/>
                    </w:rPr>
                  </w:pPr>
                  <w:r>
                    <w:rPr>
                      <w:rFonts w:ascii="Arial" w:hAnsi="Arial"/>
                      <w:sz w:val="18"/>
                    </w:rPr>
                    <w:t>CSI-RS for RLM</w:t>
                  </w:r>
                </w:p>
              </w:tc>
              <w:tc>
                <w:tcPr>
                  <w:tcW w:w="1656" w:type="pct"/>
                  <w:tcBorders>
                    <w:top w:val="single" w:sz="4" w:space="0" w:color="auto"/>
                    <w:left w:val="single" w:sz="4" w:space="0" w:color="auto"/>
                    <w:bottom w:val="single" w:sz="4" w:space="0" w:color="auto"/>
                    <w:right w:val="single" w:sz="4" w:space="0" w:color="auto"/>
                  </w:tcBorders>
                  <w:hideMark/>
                </w:tcPr>
                <w:p w14:paraId="6A8F93C2" w14:textId="77777777" w:rsidR="0068250E" w:rsidRDefault="0068250E" w:rsidP="0068250E">
                  <w:pPr>
                    <w:keepNext/>
                    <w:keepLines/>
                    <w:overflowPunct w:val="0"/>
                    <w:autoSpaceDE w:val="0"/>
                    <w:autoSpaceDN w:val="0"/>
                    <w:adjustRightInd w:val="0"/>
                    <w:spacing w:after="0" w:line="254" w:lineRule="auto"/>
                    <w:rPr>
                      <w:rFonts w:ascii="Arial" w:eastAsia="Times New Roman" w:hAnsi="Arial"/>
                      <w:sz w:val="18"/>
                      <w:lang w:val="it-IT"/>
                    </w:rPr>
                  </w:pPr>
                  <w:r>
                    <w:rPr>
                      <w:rFonts w:ascii="Arial" w:hAnsi="Arial"/>
                      <w:sz w:val="18"/>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21245F28" w14:textId="77777777" w:rsidR="0068250E" w:rsidRDefault="0068250E" w:rsidP="0068250E">
                  <w:pPr>
                    <w:keepNext/>
                    <w:keepLines/>
                    <w:overflowPunct w:val="0"/>
                    <w:autoSpaceDE w:val="0"/>
                    <w:autoSpaceDN w:val="0"/>
                    <w:adjustRightInd w:val="0"/>
                    <w:spacing w:after="0" w:line="254"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B6347AB" w14:textId="77777777" w:rsidR="0068250E" w:rsidRDefault="0068250E" w:rsidP="0068250E">
                  <w:pPr>
                    <w:keepNext/>
                    <w:keepLines/>
                    <w:overflowPunct w:val="0"/>
                    <w:autoSpaceDE w:val="0"/>
                    <w:autoSpaceDN w:val="0"/>
                    <w:adjustRightInd w:val="0"/>
                    <w:spacing w:after="0" w:line="254" w:lineRule="auto"/>
                    <w:jc w:val="center"/>
                    <w:rPr>
                      <w:rFonts w:ascii="Arial" w:eastAsia="Times New Roman" w:hAnsi="Arial"/>
                      <w:sz w:val="18"/>
                    </w:rPr>
                  </w:pPr>
                  <w:r>
                    <w:rPr>
                      <w:rFonts w:ascii="Arial" w:hAnsi="Arial"/>
                      <w:noProof/>
                      <w:sz w:val="18"/>
                    </w:rPr>
                    <w:t>Resource #4 in TRS.1.1 FDD</w:t>
                  </w:r>
                </w:p>
              </w:tc>
            </w:tr>
            <w:tr w:rsidR="0068250E" w14:paraId="43665C4E" w14:textId="77777777" w:rsidTr="003D2BE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6A438" w14:textId="77777777" w:rsidR="0068250E" w:rsidRDefault="0068250E" w:rsidP="0068250E">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0E66D748" w14:textId="77777777" w:rsidR="0068250E" w:rsidRDefault="0068250E" w:rsidP="0068250E">
                  <w:pPr>
                    <w:keepNext/>
                    <w:keepLines/>
                    <w:overflowPunct w:val="0"/>
                    <w:autoSpaceDE w:val="0"/>
                    <w:autoSpaceDN w:val="0"/>
                    <w:adjustRightInd w:val="0"/>
                    <w:spacing w:after="0" w:line="254" w:lineRule="auto"/>
                    <w:rPr>
                      <w:rFonts w:ascii="Arial" w:eastAsia="Times New Roman" w:hAnsi="Arial"/>
                      <w:sz w:val="18"/>
                      <w:lang w:val="it-IT"/>
                    </w:rPr>
                  </w:pPr>
                  <w:r>
                    <w:rPr>
                      <w:rFonts w:ascii="Arial" w:hAnsi="Arial"/>
                      <w:sz w:val="18"/>
                      <w:lang w:val="it-IT"/>
                    </w:rPr>
                    <w:t>Config 2</w:t>
                  </w:r>
                </w:p>
              </w:tc>
              <w:tc>
                <w:tcPr>
                  <w:tcW w:w="677" w:type="pct"/>
                  <w:tcBorders>
                    <w:top w:val="single" w:sz="4" w:space="0" w:color="auto"/>
                    <w:left w:val="single" w:sz="4" w:space="0" w:color="auto"/>
                    <w:bottom w:val="single" w:sz="4" w:space="0" w:color="auto"/>
                    <w:right w:val="single" w:sz="4" w:space="0" w:color="auto"/>
                  </w:tcBorders>
                </w:tcPr>
                <w:p w14:paraId="1A5D9DF4" w14:textId="77777777" w:rsidR="0068250E" w:rsidRDefault="0068250E" w:rsidP="0068250E">
                  <w:pPr>
                    <w:keepNext/>
                    <w:keepLines/>
                    <w:overflowPunct w:val="0"/>
                    <w:autoSpaceDE w:val="0"/>
                    <w:autoSpaceDN w:val="0"/>
                    <w:adjustRightInd w:val="0"/>
                    <w:spacing w:after="0" w:line="254"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4816758" w14:textId="77777777" w:rsidR="0068250E" w:rsidRDefault="0068250E" w:rsidP="0068250E">
                  <w:pPr>
                    <w:keepNext/>
                    <w:keepLines/>
                    <w:overflowPunct w:val="0"/>
                    <w:autoSpaceDE w:val="0"/>
                    <w:autoSpaceDN w:val="0"/>
                    <w:adjustRightInd w:val="0"/>
                    <w:spacing w:after="0" w:line="254" w:lineRule="auto"/>
                    <w:jc w:val="center"/>
                    <w:rPr>
                      <w:rFonts w:ascii="Arial" w:eastAsia="Times New Roman" w:hAnsi="Arial"/>
                      <w:sz w:val="18"/>
                    </w:rPr>
                  </w:pPr>
                  <w:r>
                    <w:rPr>
                      <w:rFonts w:ascii="Arial" w:hAnsi="Arial"/>
                      <w:noProof/>
                      <w:sz w:val="18"/>
                    </w:rPr>
                    <w:t>Resource #4 in TRS.1.1 TDD</w:t>
                  </w:r>
                </w:p>
              </w:tc>
            </w:tr>
            <w:tr w:rsidR="0068250E" w14:paraId="7A10A63B" w14:textId="77777777" w:rsidTr="003D2BE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00529" w14:textId="77777777" w:rsidR="0068250E" w:rsidRDefault="0068250E" w:rsidP="0068250E">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3B02D428" w14:textId="77777777" w:rsidR="0068250E" w:rsidRDefault="0068250E" w:rsidP="0068250E">
                  <w:pPr>
                    <w:keepNext/>
                    <w:keepLines/>
                    <w:overflowPunct w:val="0"/>
                    <w:autoSpaceDE w:val="0"/>
                    <w:autoSpaceDN w:val="0"/>
                    <w:adjustRightInd w:val="0"/>
                    <w:spacing w:after="0" w:line="254" w:lineRule="auto"/>
                    <w:rPr>
                      <w:rFonts w:ascii="Arial" w:eastAsia="Times New Roman" w:hAnsi="Arial"/>
                      <w:sz w:val="18"/>
                      <w:lang w:val="it-IT"/>
                    </w:rPr>
                  </w:pPr>
                  <w:r>
                    <w:rPr>
                      <w:rFonts w:ascii="Arial" w:hAnsi="Arial"/>
                      <w:sz w:val="18"/>
                      <w:lang w:val="it-IT"/>
                    </w:rPr>
                    <w:t>Config 3</w:t>
                  </w:r>
                </w:p>
              </w:tc>
              <w:tc>
                <w:tcPr>
                  <w:tcW w:w="677" w:type="pct"/>
                  <w:tcBorders>
                    <w:top w:val="single" w:sz="4" w:space="0" w:color="auto"/>
                    <w:left w:val="single" w:sz="4" w:space="0" w:color="auto"/>
                    <w:bottom w:val="single" w:sz="4" w:space="0" w:color="auto"/>
                    <w:right w:val="single" w:sz="4" w:space="0" w:color="auto"/>
                  </w:tcBorders>
                </w:tcPr>
                <w:p w14:paraId="7691C956" w14:textId="77777777" w:rsidR="0068250E" w:rsidRDefault="0068250E" w:rsidP="0068250E">
                  <w:pPr>
                    <w:keepNext/>
                    <w:keepLines/>
                    <w:overflowPunct w:val="0"/>
                    <w:autoSpaceDE w:val="0"/>
                    <w:autoSpaceDN w:val="0"/>
                    <w:adjustRightInd w:val="0"/>
                    <w:spacing w:after="0" w:line="254"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1E5DB08" w14:textId="77777777" w:rsidR="0068250E" w:rsidRDefault="0068250E" w:rsidP="0068250E">
                  <w:pPr>
                    <w:keepNext/>
                    <w:keepLines/>
                    <w:overflowPunct w:val="0"/>
                    <w:autoSpaceDE w:val="0"/>
                    <w:autoSpaceDN w:val="0"/>
                    <w:adjustRightInd w:val="0"/>
                    <w:spacing w:after="0" w:line="254" w:lineRule="auto"/>
                    <w:jc w:val="center"/>
                    <w:rPr>
                      <w:rFonts w:ascii="Arial" w:eastAsia="Times New Roman" w:hAnsi="Arial"/>
                      <w:sz w:val="18"/>
                    </w:rPr>
                  </w:pPr>
                  <w:r>
                    <w:rPr>
                      <w:rFonts w:ascii="Arial" w:hAnsi="Arial"/>
                      <w:noProof/>
                      <w:sz w:val="18"/>
                    </w:rPr>
                    <w:t>Resource #4 in TRS.1.2 TDD</w:t>
                  </w:r>
                </w:p>
              </w:tc>
            </w:tr>
          </w:tbl>
          <w:p w14:paraId="6BC62DF3" w14:textId="77777777" w:rsidR="0068250E" w:rsidRPr="00E02390" w:rsidRDefault="0068250E" w:rsidP="0068250E">
            <w:pPr>
              <w:spacing w:after="120"/>
              <w:rPr>
                <w:rFonts w:eastAsiaTheme="minorEastAsia"/>
                <w:color w:val="0070C0"/>
                <w:lang w:val="en-US" w:eastAsia="zh-CN"/>
              </w:rPr>
            </w:pPr>
          </w:p>
          <w:p w14:paraId="2CDDC1AF" w14:textId="77777777" w:rsidR="0068250E" w:rsidRDefault="0068250E" w:rsidP="0068250E">
            <w:pPr>
              <w:pStyle w:val="TH"/>
            </w:pPr>
            <w:r>
              <w:t>Table 8.1.3.2-1: Evaluation period T</w:t>
            </w:r>
            <w:r>
              <w:rPr>
                <w:vertAlign w:val="subscript"/>
              </w:rPr>
              <w:t>Evaluate_out_CSI-RS</w:t>
            </w:r>
            <w:r>
              <w:t xml:space="preserve"> and T</w:t>
            </w:r>
            <w:r>
              <w:rPr>
                <w:vertAlign w:val="subscript"/>
              </w:rPr>
              <w:t>Evaluate_in_CSI-RS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989"/>
              <w:gridCol w:w="3255"/>
            </w:tblGrid>
            <w:tr w:rsidR="0068250E" w14:paraId="141F8277" w14:textId="77777777" w:rsidTr="003D2BE0">
              <w:trPr>
                <w:jc w:val="center"/>
              </w:trPr>
              <w:tc>
                <w:tcPr>
                  <w:tcW w:w="2375" w:type="dxa"/>
                  <w:tcBorders>
                    <w:top w:val="single" w:sz="4" w:space="0" w:color="auto"/>
                    <w:left w:val="single" w:sz="4" w:space="0" w:color="auto"/>
                    <w:bottom w:val="single" w:sz="4" w:space="0" w:color="auto"/>
                    <w:right w:val="single" w:sz="4" w:space="0" w:color="auto"/>
                  </w:tcBorders>
                  <w:hideMark/>
                </w:tcPr>
                <w:p w14:paraId="525C1A89" w14:textId="77777777" w:rsidR="0068250E" w:rsidRDefault="0068250E" w:rsidP="0068250E">
                  <w:pPr>
                    <w:pStyle w:val="TAH"/>
                    <w:rPr>
                      <w:lang w:val="en-GB"/>
                    </w:rPr>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3272C9F2" w14:textId="77777777" w:rsidR="0068250E" w:rsidRPr="00584C99" w:rsidRDefault="0068250E" w:rsidP="0068250E">
                  <w:pPr>
                    <w:pStyle w:val="TAH"/>
                    <w:rPr>
                      <w:highlight w:val="yellow"/>
                      <w:lang w:val="en-GB"/>
                    </w:rPr>
                  </w:pPr>
                  <w:r w:rsidRPr="00584C99">
                    <w:rPr>
                      <w:highlight w:val="yellow"/>
                    </w:rPr>
                    <w:t>T</w:t>
                  </w:r>
                  <w:r w:rsidRPr="00584C99">
                    <w:rPr>
                      <w:highlight w:val="yellow"/>
                      <w:vertAlign w:val="subscript"/>
                    </w:rPr>
                    <w:t>Evaluate_out_CSI-RS</w:t>
                  </w:r>
                  <w:r w:rsidRPr="00584C99">
                    <w:rPr>
                      <w:highlight w:val="yellow"/>
                    </w:rPr>
                    <w:t xml:space="preserve"> (ms) </w:t>
                  </w:r>
                </w:p>
              </w:tc>
              <w:tc>
                <w:tcPr>
                  <w:tcW w:w="3649" w:type="dxa"/>
                  <w:tcBorders>
                    <w:top w:val="single" w:sz="4" w:space="0" w:color="auto"/>
                    <w:left w:val="single" w:sz="4" w:space="0" w:color="auto"/>
                    <w:bottom w:val="single" w:sz="4" w:space="0" w:color="auto"/>
                    <w:right w:val="single" w:sz="4" w:space="0" w:color="auto"/>
                  </w:tcBorders>
                  <w:hideMark/>
                </w:tcPr>
                <w:p w14:paraId="78BA0A06" w14:textId="77777777" w:rsidR="0068250E" w:rsidRDefault="0068250E" w:rsidP="0068250E">
                  <w:pPr>
                    <w:pStyle w:val="TAH"/>
                    <w:rPr>
                      <w:lang w:val="en-GB"/>
                    </w:rPr>
                  </w:pPr>
                  <w:r>
                    <w:t>T</w:t>
                  </w:r>
                  <w:r>
                    <w:rPr>
                      <w:vertAlign w:val="subscript"/>
                    </w:rPr>
                    <w:t>Evaluate_in_CSI-RS</w:t>
                  </w:r>
                  <w:r>
                    <w:t xml:space="preserve"> (ms) </w:t>
                  </w:r>
                </w:p>
              </w:tc>
            </w:tr>
            <w:tr w:rsidR="0068250E" w14:paraId="1F8F9E8F" w14:textId="77777777" w:rsidTr="003D2BE0">
              <w:trPr>
                <w:jc w:val="center"/>
              </w:trPr>
              <w:tc>
                <w:tcPr>
                  <w:tcW w:w="2375" w:type="dxa"/>
                  <w:tcBorders>
                    <w:top w:val="single" w:sz="4" w:space="0" w:color="auto"/>
                    <w:left w:val="single" w:sz="4" w:space="0" w:color="auto"/>
                    <w:bottom w:val="single" w:sz="4" w:space="0" w:color="auto"/>
                    <w:right w:val="single" w:sz="4" w:space="0" w:color="auto"/>
                  </w:tcBorders>
                  <w:hideMark/>
                </w:tcPr>
                <w:p w14:paraId="17DCD37E" w14:textId="77777777" w:rsidR="0068250E" w:rsidRDefault="0068250E" w:rsidP="0068250E">
                  <w:pPr>
                    <w:pStyle w:val="TAC"/>
                    <w:rPr>
                      <w:lang w:val="en-GB"/>
                    </w:rPr>
                  </w:pPr>
                  <w:r>
                    <w:t>no DRX</w:t>
                  </w:r>
                </w:p>
              </w:tc>
              <w:tc>
                <w:tcPr>
                  <w:tcW w:w="3260" w:type="dxa"/>
                  <w:tcBorders>
                    <w:top w:val="single" w:sz="4" w:space="0" w:color="auto"/>
                    <w:left w:val="single" w:sz="4" w:space="0" w:color="auto"/>
                    <w:bottom w:val="single" w:sz="4" w:space="0" w:color="auto"/>
                    <w:right w:val="single" w:sz="4" w:space="0" w:color="auto"/>
                  </w:tcBorders>
                  <w:hideMark/>
                </w:tcPr>
                <w:p w14:paraId="0DAA4E76" w14:textId="77777777" w:rsidR="0068250E" w:rsidRPr="00584C99" w:rsidRDefault="0068250E" w:rsidP="0068250E">
                  <w:pPr>
                    <w:pStyle w:val="TAC"/>
                    <w:rPr>
                      <w:highlight w:val="yellow"/>
                      <w:lang w:val="fr-FR"/>
                    </w:rPr>
                  </w:pPr>
                  <w:r w:rsidRPr="00584C99">
                    <w:rPr>
                      <w:rFonts w:cs="v4.2.0"/>
                      <w:highlight w:val="yellow"/>
                      <w:lang w:val="fr-FR"/>
                    </w:rPr>
                    <w:t>Max(200, Ceil(M</w:t>
                  </w:r>
                  <w:r w:rsidRPr="00584C99">
                    <w:rPr>
                      <w:rFonts w:cs="v4.2.0"/>
                      <w:highlight w:val="yellow"/>
                      <w:vertAlign w:val="subscript"/>
                      <w:lang w:val="fr-FR"/>
                    </w:rPr>
                    <w:t>out</w:t>
                  </w:r>
                  <w:r w:rsidRPr="00584C99">
                    <w:rPr>
                      <w:rFonts w:cs="Arial"/>
                      <w:highlight w:val="yellow"/>
                      <w:lang w:val="fr-FR"/>
                    </w:rPr>
                    <w:t>×P</w:t>
                  </w:r>
                  <w:r w:rsidRPr="00584C99">
                    <w:rPr>
                      <w:rFonts w:cs="v4.2.0"/>
                      <w:highlight w:val="yellow"/>
                      <w:lang w:val="fr-FR"/>
                    </w:rPr>
                    <w:t>)</w:t>
                  </w:r>
                  <w:r w:rsidRPr="00584C99">
                    <w:rPr>
                      <w:rFonts w:cs="Arial"/>
                      <w:highlight w:val="yellow"/>
                      <w:lang w:val="fr-FR"/>
                    </w:rPr>
                    <w:t>×</w:t>
                  </w:r>
                  <w:r w:rsidRPr="00584C99">
                    <w:rPr>
                      <w:rFonts w:cs="v4.2.0"/>
                      <w:highlight w:val="yellow"/>
                      <w:lang w:val="fr-FR"/>
                    </w:rPr>
                    <w:t>T</w:t>
                  </w:r>
                  <w:r w:rsidRPr="00584C99">
                    <w:rPr>
                      <w:rFonts w:cs="v4.2.0"/>
                      <w:highlight w:val="yellow"/>
                      <w:vertAlign w:val="subscript"/>
                      <w:lang w:val="fr-FR"/>
                    </w:rPr>
                    <w:t>CSI-RS</w:t>
                  </w:r>
                  <w:r w:rsidRPr="00584C99">
                    <w:rPr>
                      <w:rFonts w:cs="v4.2.0"/>
                      <w:highlight w:val="yellow"/>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5990B57F" w14:textId="77777777" w:rsidR="0068250E" w:rsidRDefault="0068250E" w:rsidP="0068250E">
                  <w:pPr>
                    <w:pStyle w:val="TAC"/>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bl>
          <w:p w14:paraId="1CB2F484" w14:textId="77777777" w:rsidR="0068250E" w:rsidRDefault="0068250E" w:rsidP="0068250E">
            <w:pPr>
              <w:spacing w:after="120"/>
              <w:rPr>
                <w:rFonts w:eastAsiaTheme="minorEastAsia"/>
                <w:color w:val="0070C0"/>
                <w:lang w:val="en-US" w:eastAsia="zh-CN"/>
              </w:rPr>
            </w:pPr>
          </w:p>
        </w:tc>
      </w:tr>
      <w:tr w:rsidR="0068250E" w14:paraId="4B61CCD9" w14:textId="77777777" w:rsidTr="009F4B50">
        <w:tc>
          <w:tcPr>
            <w:tcW w:w="1038" w:type="dxa"/>
            <w:vMerge/>
          </w:tcPr>
          <w:p w14:paraId="4306AD51" w14:textId="77777777" w:rsidR="0068250E" w:rsidRDefault="0068250E" w:rsidP="0068250E">
            <w:pPr>
              <w:spacing w:after="120"/>
              <w:rPr>
                <w:rFonts w:eastAsiaTheme="minorEastAsia"/>
                <w:color w:val="0070C0"/>
                <w:lang w:val="en-US" w:eastAsia="zh-CN"/>
              </w:rPr>
            </w:pPr>
          </w:p>
        </w:tc>
        <w:tc>
          <w:tcPr>
            <w:tcW w:w="8681" w:type="dxa"/>
          </w:tcPr>
          <w:p w14:paraId="7233E194" w14:textId="2E0FD163" w:rsidR="0068250E" w:rsidRPr="00565FCD" w:rsidRDefault="0068250E" w:rsidP="00565FCD">
            <w:pPr>
              <w:tabs>
                <w:tab w:val="left" w:pos="3410"/>
              </w:tabs>
              <w:spacing w:after="120"/>
              <w:rPr>
                <w:rFonts w:eastAsiaTheme="minorEastAsia"/>
                <w:color w:val="0070C0"/>
                <w:lang w:eastAsia="zh-CN"/>
              </w:rPr>
            </w:pPr>
            <w:r>
              <w:rPr>
                <w:rFonts w:eastAsiaTheme="minorEastAsia"/>
                <w:color w:val="0070C0"/>
                <w:lang w:val="en-US" w:eastAsia="zh-CN"/>
              </w:rPr>
              <w:t>Ericsson: OK</w:t>
            </w:r>
            <w:r>
              <w:rPr>
                <w:rFonts w:eastAsiaTheme="minorEastAsia"/>
                <w:color w:val="0070C0"/>
                <w:lang w:val="en-US" w:eastAsia="zh-CN"/>
              </w:rPr>
              <w:tab/>
            </w:r>
          </w:p>
        </w:tc>
      </w:tr>
      <w:tr w:rsidR="0068250E" w14:paraId="54670126" w14:textId="77777777" w:rsidTr="009F4B50">
        <w:tc>
          <w:tcPr>
            <w:tcW w:w="1038" w:type="dxa"/>
            <w:vMerge/>
          </w:tcPr>
          <w:p w14:paraId="4DBDE6FB" w14:textId="77777777" w:rsidR="0068250E" w:rsidRDefault="0068250E" w:rsidP="0068250E">
            <w:pPr>
              <w:spacing w:after="120"/>
              <w:rPr>
                <w:rFonts w:eastAsiaTheme="minorEastAsia"/>
                <w:color w:val="0070C0"/>
                <w:lang w:val="en-US" w:eastAsia="zh-CN"/>
              </w:rPr>
            </w:pPr>
          </w:p>
        </w:tc>
        <w:tc>
          <w:tcPr>
            <w:tcW w:w="8681" w:type="dxa"/>
          </w:tcPr>
          <w:p w14:paraId="784F63B6" w14:textId="77777777" w:rsidR="0068250E" w:rsidRDefault="0068250E" w:rsidP="0068250E">
            <w:pPr>
              <w:tabs>
                <w:tab w:val="left" w:pos="3410"/>
              </w:tabs>
              <w:spacing w:after="120"/>
              <w:rPr>
                <w:rFonts w:eastAsiaTheme="minorEastAsia"/>
                <w:color w:val="0070C0"/>
                <w:lang w:val="en-US" w:eastAsia="zh-CN"/>
              </w:rPr>
            </w:pPr>
            <w:r>
              <w:rPr>
                <w:rFonts w:eastAsiaTheme="minorEastAsia"/>
                <w:color w:val="0070C0"/>
                <w:lang w:val="en-US" w:eastAsia="zh-CN"/>
              </w:rPr>
              <w:t xml:space="preserve">Qualcomm: </w:t>
            </w:r>
            <w:r w:rsidRPr="00B26B0E">
              <w:rPr>
                <w:rFonts w:eastAsiaTheme="minorEastAsia"/>
                <w:color w:val="0070C0"/>
                <w:lang w:val="en-US" w:eastAsia="zh-CN"/>
              </w:rPr>
              <w:t xml:space="preserve">Please provide </w:t>
            </w:r>
            <w:r>
              <w:rPr>
                <w:rFonts w:eastAsiaTheme="minorEastAsia"/>
                <w:color w:val="0070C0"/>
                <w:lang w:val="en-US" w:eastAsia="zh-CN"/>
              </w:rPr>
              <w:t xml:space="preserve">a </w:t>
            </w:r>
            <w:r w:rsidRPr="00B26B0E">
              <w:rPr>
                <w:rFonts w:eastAsiaTheme="minorEastAsia"/>
                <w:color w:val="0070C0"/>
                <w:lang w:val="en-US" w:eastAsia="zh-CN"/>
              </w:rPr>
              <w:t>further elaborat</w:t>
            </w:r>
            <w:r>
              <w:rPr>
                <w:rFonts w:eastAsiaTheme="minorEastAsia"/>
                <w:color w:val="0070C0"/>
                <w:lang w:val="en-US" w:eastAsia="zh-CN"/>
              </w:rPr>
              <w:t>io</w:t>
            </w:r>
            <w:r w:rsidRPr="00B26B0E">
              <w:rPr>
                <w:rFonts w:eastAsiaTheme="minorEastAsia"/>
                <w:color w:val="0070C0"/>
                <w:lang w:val="en-US" w:eastAsia="zh-CN"/>
              </w:rPr>
              <w:t>n on 80m in T2 and T3 and 40ms in D1</w:t>
            </w:r>
          </w:p>
          <w:p w14:paraId="09531C07" w14:textId="18B1341B" w:rsidR="0068250E" w:rsidRDefault="0068250E" w:rsidP="0068250E">
            <w:pPr>
              <w:tabs>
                <w:tab w:val="left" w:pos="3410"/>
              </w:tabs>
              <w:spacing w:after="120"/>
              <w:rPr>
                <w:rFonts w:eastAsiaTheme="minorEastAsia"/>
                <w:color w:val="0070C0"/>
                <w:lang w:val="en-US" w:eastAsia="zh-CN"/>
              </w:rPr>
            </w:pPr>
            <w:r>
              <w:rPr>
                <w:rFonts w:eastAsiaTheme="minorEastAsia"/>
                <w:color w:val="0070C0"/>
                <w:lang w:val="en-US" w:eastAsia="zh-CN"/>
              </w:rPr>
              <w:t>CATT: 40ms in D1 reflects 8.1.5 requirements of 40ms. For example, in A.6.5.1.1, D1 440=400+40ms, in LTE test case ,240=200+40ms. For T2 and T3, keep the same margin as all other test cases.</w:t>
            </w:r>
          </w:p>
        </w:tc>
      </w:tr>
      <w:tr w:rsidR="0068250E" w14:paraId="7E17F391" w14:textId="77777777" w:rsidTr="009F4B50">
        <w:tc>
          <w:tcPr>
            <w:tcW w:w="1038" w:type="dxa"/>
            <w:vMerge w:val="restart"/>
          </w:tcPr>
          <w:p w14:paraId="3A0D433A" w14:textId="4CBC365B"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t>R4-2204371</w:t>
            </w:r>
            <w:r>
              <w:rPr>
                <w:rFonts w:eastAsiaTheme="minorEastAsia"/>
                <w:color w:val="0070C0"/>
                <w:lang w:val="en-US" w:eastAsia="zh-CN"/>
              </w:rPr>
              <w:t xml:space="preserve"> (MTK)</w:t>
            </w:r>
          </w:p>
        </w:tc>
        <w:tc>
          <w:tcPr>
            <w:tcW w:w="8681" w:type="dxa"/>
          </w:tcPr>
          <w:p w14:paraId="29D8D2B3" w14:textId="2273235E"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t>CR for the RRC based BWP switch test case in EN-DC for R15</w:t>
            </w:r>
          </w:p>
        </w:tc>
      </w:tr>
      <w:tr w:rsidR="0068250E" w14:paraId="556474D4" w14:textId="77777777" w:rsidTr="009F4B50">
        <w:tc>
          <w:tcPr>
            <w:tcW w:w="1038" w:type="dxa"/>
            <w:vMerge/>
          </w:tcPr>
          <w:p w14:paraId="77E7FA02" w14:textId="77777777" w:rsidR="0068250E" w:rsidRDefault="0068250E" w:rsidP="0068250E">
            <w:pPr>
              <w:spacing w:after="120"/>
              <w:rPr>
                <w:rFonts w:eastAsiaTheme="minorEastAsia"/>
                <w:color w:val="0070C0"/>
                <w:lang w:val="en-US" w:eastAsia="zh-CN"/>
              </w:rPr>
            </w:pPr>
          </w:p>
        </w:tc>
        <w:tc>
          <w:tcPr>
            <w:tcW w:w="8681" w:type="dxa"/>
          </w:tcPr>
          <w:p w14:paraId="196F1424" w14:textId="388BE17D" w:rsidR="0068250E" w:rsidRDefault="0068250E" w:rsidP="0068250E">
            <w:pPr>
              <w:spacing w:after="120"/>
              <w:rPr>
                <w:rFonts w:eastAsiaTheme="minorEastAsia"/>
                <w:color w:val="0070C0"/>
                <w:lang w:val="en-US" w:eastAsia="zh-CN"/>
              </w:rPr>
            </w:pPr>
            <w:r>
              <w:rPr>
                <w:rFonts w:eastAsiaTheme="minorEastAsia"/>
                <w:color w:val="0070C0"/>
                <w:lang w:val="en-US" w:eastAsia="zh-CN"/>
              </w:rPr>
              <w:t>Ericsson: OK</w:t>
            </w:r>
          </w:p>
        </w:tc>
      </w:tr>
      <w:tr w:rsidR="0068250E" w14:paraId="07117C13" w14:textId="77777777" w:rsidTr="009F4B50">
        <w:tc>
          <w:tcPr>
            <w:tcW w:w="1038" w:type="dxa"/>
            <w:vMerge/>
          </w:tcPr>
          <w:p w14:paraId="09E2DB5C" w14:textId="77777777" w:rsidR="0068250E" w:rsidRDefault="0068250E" w:rsidP="0068250E">
            <w:pPr>
              <w:spacing w:after="120"/>
              <w:rPr>
                <w:rFonts w:eastAsiaTheme="minorEastAsia"/>
                <w:color w:val="0070C0"/>
                <w:lang w:val="en-US" w:eastAsia="zh-CN"/>
              </w:rPr>
            </w:pPr>
          </w:p>
        </w:tc>
        <w:tc>
          <w:tcPr>
            <w:tcW w:w="8681" w:type="dxa"/>
          </w:tcPr>
          <w:p w14:paraId="5F0612F0" w14:textId="77777777" w:rsidR="0068250E" w:rsidRDefault="0068250E" w:rsidP="0068250E">
            <w:pPr>
              <w:spacing w:after="120"/>
              <w:rPr>
                <w:rFonts w:eastAsiaTheme="minorEastAsia"/>
                <w:color w:val="0070C0"/>
                <w:lang w:val="en-US" w:eastAsia="zh-CN"/>
              </w:rPr>
            </w:pPr>
          </w:p>
        </w:tc>
      </w:tr>
      <w:tr w:rsidR="0068250E" w14:paraId="0531A03B" w14:textId="77777777" w:rsidTr="009F4B50">
        <w:tc>
          <w:tcPr>
            <w:tcW w:w="1038" w:type="dxa"/>
            <w:vMerge w:val="restart"/>
          </w:tcPr>
          <w:p w14:paraId="11DCA429" w14:textId="004FA509"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t>R4-2204844</w:t>
            </w:r>
            <w:r>
              <w:rPr>
                <w:rFonts w:eastAsiaTheme="minorEastAsia"/>
                <w:color w:val="0070C0"/>
                <w:lang w:val="en-US" w:eastAsia="zh-CN"/>
              </w:rPr>
              <w:t xml:space="preserve"> (HW)</w:t>
            </w:r>
          </w:p>
        </w:tc>
        <w:tc>
          <w:tcPr>
            <w:tcW w:w="8681" w:type="dxa"/>
          </w:tcPr>
          <w:p w14:paraId="58927223" w14:textId="04B4A50E"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t>Correction of R15 FR1 test cases and RMCs_R15</w:t>
            </w:r>
          </w:p>
        </w:tc>
      </w:tr>
      <w:tr w:rsidR="0068250E" w14:paraId="7B39C8AA" w14:textId="77777777" w:rsidTr="009F4B50">
        <w:tc>
          <w:tcPr>
            <w:tcW w:w="1038" w:type="dxa"/>
            <w:vMerge/>
          </w:tcPr>
          <w:p w14:paraId="5BDCA00B" w14:textId="77777777" w:rsidR="0068250E" w:rsidRDefault="0068250E" w:rsidP="0068250E">
            <w:pPr>
              <w:spacing w:after="120"/>
              <w:rPr>
                <w:rFonts w:eastAsiaTheme="minorEastAsia"/>
                <w:color w:val="0070C0"/>
                <w:lang w:val="en-US" w:eastAsia="zh-CN"/>
              </w:rPr>
            </w:pPr>
          </w:p>
        </w:tc>
        <w:tc>
          <w:tcPr>
            <w:tcW w:w="8681" w:type="dxa"/>
          </w:tcPr>
          <w:p w14:paraId="39F4B112" w14:textId="1208F911" w:rsidR="0068250E" w:rsidRDefault="0068250E" w:rsidP="0068250E">
            <w:pPr>
              <w:spacing w:after="120"/>
              <w:rPr>
                <w:rFonts w:eastAsiaTheme="minorEastAsia"/>
                <w:color w:val="0070C0"/>
                <w:lang w:val="en-US" w:eastAsia="zh-CN"/>
              </w:rPr>
            </w:pPr>
            <w:r>
              <w:rPr>
                <w:rFonts w:eastAsiaTheme="minorEastAsia"/>
                <w:color w:val="0070C0"/>
                <w:lang w:val="en-US" w:eastAsia="zh-CN"/>
              </w:rPr>
              <w:t xml:space="preserve">Ericsson: </w:t>
            </w:r>
            <w:r w:rsidRPr="002A2B62">
              <w:rPr>
                <w:rFonts w:eastAsiaTheme="minorEastAsia"/>
                <w:color w:val="0070C0"/>
                <w:lang w:val="en-US" w:eastAsia="zh-CN"/>
              </w:rPr>
              <w:t>If companies accept to move [] from [2400]ms for SCell activation, ok to change measCycleSCell from 320ms to 640ms.</w:t>
            </w:r>
          </w:p>
        </w:tc>
      </w:tr>
      <w:tr w:rsidR="0068250E" w14:paraId="479E4539" w14:textId="77777777" w:rsidTr="009F4B50">
        <w:tc>
          <w:tcPr>
            <w:tcW w:w="1038" w:type="dxa"/>
            <w:vMerge/>
          </w:tcPr>
          <w:p w14:paraId="72D42CBF" w14:textId="77777777" w:rsidR="0068250E" w:rsidRDefault="0068250E" w:rsidP="0068250E">
            <w:pPr>
              <w:spacing w:after="120"/>
              <w:rPr>
                <w:rFonts w:eastAsiaTheme="minorEastAsia"/>
                <w:color w:val="0070C0"/>
                <w:lang w:val="en-US" w:eastAsia="zh-CN"/>
              </w:rPr>
            </w:pPr>
          </w:p>
        </w:tc>
        <w:tc>
          <w:tcPr>
            <w:tcW w:w="8681" w:type="dxa"/>
          </w:tcPr>
          <w:p w14:paraId="50C5997E" w14:textId="30E065AD" w:rsidR="0068250E" w:rsidRDefault="00F67F2F" w:rsidP="0068250E">
            <w:pPr>
              <w:spacing w:after="120"/>
              <w:rPr>
                <w:rFonts w:eastAsiaTheme="minorEastAsia"/>
                <w:color w:val="0070C0"/>
                <w:lang w:val="en-US" w:eastAsia="zh-CN"/>
              </w:rPr>
            </w:pPr>
            <w:r>
              <w:rPr>
                <w:rFonts w:eastAsiaTheme="minorEastAsia"/>
                <w:color w:val="0070C0"/>
                <w:lang w:val="en-US" w:eastAsia="zh-CN"/>
              </w:rPr>
              <w:t>Nokia: OK</w:t>
            </w:r>
          </w:p>
        </w:tc>
      </w:tr>
      <w:tr w:rsidR="0068250E" w14:paraId="191E2893" w14:textId="77777777" w:rsidTr="009F4B50">
        <w:tc>
          <w:tcPr>
            <w:tcW w:w="1038" w:type="dxa"/>
            <w:vMerge w:val="restart"/>
          </w:tcPr>
          <w:p w14:paraId="4356D7D9" w14:textId="2853E7D6"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t>R4-2204847</w:t>
            </w:r>
            <w:r>
              <w:rPr>
                <w:rFonts w:eastAsiaTheme="minorEastAsia"/>
                <w:color w:val="0070C0"/>
                <w:lang w:val="en-US" w:eastAsia="zh-CN"/>
              </w:rPr>
              <w:t xml:space="preserve"> (HW)</w:t>
            </w:r>
          </w:p>
        </w:tc>
        <w:tc>
          <w:tcPr>
            <w:tcW w:w="8681" w:type="dxa"/>
          </w:tcPr>
          <w:p w14:paraId="75A369C9" w14:textId="15C0C1FD"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t>Correction of R15 FR2 test cases and RMCs_R15</w:t>
            </w:r>
          </w:p>
        </w:tc>
      </w:tr>
      <w:tr w:rsidR="0068250E" w14:paraId="7B9951AC" w14:textId="77777777" w:rsidTr="009F4B50">
        <w:tc>
          <w:tcPr>
            <w:tcW w:w="1038" w:type="dxa"/>
            <w:vMerge/>
          </w:tcPr>
          <w:p w14:paraId="35076040" w14:textId="77777777" w:rsidR="0068250E" w:rsidRDefault="0068250E" w:rsidP="0068250E">
            <w:pPr>
              <w:spacing w:after="120"/>
              <w:rPr>
                <w:rFonts w:eastAsiaTheme="minorEastAsia"/>
                <w:color w:val="0070C0"/>
                <w:lang w:val="en-US" w:eastAsia="zh-CN"/>
              </w:rPr>
            </w:pPr>
          </w:p>
        </w:tc>
        <w:tc>
          <w:tcPr>
            <w:tcW w:w="8681" w:type="dxa"/>
          </w:tcPr>
          <w:p w14:paraId="770450B6" w14:textId="7C9DD282" w:rsidR="0068250E" w:rsidRDefault="0068250E" w:rsidP="0068250E">
            <w:pPr>
              <w:spacing w:after="120"/>
              <w:rPr>
                <w:rFonts w:eastAsiaTheme="minorEastAsia"/>
                <w:color w:val="0070C0"/>
                <w:lang w:val="en-US" w:eastAsia="zh-CN"/>
              </w:rPr>
            </w:pPr>
            <w:r>
              <w:rPr>
                <w:rFonts w:eastAsiaTheme="minorEastAsia"/>
                <w:color w:val="0070C0"/>
                <w:lang w:val="en-US" w:eastAsia="zh-CN"/>
              </w:rPr>
              <w:t xml:space="preserve">Ericsson: </w:t>
            </w:r>
            <w:r w:rsidRPr="00B030C0">
              <w:rPr>
                <w:rFonts w:eastAsiaTheme="minorEastAsia"/>
                <w:color w:val="0070C0"/>
                <w:lang w:val="en-US" w:eastAsia="zh-CN"/>
              </w:rPr>
              <w:t xml:space="preserve">Table A.7.6.1.1.1-3 and Table A.7.6.1.3.1-3: Applicable configuration for cellIndividualOffset should be 1-2 (not 1-4).  </w:t>
            </w:r>
          </w:p>
        </w:tc>
      </w:tr>
      <w:tr w:rsidR="0068250E" w14:paraId="2AFFD865" w14:textId="77777777" w:rsidTr="009F4B50">
        <w:tc>
          <w:tcPr>
            <w:tcW w:w="1038" w:type="dxa"/>
            <w:vMerge/>
          </w:tcPr>
          <w:p w14:paraId="43DF218E" w14:textId="77777777" w:rsidR="0068250E" w:rsidRDefault="0068250E" w:rsidP="0068250E">
            <w:pPr>
              <w:spacing w:after="120"/>
              <w:rPr>
                <w:rFonts w:eastAsiaTheme="minorEastAsia"/>
                <w:color w:val="0070C0"/>
                <w:lang w:val="en-US" w:eastAsia="zh-CN"/>
              </w:rPr>
            </w:pPr>
          </w:p>
        </w:tc>
        <w:tc>
          <w:tcPr>
            <w:tcW w:w="8681" w:type="dxa"/>
          </w:tcPr>
          <w:p w14:paraId="161D5513" w14:textId="77777777" w:rsidR="00226D6B" w:rsidRDefault="00A14F12" w:rsidP="0068250E">
            <w:pPr>
              <w:spacing w:after="120"/>
              <w:rPr>
                <w:rFonts w:eastAsiaTheme="minorEastAsia"/>
                <w:color w:val="0070C0"/>
                <w:lang w:val="en-US" w:eastAsia="zh-CN"/>
              </w:rPr>
            </w:pPr>
            <w:r>
              <w:rPr>
                <w:rFonts w:eastAsiaTheme="minorEastAsia"/>
                <w:color w:val="0070C0"/>
                <w:lang w:val="en-US" w:eastAsia="zh-CN"/>
              </w:rPr>
              <w:t xml:space="preserve">R&amp;S: </w:t>
            </w:r>
          </w:p>
          <w:p w14:paraId="5A0E0AD8" w14:textId="6F1D615E" w:rsidR="0068250E" w:rsidRPr="00565FCD" w:rsidRDefault="00A14F12" w:rsidP="00565FCD">
            <w:pPr>
              <w:pStyle w:val="afe"/>
              <w:numPr>
                <w:ilvl w:val="0"/>
                <w:numId w:val="46"/>
              </w:numPr>
              <w:spacing w:after="120"/>
              <w:ind w:firstLineChars="0"/>
              <w:rPr>
                <w:rFonts w:eastAsiaTheme="minorEastAsia"/>
                <w:color w:val="0070C0"/>
                <w:lang w:val="en-US" w:eastAsia="zh-CN"/>
              </w:rPr>
            </w:pPr>
            <w:r w:rsidRPr="00565FCD">
              <w:rPr>
                <w:rFonts w:eastAsiaTheme="minorEastAsia"/>
                <w:color w:val="0070C0"/>
                <w:lang w:val="en-US" w:eastAsia="zh-CN"/>
              </w:rPr>
              <w:t>We are concerned in defining” Correlation Matrix and Antenna Configuration</w:t>
            </w:r>
            <w:r w:rsidRPr="00565FCD">
              <w:rPr>
                <w:rFonts w:eastAsiaTheme="minorEastAsia"/>
                <w:color w:val="0070C0"/>
                <w:lang w:val="en-US" w:eastAsia="zh-CN"/>
              </w:rPr>
              <w:tab/>
              <w:t>2x2 Low” for RLM and BFD-LR test cases:</w:t>
            </w:r>
          </w:p>
          <w:p w14:paraId="2BC86DFA" w14:textId="6D3791E9" w:rsidR="00A14F12" w:rsidRDefault="00226D6B" w:rsidP="00565FCD">
            <w:pPr>
              <w:pStyle w:val="afe"/>
              <w:spacing w:after="120"/>
              <w:ind w:left="720" w:firstLineChars="0" w:firstLine="0"/>
              <w:rPr>
                <w:rFonts w:eastAsiaTheme="minorEastAsia"/>
                <w:color w:val="0070C0"/>
                <w:lang w:val="en-US" w:eastAsia="zh-CN"/>
              </w:rPr>
            </w:pPr>
            <w:r>
              <w:rPr>
                <w:rFonts w:eastAsiaTheme="minorEastAsia"/>
                <w:color w:val="0070C0"/>
                <w:lang w:val="en-US" w:eastAsia="zh-CN"/>
              </w:rPr>
              <w:t xml:space="preserve">1a) </w:t>
            </w:r>
            <w:r w:rsidR="00A14F12">
              <w:rPr>
                <w:rFonts w:eastAsiaTheme="minorEastAsia"/>
                <w:color w:val="0070C0"/>
                <w:lang w:val="en-US" w:eastAsia="zh-CN"/>
              </w:rPr>
              <w:t xml:space="preserve">In an OTA testing </w:t>
            </w:r>
            <w:r w:rsidR="002C02EA">
              <w:rPr>
                <w:rFonts w:eastAsiaTheme="minorEastAsia"/>
                <w:color w:val="0070C0"/>
                <w:lang w:val="en-US" w:eastAsia="zh-CN"/>
              </w:rPr>
              <w:t>environment,</w:t>
            </w:r>
            <w:r w:rsidR="00A14F12">
              <w:rPr>
                <w:rFonts w:eastAsiaTheme="minorEastAsia"/>
                <w:color w:val="0070C0"/>
                <w:lang w:val="en-US" w:eastAsia="zh-CN"/>
              </w:rPr>
              <w:t xml:space="preserve"> the Antenna Correlation cannot be controlled by the TE</w:t>
            </w:r>
          </w:p>
          <w:p w14:paraId="633BFD49" w14:textId="69D25A25" w:rsidR="00A14F12" w:rsidRDefault="00226D6B" w:rsidP="00565FCD">
            <w:pPr>
              <w:pStyle w:val="afe"/>
              <w:spacing w:after="120"/>
              <w:ind w:left="720" w:firstLineChars="0" w:firstLine="0"/>
              <w:rPr>
                <w:rFonts w:eastAsiaTheme="minorEastAsia"/>
                <w:color w:val="0070C0"/>
                <w:lang w:val="en-US" w:eastAsia="zh-CN"/>
              </w:rPr>
            </w:pPr>
            <w:r>
              <w:rPr>
                <w:rFonts w:eastAsiaTheme="minorEastAsia"/>
                <w:color w:val="0070C0"/>
                <w:lang w:val="en-US" w:eastAsia="zh-CN"/>
              </w:rPr>
              <w:t xml:space="preserve">1b) </w:t>
            </w:r>
            <w:r w:rsidR="00A14F12">
              <w:rPr>
                <w:rFonts w:eastAsiaTheme="minorEastAsia"/>
                <w:color w:val="0070C0"/>
                <w:lang w:val="en-US" w:eastAsia="zh-CN"/>
              </w:rPr>
              <w:t xml:space="preserve">In LTE the MIMO for RLM was used for PDCCH robustness (TX-Diversity), in NR there is not such an implicit scheme of PDDCH transmission when 2Tx antennas are used. </w:t>
            </w:r>
            <w:r w:rsidR="002C02EA">
              <w:rPr>
                <w:rFonts w:eastAsiaTheme="minorEastAsia"/>
                <w:color w:val="0070C0"/>
                <w:lang w:val="en-US" w:eastAsia="zh-CN"/>
              </w:rPr>
              <w:t>I</w:t>
            </w:r>
            <w:r w:rsidR="00A14F12">
              <w:rPr>
                <w:rFonts w:eastAsiaTheme="minorEastAsia"/>
                <w:color w:val="0070C0"/>
                <w:lang w:val="en-US" w:eastAsia="zh-CN"/>
              </w:rPr>
              <w:t xml:space="preserve">n </w:t>
            </w:r>
            <w:r w:rsidR="002C02EA">
              <w:rPr>
                <w:rFonts w:eastAsiaTheme="minorEastAsia"/>
                <w:color w:val="0070C0"/>
                <w:lang w:val="en-US" w:eastAsia="zh-CN"/>
              </w:rPr>
              <w:t>addition,</w:t>
            </w:r>
            <w:r w:rsidR="00A14F12">
              <w:rPr>
                <w:rFonts w:eastAsiaTheme="minorEastAsia"/>
                <w:color w:val="0070C0"/>
                <w:lang w:val="en-US" w:eastAsia="zh-CN"/>
              </w:rPr>
              <w:t xml:space="preserve"> the PDCCH and PDSCH reception is not relevant for </w:t>
            </w:r>
            <w:r w:rsidR="00A14F12" w:rsidRPr="00A14F12">
              <w:rPr>
                <w:rFonts w:eastAsiaTheme="minorEastAsia"/>
                <w:color w:val="0070C0"/>
                <w:lang w:val="en-US" w:eastAsia="zh-CN"/>
              </w:rPr>
              <w:t>RLM and BFD-LR test cases</w:t>
            </w:r>
            <w:r w:rsidR="00A14F12">
              <w:rPr>
                <w:rFonts w:eastAsiaTheme="minorEastAsia"/>
                <w:color w:val="0070C0"/>
                <w:lang w:val="en-US" w:eastAsia="zh-CN"/>
              </w:rPr>
              <w:t>.</w:t>
            </w:r>
          </w:p>
          <w:p w14:paraId="3CAACE0B" w14:textId="6F5A7F82" w:rsidR="00A14F12" w:rsidRDefault="00226D6B" w:rsidP="00565FCD">
            <w:pPr>
              <w:pStyle w:val="afe"/>
              <w:spacing w:after="120"/>
              <w:ind w:left="720" w:firstLineChars="0" w:firstLine="0"/>
              <w:rPr>
                <w:rFonts w:eastAsiaTheme="minorEastAsia"/>
                <w:color w:val="0070C0"/>
                <w:lang w:val="en-US" w:eastAsia="zh-CN"/>
              </w:rPr>
            </w:pPr>
            <w:r>
              <w:rPr>
                <w:rFonts w:eastAsiaTheme="minorEastAsia"/>
                <w:color w:val="0070C0"/>
                <w:lang w:val="en-US" w:eastAsia="zh-CN"/>
              </w:rPr>
              <w:t xml:space="preserve">1c) </w:t>
            </w:r>
            <w:r w:rsidR="00A14F12">
              <w:rPr>
                <w:rFonts w:eastAsiaTheme="minorEastAsia"/>
                <w:color w:val="0070C0"/>
                <w:lang w:val="en-US" w:eastAsia="zh-CN"/>
              </w:rPr>
              <w:t>These test cases are based on SSB and CSI-RS measurements. Each SSB and each CSI-RS is using only one antenna port. It is unspecified (from RAN1) how this single antenna port can be mapped to multiple transmit antennas</w:t>
            </w:r>
            <w:r w:rsidR="002C02EA">
              <w:rPr>
                <w:rFonts w:eastAsiaTheme="minorEastAsia"/>
                <w:color w:val="0070C0"/>
                <w:lang w:val="en-US" w:eastAsia="zh-CN"/>
              </w:rPr>
              <w:t xml:space="preserve">. Depending on the signal-phase relationship between </w:t>
            </w:r>
            <w:r w:rsidR="002C02EA">
              <w:rPr>
                <w:rFonts w:eastAsiaTheme="minorEastAsia"/>
                <w:color w:val="0070C0"/>
                <w:lang w:val="en-US" w:eastAsia="zh-CN"/>
              </w:rPr>
              <w:lastRenderedPageBreak/>
              <w:t>the two antennas, this might lead to uncontrollable signal polarization.</w:t>
            </w:r>
          </w:p>
          <w:p w14:paraId="36FCA5B1" w14:textId="77777777" w:rsidR="002C02EA" w:rsidRDefault="00226D6B" w:rsidP="00226D6B">
            <w:pPr>
              <w:pStyle w:val="afe"/>
              <w:spacing w:after="120"/>
              <w:ind w:left="720" w:firstLineChars="0" w:firstLine="0"/>
              <w:rPr>
                <w:rFonts w:eastAsiaTheme="minorEastAsia"/>
                <w:color w:val="0070C0"/>
                <w:lang w:val="en-US" w:eastAsia="zh-CN"/>
              </w:rPr>
            </w:pPr>
            <w:r>
              <w:rPr>
                <w:rFonts w:eastAsiaTheme="minorEastAsia"/>
                <w:color w:val="0070C0"/>
                <w:lang w:val="en-US" w:eastAsia="zh-CN"/>
              </w:rPr>
              <w:t xml:space="preserve">1d) </w:t>
            </w:r>
            <w:r w:rsidR="002C02EA">
              <w:rPr>
                <w:rFonts w:eastAsiaTheme="minorEastAsia"/>
                <w:color w:val="0070C0"/>
                <w:lang w:val="en-US" w:eastAsia="zh-CN"/>
              </w:rPr>
              <w:t>Thus, we think all SSBs/CSI-RSs shall be mapped to a single transmission antenna. FR2 MIMO makes sense only in case of multiple layer transmission, and this is not the case for RLM and BFD-LR test cases.</w:t>
            </w:r>
          </w:p>
          <w:p w14:paraId="5E179084" w14:textId="77777777" w:rsidR="00226D6B" w:rsidRDefault="00226D6B" w:rsidP="00226D6B">
            <w:pPr>
              <w:pStyle w:val="afe"/>
              <w:numPr>
                <w:ilvl w:val="0"/>
                <w:numId w:val="46"/>
              </w:numPr>
              <w:spacing w:after="120"/>
              <w:ind w:firstLineChars="0"/>
              <w:rPr>
                <w:rFonts w:eastAsiaTheme="minorEastAsia"/>
                <w:color w:val="0070C0"/>
                <w:lang w:val="en-US" w:eastAsia="zh-CN"/>
              </w:rPr>
            </w:pPr>
            <w:r>
              <w:rPr>
                <w:rFonts w:eastAsiaTheme="minorEastAsia"/>
                <w:color w:val="0070C0"/>
                <w:lang w:val="en-US" w:eastAsia="zh-CN"/>
              </w:rPr>
              <w:t>Since the CR is cleaning up also BFD-LR TCs:</w:t>
            </w:r>
          </w:p>
          <w:p w14:paraId="50A04720" w14:textId="7AA4EE72" w:rsidR="00226D6B" w:rsidRDefault="00226D6B" w:rsidP="00565FCD">
            <w:pPr>
              <w:pStyle w:val="afe"/>
              <w:spacing w:after="120"/>
              <w:ind w:left="720" w:firstLineChars="0" w:firstLine="0"/>
              <w:rPr>
                <w:rFonts w:eastAsiaTheme="minorEastAsia"/>
                <w:color w:val="0070C0"/>
                <w:lang w:val="en-US" w:eastAsia="zh-CN"/>
              </w:rPr>
            </w:pPr>
            <w:r>
              <w:rPr>
                <w:rFonts w:eastAsiaTheme="minorEastAsia"/>
                <w:color w:val="0070C0"/>
                <w:lang w:val="en-US" w:eastAsia="zh-CN"/>
              </w:rPr>
              <w:t>2a) We propose to remove the redundant T4 = 0s, which seems to be a copy-paste configuration from RLM In-Sync test cases</w:t>
            </w:r>
          </w:p>
          <w:p w14:paraId="621717FB" w14:textId="6AF4C880" w:rsidR="00226D6B" w:rsidRPr="00565FCD" w:rsidRDefault="00226D6B" w:rsidP="00565FCD">
            <w:pPr>
              <w:pStyle w:val="afe"/>
              <w:spacing w:after="120"/>
              <w:ind w:left="720" w:firstLineChars="0" w:firstLine="0"/>
              <w:rPr>
                <w:rFonts w:eastAsiaTheme="minorEastAsia"/>
                <w:color w:val="0070C0"/>
                <w:lang w:val="en-US" w:eastAsia="zh-CN"/>
              </w:rPr>
            </w:pPr>
            <w:r>
              <w:rPr>
                <w:rFonts w:eastAsiaTheme="minorEastAsia"/>
                <w:color w:val="0070C0"/>
                <w:lang w:val="en-US" w:eastAsia="zh-CN"/>
              </w:rPr>
              <w:t xml:space="preserve">2b) We are wondering what is the reason for having in A.5.5.5.2 configurations SCS 120kHz only in combination LTE-FDD and SCS 240kHz only in combination LTE-TDD. Also </w:t>
            </w:r>
            <w:r w:rsidR="0016302D">
              <w:rPr>
                <w:rFonts w:eastAsiaTheme="minorEastAsia"/>
                <w:color w:val="0070C0"/>
                <w:lang w:val="en-US" w:eastAsia="zh-CN"/>
              </w:rPr>
              <w:t xml:space="preserve">A.5.5.5.3 and </w:t>
            </w:r>
            <w:r w:rsidR="0016302D" w:rsidRPr="0016302D">
              <w:rPr>
                <w:rFonts w:eastAsiaTheme="minorEastAsia"/>
                <w:color w:val="0070C0"/>
                <w:lang w:val="en-US" w:eastAsia="zh-CN"/>
              </w:rPr>
              <w:t xml:space="preserve">A.5.5.5.3 </w:t>
            </w:r>
            <w:r w:rsidR="0016302D">
              <w:rPr>
                <w:rFonts w:eastAsiaTheme="minorEastAsia"/>
                <w:color w:val="0070C0"/>
                <w:lang w:val="en-US" w:eastAsia="zh-CN"/>
              </w:rPr>
              <w:t>do not have any configuration with LTE-TDD.</w:t>
            </w:r>
          </w:p>
        </w:tc>
      </w:tr>
      <w:tr w:rsidR="0068250E" w14:paraId="0C263B0A" w14:textId="77777777" w:rsidTr="009F4B50">
        <w:tc>
          <w:tcPr>
            <w:tcW w:w="1038" w:type="dxa"/>
            <w:vMerge w:val="restart"/>
          </w:tcPr>
          <w:p w14:paraId="6DCC6721" w14:textId="1728165B"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lastRenderedPageBreak/>
              <w:t>R4-2205073</w:t>
            </w:r>
            <w:r>
              <w:rPr>
                <w:rFonts w:eastAsiaTheme="minorEastAsia"/>
                <w:color w:val="0070C0"/>
                <w:lang w:val="en-US" w:eastAsia="zh-CN"/>
              </w:rPr>
              <w:t xml:space="preserve"> (Ericsson)</w:t>
            </w:r>
          </w:p>
        </w:tc>
        <w:tc>
          <w:tcPr>
            <w:tcW w:w="8681" w:type="dxa"/>
          </w:tcPr>
          <w:p w14:paraId="559D3C7C" w14:textId="3760313A" w:rsidR="0068250E" w:rsidRDefault="0068250E" w:rsidP="0068250E">
            <w:pPr>
              <w:tabs>
                <w:tab w:val="left" w:pos="603"/>
              </w:tabs>
              <w:spacing w:after="120"/>
              <w:rPr>
                <w:rFonts w:eastAsiaTheme="minorEastAsia"/>
                <w:color w:val="0070C0"/>
                <w:lang w:val="en-US" w:eastAsia="zh-CN"/>
              </w:rPr>
            </w:pPr>
            <w:r w:rsidRPr="00B05C05">
              <w:rPr>
                <w:rFonts w:eastAsiaTheme="minorEastAsia"/>
                <w:color w:val="0070C0"/>
                <w:lang w:val="en-US" w:eastAsia="zh-CN"/>
              </w:rPr>
              <w:t>draft CR: Correction of SA RRC re-establishment tests in FR2 Rel-15</w:t>
            </w:r>
          </w:p>
        </w:tc>
      </w:tr>
      <w:tr w:rsidR="0068250E" w14:paraId="249F5A71" w14:textId="77777777" w:rsidTr="009F4B50">
        <w:tc>
          <w:tcPr>
            <w:tcW w:w="1038" w:type="dxa"/>
            <w:vMerge/>
          </w:tcPr>
          <w:p w14:paraId="31B3A7E1" w14:textId="77777777" w:rsidR="0068250E" w:rsidRDefault="0068250E" w:rsidP="0068250E">
            <w:pPr>
              <w:spacing w:after="120"/>
              <w:rPr>
                <w:rFonts w:eastAsiaTheme="minorEastAsia"/>
                <w:color w:val="0070C0"/>
                <w:lang w:val="en-US" w:eastAsia="zh-CN"/>
              </w:rPr>
            </w:pPr>
          </w:p>
        </w:tc>
        <w:tc>
          <w:tcPr>
            <w:tcW w:w="8681" w:type="dxa"/>
          </w:tcPr>
          <w:p w14:paraId="543C33E2" w14:textId="46D2E86B" w:rsidR="0068250E" w:rsidRDefault="00F67F2F" w:rsidP="0068250E">
            <w:pPr>
              <w:spacing w:after="120"/>
              <w:rPr>
                <w:rFonts w:eastAsiaTheme="minorEastAsia"/>
                <w:color w:val="0070C0"/>
                <w:lang w:val="en-US" w:eastAsia="zh-CN"/>
              </w:rPr>
            </w:pPr>
            <w:r>
              <w:rPr>
                <w:rFonts w:eastAsiaTheme="minorEastAsia"/>
                <w:color w:val="0070C0"/>
                <w:lang w:val="en-US" w:eastAsia="zh-CN"/>
              </w:rPr>
              <w:t>Nokia: OK</w:t>
            </w:r>
          </w:p>
        </w:tc>
      </w:tr>
      <w:tr w:rsidR="0068250E" w14:paraId="5D7FB8B9" w14:textId="77777777" w:rsidTr="009F4B50">
        <w:tc>
          <w:tcPr>
            <w:tcW w:w="1038" w:type="dxa"/>
            <w:vMerge/>
          </w:tcPr>
          <w:p w14:paraId="105D65C3" w14:textId="77777777" w:rsidR="0068250E" w:rsidRDefault="0068250E" w:rsidP="0068250E">
            <w:pPr>
              <w:spacing w:after="120"/>
              <w:rPr>
                <w:rFonts w:eastAsiaTheme="minorEastAsia"/>
                <w:color w:val="0070C0"/>
                <w:lang w:val="en-US" w:eastAsia="zh-CN"/>
              </w:rPr>
            </w:pPr>
          </w:p>
        </w:tc>
        <w:tc>
          <w:tcPr>
            <w:tcW w:w="8681" w:type="dxa"/>
          </w:tcPr>
          <w:p w14:paraId="6A15B2F8" w14:textId="77777777" w:rsidR="0068250E" w:rsidRDefault="0068250E" w:rsidP="0068250E">
            <w:pPr>
              <w:spacing w:after="120"/>
              <w:rPr>
                <w:rFonts w:eastAsiaTheme="minorEastAsia"/>
                <w:color w:val="0070C0"/>
                <w:lang w:val="en-US" w:eastAsia="zh-CN"/>
              </w:rPr>
            </w:pPr>
          </w:p>
        </w:tc>
      </w:tr>
      <w:tr w:rsidR="0068250E" w14:paraId="301AA0C6" w14:textId="77777777" w:rsidTr="009F4B50">
        <w:tc>
          <w:tcPr>
            <w:tcW w:w="1038" w:type="dxa"/>
            <w:vMerge w:val="restart"/>
          </w:tcPr>
          <w:p w14:paraId="31F06445" w14:textId="12BA1690"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t>R4-220507</w:t>
            </w:r>
            <w:r>
              <w:rPr>
                <w:rFonts w:eastAsiaTheme="minorEastAsia"/>
                <w:color w:val="0070C0"/>
                <w:lang w:val="en-US" w:eastAsia="zh-CN"/>
              </w:rPr>
              <w:t>4 (Ericsson)</w:t>
            </w:r>
          </w:p>
        </w:tc>
        <w:tc>
          <w:tcPr>
            <w:tcW w:w="8681" w:type="dxa"/>
          </w:tcPr>
          <w:p w14:paraId="6E438A39" w14:textId="301E212E"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t>draft CR: Correction of SA RRC re-establishment tests in FR2 Rel-16</w:t>
            </w:r>
          </w:p>
        </w:tc>
      </w:tr>
      <w:tr w:rsidR="0068250E" w14:paraId="65CF4D31" w14:textId="77777777" w:rsidTr="009F4B50">
        <w:tc>
          <w:tcPr>
            <w:tcW w:w="1038" w:type="dxa"/>
            <w:vMerge/>
          </w:tcPr>
          <w:p w14:paraId="08968D59" w14:textId="77777777" w:rsidR="0068250E" w:rsidRDefault="0068250E" w:rsidP="0068250E">
            <w:pPr>
              <w:spacing w:after="120"/>
              <w:rPr>
                <w:rFonts w:eastAsiaTheme="minorEastAsia"/>
                <w:color w:val="0070C0"/>
                <w:lang w:val="en-US" w:eastAsia="zh-CN"/>
              </w:rPr>
            </w:pPr>
          </w:p>
        </w:tc>
        <w:tc>
          <w:tcPr>
            <w:tcW w:w="8681" w:type="dxa"/>
          </w:tcPr>
          <w:p w14:paraId="12B93267" w14:textId="07D33ABC" w:rsidR="0068250E" w:rsidRDefault="00F67F2F" w:rsidP="0068250E">
            <w:pPr>
              <w:spacing w:after="120"/>
              <w:rPr>
                <w:rFonts w:eastAsiaTheme="minorEastAsia"/>
                <w:color w:val="0070C0"/>
                <w:lang w:val="en-US" w:eastAsia="zh-CN"/>
              </w:rPr>
            </w:pPr>
            <w:r>
              <w:rPr>
                <w:rFonts w:eastAsiaTheme="minorEastAsia"/>
                <w:color w:val="0070C0"/>
                <w:lang w:val="en-US" w:eastAsia="zh-CN"/>
              </w:rPr>
              <w:t>Nokia: OK</w:t>
            </w:r>
          </w:p>
        </w:tc>
      </w:tr>
      <w:tr w:rsidR="0068250E" w14:paraId="713CE4E2" w14:textId="77777777" w:rsidTr="009F4B50">
        <w:tc>
          <w:tcPr>
            <w:tcW w:w="1038" w:type="dxa"/>
            <w:vMerge/>
          </w:tcPr>
          <w:p w14:paraId="5CD13E58" w14:textId="77777777" w:rsidR="0068250E" w:rsidRDefault="0068250E" w:rsidP="0068250E">
            <w:pPr>
              <w:spacing w:after="120"/>
              <w:rPr>
                <w:rFonts w:eastAsiaTheme="minorEastAsia"/>
                <w:color w:val="0070C0"/>
                <w:lang w:val="en-US" w:eastAsia="zh-CN"/>
              </w:rPr>
            </w:pPr>
          </w:p>
        </w:tc>
        <w:tc>
          <w:tcPr>
            <w:tcW w:w="8681" w:type="dxa"/>
          </w:tcPr>
          <w:p w14:paraId="6251A53C" w14:textId="77777777" w:rsidR="0068250E" w:rsidRDefault="0068250E" w:rsidP="0068250E">
            <w:pPr>
              <w:spacing w:after="120"/>
              <w:rPr>
                <w:rFonts w:eastAsiaTheme="minorEastAsia"/>
                <w:color w:val="0070C0"/>
                <w:lang w:val="en-US" w:eastAsia="zh-CN"/>
              </w:rPr>
            </w:pPr>
          </w:p>
        </w:tc>
      </w:tr>
    </w:tbl>
    <w:p w14:paraId="01FC71D5" w14:textId="77777777" w:rsidR="00A45C29" w:rsidRPr="003418CB" w:rsidRDefault="00A45C29" w:rsidP="00A45C29">
      <w:pPr>
        <w:rPr>
          <w:color w:val="0070C0"/>
          <w:lang w:val="en-US" w:eastAsia="zh-CN"/>
        </w:rPr>
      </w:pPr>
    </w:p>
    <w:p w14:paraId="4CA7B96B" w14:textId="77777777" w:rsidR="00A45C29" w:rsidRPr="00035C50" w:rsidRDefault="00A45C29" w:rsidP="00A45C29">
      <w:pPr>
        <w:pStyle w:val="2"/>
      </w:pPr>
      <w:r w:rsidRPr="00035C50">
        <w:t>Summary</w:t>
      </w:r>
      <w:r w:rsidRPr="00035C50">
        <w:rPr>
          <w:rFonts w:hint="eastAsia"/>
        </w:rPr>
        <w:t xml:space="preserve"> for 1st round </w:t>
      </w:r>
    </w:p>
    <w:p w14:paraId="59810AD3" w14:textId="77777777" w:rsidR="00A45C29" w:rsidRPr="00805BE8" w:rsidRDefault="00A45C29" w:rsidP="00A45C29">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9631"/>
      </w:tblGrid>
      <w:tr w:rsidR="00FE32B1" w:rsidRPr="004A31D0" w14:paraId="590C7C68" w14:textId="77777777" w:rsidTr="00E327C1">
        <w:tc>
          <w:tcPr>
            <w:tcW w:w="9631" w:type="dxa"/>
          </w:tcPr>
          <w:p w14:paraId="4FD04587" w14:textId="5E9EEABC" w:rsidR="00FE32B1" w:rsidRPr="00AC7F70" w:rsidRDefault="00FE32B1" w:rsidP="00E327C1">
            <w:pPr>
              <w:rPr>
                <w:rFonts w:ascii="Arial" w:eastAsiaTheme="minorEastAsia" w:hAnsi="Arial" w:cs="Arial"/>
                <w:iCs/>
                <w:color w:val="000000" w:themeColor="text1"/>
                <w:sz w:val="22"/>
                <w:szCs w:val="22"/>
                <w:lang w:val="en-US" w:eastAsia="zh-CN"/>
              </w:rPr>
            </w:pPr>
            <w:r w:rsidRPr="00FE32B1">
              <w:rPr>
                <w:rFonts w:ascii="Arial" w:eastAsiaTheme="minorEastAsia" w:hAnsi="Arial" w:cs="Arial"/>
                <w:iCs/>
                <w:color w:val="000000" w:themeColor="text1"/>
                <w:sz w:val="22"/>
                <w:szCs w:val="22"/>
                <w:lang w:val="en-US" w:eastAsia="zh-CN"/>
              </w:rPr>
              <w:t>Issue 2-1-1: additional margins to the lower bound</w:t>
            </w:r>
          </w:p>
          <w:p w14:paraId="6EB3BD33" w14:textId="7BD6EB8C" w:rsidR="00763F31" w:rsidRDefault="00763F31" w:rsidP="00763F31">
            <w:pPr>
              <w:rPr>
                <w:i/>
                <w:color w:val="0070C0"/>
                <w:lang w:val="en-US" w:eastAsia="zh-CN"/>
              </w:rPr>
            </w:pPr>
            <w:r>
              <w:rPr>
                <w:i/>
                <w:color w:val="0070C0"/>
                <w:lang w:val="en-US" w:eastAsia="zh-CN"/>
              </w:rPr>
              <w:t>Status</w:t>
            </w:r>
            <w:r w:rsidRPr="00064F7E">
              <w:rPr>
                <w:i/>
                <w:color w:val="0070C0"/>
                <w:lang w:val="en-US" w:eastAsia="zh-CN"/>
              </w:rPr>
              <w:t>:</w:t>
            </w:r>
          </w:p>
          <w:p w14:paraId="0383B497" w14:textId="1E0714B1" w:rsidR="00763F31" w:rsidRDefault="00763F31" w:rsidP="00E327C1">
            <w:pPr>
              <w:rPr>
                <w:rFonts w:eastAsiaTheme="minorEastAsia"/>
                <w:iCs/>
                <w:color w:val="000000" w:themeColor="text1"/>
                <w:lang w:val="en-US" w:eastAsia="zh-CN"/>
              </w:rPr>
            </w:pPr>
            <w:r>
              <w:rPr>
                <w:rFonts w:eastAsiaTheme="minorEastAsia"/>
                <w:iCs/>
                <w:color w:val="000000" w:themeColor="text1"/>
                <w:lang w:val="en-US" w:eastAsia="zh-CN"/>
              </w:rPr>
              <w:t>Most companies can agree on the margin to lower bound for the inter-band inter-frequency case, but there are different views regarding whether</w:t>
            </w:r>
            <w:r w:rsidRPr="00FE32B1">
              <w:rPr>
                <w:rFonts w:eastAsia="宋体"/>
                <w:szCs w:val="24"/>
                <w:lang w:eastAsia="zh-CN"/>
              </w:rPr>
              <w:t xml:space="preserve"> G</w:t>
            </w:r>
            <w:r w:rsidRPr="00FE32B1">
              <w:rPr>
                <w:rFonts w:eastAsia="宋体"/>
                <w:szCs w:val="24"/>
                <w:vertAlign w:val="subscript"/>
                <w:lang w:eastAsia="zh-CN"/>
              </w:rPr>
              <w:t>inter</w:t>
            </w:r>
            <w:r>
              <w:rPr>
                <w:rFonts w:eastAsiaTheme="minorEastAsia"/>
                <w:iCs/>
                <w:color w:val="000000" w:themeColor="text1"/>
                <w:lang w:val="en-US" w:eastAsia="zh-CN"/>
              </w:rPr>
              <w:t xml:space="preserve"> is needed for intra-band inter-frequency case.</w:t>
            </w:r>
          </w:p>
          <w:p w14:paraId="10B19083" w14:textId="780A1BAB" w:rsidR="00763F31" w:rsidRDefault="00763F31" w:rsidP="00E327C1">
            <w:pPr>
              <w:rPr>
                <w:i/>
                <w:color w:val="0070C0"/>
                <w:lang w:val="en-US" w:eastAsia="zh-CN"/>
              </w:rPr>
            </w:pPr>
            <w:r>
              <w:rPr>
                <w:rFonts w:eastAsiaTheme="minorEastAsia"/>
                <w:iCs/>
                <w:color w:val="000000" w:themeColor="text1"/>
                <w:lang w:val="en-US" w:eastAsia="zh-CN"/>
              </w:rPr>
              <w:t>One compan</w:t>
            </w:r>
            <w:r w:rsidR="00124F89">
              <w:rPr>
                <w:rFonts w:eastAsiaTheme="minorEastAsia"/>
                <w:iCs/>
                <w:color w:val="000000" w:themeColor="text1"/>
                <w:lang w:val="en-US" w:eastAsia="zh-CN"/>
              </w:rPr>
              <w:t xml:space="preserve">y </w:t>
            </w:r>
            <w:r>
              <w:rPr>
                <w:rFonts w:eastAsiaTheme="minorEastAsia"/>
                <w:iCs/>
                <w:color w:val="000000" w:themeColor="text1"/>
                <w:lang w:val="en-US" w:eastAsia="zh-CN"/>
              </w:rPr>
              <w:t>suggests to modify the test procedure to avoid adding those margins. Some companies suggests to consider this for later release. Considering that this is for Rel-15 there is no detailed proposal on the possible new test procedure, moderators suggests to keep the current test procedure for Rel-15 and try to converge on the margins in this meeting.</w:t>
            </w:r>
            <w:r w:rsidR="00E327C1">
              <w:rPr>
                <w:rFonts w:eastAsiaTheme="minorEastAsia"/>
                <w:iCs/>
                <w:color w:val="000000" w:themeColor="text1"/>
                <w:lang w:val="en-US" w:eastAsia="zh-CN"/>
              </w:rPr>
              <w:t xml:space="preserve"> Modification of the test procedure can be discussed in later releases.</w:t>
            </w:r>
          </w:p>
          <w:p w14:paraId="478F073F" w14:textId="77777777" w:rsidR="00FE32B1" w:rsidRDefault="00FE32B1" w:rsidP="00E327C1">
            <w:pPr>
              <w:rPr>
                <w:i/>
                <w:color w:val="0070C0"/>
                <w:lang w:val="en-US" w:eastAsia="zh-CN"/>
              </w:rPr>
            </w:pPr>
            <w:r>
              <w:rPr>
                <w:i/>
                <w:color w:val="0070C0"/>
                <w:lang w:val="en-US" w:eastAsia="zh-CN"/>
              </w:rPr>
              <w:t>Tentative agreements</w:t>
            </w:r>
            <w:r w:rsidRPr="00064F7E">
              <w:rPr>
                <w:i/>
                <w:color w:val="0070C0"/>
                <w:lang w:val="en-US" w:eastAsia="zh-CN"/>
              </w:rPr>
              <w:t>:</w:t>
            </w:r>
          </w:p>
          <w:p w14:paraId="5B808CA6" w14:textId="05C425FC" w:rsidR="00FE32B1" w:rsidRPr="00FE32B1" w:rsidRDefault="00FE32B1" w:rsidP="00FE32B1">
            <w:pPr>
              <w:pStyle w:val="afe"/>
              <w:numPr>
                <w:ilvl w:val="0"/>
                <w:numId w:val="1"/>
              </w:numPr>
              <w:spacing w:after="120"/>
              <w:ind w:firstLineChars="0"/>
              <w:rPr>
                <w:rFonts w:eastAsia="宋体"/>
                <w:szCs w:val="24"/>
                <w:highlight w:val="green"/>
                <w:lang w:eastAsia="zh-CN"/>
              </w:rPr>
            </w:pPr>
            <w:r w:rsidRPr="00FE32B1">
              <w:rPr>
                <w:rFonts w:eastAsia="宋体"/>
                <w:szCs w:val="24"/>
                <w:highlight w:val="green"/>
                <w:lang w:eastAsia="zh-CN"/>
              </w:rPr>
              <w:t>Add the following margin to the lower bound when two cells are in different bands</w:t>
            </w:r>
          </w:p>
          <w:p w14:paraId="6DA092C5" w14:textId="77777777" w:rsidR="00FE32B1" w:rsidRPr="00FE32B1" w:rsidRDefault="00FE32B1" w:rsidP="00FE32B1">
            <w:pPr>
              <w:pStyle w:val="afe"/>
              <w:numPr>
                <w:ilvl w:val="1"/>
                <w:numId w:val="1"/>
              </w:numPr>
              <w:spacing w:after="120"/>
              <w:ind w:firstLineChars="0"/>
              <w:rPr>
                <w:rFonts w:eastAsia="宋体"/>
                <w:szCs w:val="24"/>
                <w:highlight w:val="green"/>
                <w:lang w:eastAsia="zh-CN"/>
              </w:rPr>
            </w:pPr>
            <w:r w:rsidRPr="00FE32B1">
              <w:rPr>
                <w:rFonts w:eastAsia="宋体"/>
                <w:szCs w:val="24"/>
                <w:highlight w:val="green"/>
                <w:lang w:eastAsia="zh-CN"/>
              </w:rPr>
              <w:t>D + G</w:t>
            </w:r>
            <w:r w:rsidRPr="00FE32B1">
              <w:rPr>
                <w:rFonts w:eastAsia="宋体"/>
                <w:szCs w:val="24"/>
                <w:highlight w:val="green"/>
                <w:vertAlign w:val="subscript"/>
                <w:lang w:eastAsia="zh-CN"/>
              </w:rPr>
              <w:t>inter</w:t>
            </w:r>
            <w:r w:rsidRPr="00FE32B1">
              <w:rPr>
                <w:rFonts w:eastAsia="宋体"/>
                <w:szCs w:val="24"/>
                <w:highlight w:val="green"/>
                <w:lang w:eastAsia="zh-CN"/>
              </w:rPr>
              <w:t xml:space="preserve"> </w:t>
            </w:r>
          </w:p>
          <w:p w14:paraId="42560B00" w14:textId="77777777" w:rsidR="00FE32B1" w:rsidRDefault="00FE32B1" w:rsidP="00E327C1">
            <w:pPr>
              <w:rPr>
                <w:rFonts w:eastAsiaTheme="minorEastAsia"/>
                <w:i/>
                <w:color w:val="0070C0"/>
                <w:lang w:val="en-US" w:eastAsia="zh-CN"/>
              </w:rPr>
            </w:pPr>
            <w:r>
              <w:rPr>
                <w:rFonts w:eastAsiaTheme="minorEastAsia" w:hint="eastAsia"/>
                <w:i/>
                <w:color w:val="0070C0"/>
                <w:lang w:val="en-US" w:eastAsia="zh-CN"/>
              </w:rPr>
              <w:t>Candidate options:</w:t>
            </w:r>
          </w:p>
          <w:p w14:paraId="3F9BC402" w14:textId="77777777" w:rsidR="00FE32B1" w:rsidRPr="00FE32B1" w:rsidRDefault="00FE32B1" w:rsidP="00FE32B1">
            <w:pPr>
              <w:pStyle w:val="afe"/>
              <w:numPr>
                <w:ilvl w:val="0"/>
                <w:numId w:val="1"/>
              </w:numPr>
              <w:spacing w:after="120"/>
              <w:ind w:firstLineChars="0"/>
              <w:rPr>
                <w:rFonts w:eastAsia="宋体"/>
                <w:szCs w:val="24"/>
                <w:highlight w:val="yellow"/>
                <w:lang w:eastAsia="zh-CN"/>
              </w:rPr>
            </w:pPr>
            <w:r w:rsidRPr="00FE32B1">
              <w:rPr>
                <w:rFonts w:eastAsia="宋体"/>
                <w:szCs w:val="24"/>
                <w:highlight w:val="yellow"/>
                <w:lang w:eastAsia="zh-CN"/>
              </w:rPr>
              <w:t>Add the following margin to the lower bound when two cells are in same band</w:t>
            </w:r>
          </w:p>
          <w:p w14:paraId="79F0D7C9" w14:textId="46E3BFB7" w:rsidR="00FE32B1" w:rsidRDefault="00FE32B1" w:rsidP="00E327C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w:t>
            </w:r>
            <w:r w:rsidR="0069100C">
              <w:rPr>
                <w:rFonts w:eastAsia="宋体"/>
                <w:color w:val="0070C0"/>
                <w:szCs w:val="24"/>
                <w:lang w:eastAsia="zh-CN"/>
              </w:rPr>
              <w:t>, HW</w:t>
            </w:r>
            <w:r>
              <w:rPr>
                <w:rFonts w:eastAsia="宋体"/>
                <w:color w:val="0070C0"/>
                <w:szCs w:val="24"/>
                <w:lang w:eastAsia="zh-CN"/>
              </w:rPr>
              <w:t>)</w:t>
            </w:r>
          </w:p>
          <w:p w14:paraId="27934397" w14:textId="031E254F" w:rsidR="00FE32B1" w:rsidRPr="00200B42" w:rsidRDefault="00FE32B1" w:rsidP="00E327C1">
            <w:pPr>
              <w:pStyle w:val="afe"/>
              <w:numPr>
                <w:ilvl w:val="2"/>
                <w:numId w:val="1"/>
              </w:numPr>
              <w:spacing w:after="120"/>
              <w:ind w:firstLineChars="0"/>
              <w:rPr>
                <w:rFonts w:eastAsia="宋体"/>
                <w:szCs w:val="24"/>
                <w:lang w:eastAsia="zh-CN"/>
              </w:rPr>
            </w:pPr>
            <w:r>
              <w:rPr>
                <w:rFonts w:eastAsia="宋体"/>
                <w:szCs w:val="24"/>
                <w:lang w:eastAsia="zh-CN"/>
              </w:rPr>
              <w:t xml:space="preserve">D + </w:t>
            </w:r>
            <w:r w:rsidRPr="00FE32B1">
              <w:rPr>
                <w:rFonts w:eastAsia="宋体"/>
                <w:szCs w:val="24"/>
                <w:lang w:eastAsia="zh-CN"/>
              </w:rPr>
              <w:t>G</w:t>
            </w:r>
            <w:r w:rsidRPr="00FE32B1">
              <w:rPr>
                <w:rFonts w:eastAsia="宋体"/>
                <w:szCs w:val="24"/>
                <w:vertAlign w:val="subscript"/>
                <w:lang w:eastAsia="zh-CN"/>
              </w:rPr>
              <w:t>inter</w:t>
            </w:r>
            <w:r>
              <w:rPr>
                <w:rFonts w:eastAsia="宋体"/>
                <w:szCs w:val="24"/>
                <w:lang w:eastAsia="zh-CN"/>
              </w:rPr>
              <w:t xml:space="preserve"> </w:t>
            </w:r>
          </w:p>
          <w:p w14:paraId="5794BE36" w14:textId="4AB2EA82" w:rsidR="00FE32B1" w:rsidRDefault="00FE32B1" w:rsidP="00E327C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(Ericsson)</w:t>
            </w:r>
          </w:p>
          <w:p w14:paraId="05177178" w14:textId="7178C4C6" w:rsidR="00FE32B1" w:rsidRDefault="00FE32B1" w:rsidP="00FE32B1">
            <w:pPr>
              <w:pStyle w:val="afe"/>
              <w:numPr>
                <w:ilvl w:val="2"/>
                <w:numId w:val="1"/>
              </w:numPr>
              <w:spacing w:after="120"/>
              <w:ind w:firstLineChars="0"/>
              <w:rPr>
                <w:rFonts w:eastAsia="宋体"/>
                <w:szCs w:val="24"/>
                <w:lang w:eastAsia="zh-CN"/>
              </w:rPr>
            </w:pPr>
            <w:r>
              <w:rPr>
                <w:rFonts w:eastAsia="宋体" w:hint="eastAsia"/>
                <w:szCs w:val="24"/>
                <w:lang w:eastAsia="zh-CN"/>
              </w:rPr>
              <w:t>D</w:t>
            </w:r>
          </w:p>
          <w:p w14:paraId="0515FA00" w14:textId="28255A26" w:rsidR="00763F31" w:rsidRDefault="00763F31" w:rsidP="00763F3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(MTK)</w:t>
            </w:r>
          </w:p>
          <w:p w14:paraId="1818A8F2" w14:textId="2648A226" w:rsidR="00763F31" w:rsidRPr="00763F31" w:rsidRDefault="00763F31" w:rsidP="00763F31">
            <w:pPr>
              <w:pStyle w:val="afe"/>
              <w:numPr>
                <w:ilvl w:val="2"/>
                <w:numId w:val="1"/>
              </w:numPr>
              <w:spacing w:after="120"/>
              <w:ind w:firstLineChars="0"/>
              <w:rPr>
                <w:rFonts w:eastAsia="宋体"/>
                <w:szCs w:val="24"/>
                <w:lang w:eastAsia="zh-CN"/>
              </w:rPr>
            </w:pPr>
            <w:r>
              <w:rPr>
                <w:rFonts w:eastAsia="宋体"/>
                <w:szCs w:val="24"/>
                <w:lang w:eastAsia="zh-CN"/>
              </w:rPr>
              <w:t xml:space="preserve">FFS, </w:t>
            </w:r>
            <w:r w:rsidRPr="00FE32B1">
              <w:rPr>
                <w:rFonts w:eastAsia="宋体"/>
                <w:szCs w:val="24"/>
                <w:lang w:eastAsia="zh-CN"/>
              </w:rPr>
              <w:t>G</w:t>
            </w:r>
            <w:r w:rsidRPr="00FE32B1">
              <w:rPr>
                <w:rFonts w:eastAsia="宋体"/>
                <w:szCs w:val="24"/>
                <w:vertAlign w:val="subscript"/>
                <w:lang w:eastAsia="zh-CN"/>
              </w:rPr>
              <w:t>inter</w:t>
            </w:r>
            <w:r>
              <w:rPr>
                <w:rFonts w:eastAsia="宋体"/>
                <w:szCs w:val="24"/>
                <w:lang w:eastAsia="zh-CN"/>
              </w:rPr>
              <w:t xml:space="preserve"> may be different for inter-band and intra-band </w:t>
            </w:r>
            <w:r w:rsidR="00227401">
              <w:rPr>
                <w:rFonts w:eastAsia="宋体"/>
                <w:szCs w:val="24"/>
                <w:lang w:eastAsia="zh-CN"/>
              </w:rPr>
              <w:t>cases</w:t>
            </w:r>
          </w:p>
          <w:p w14:paraId="4E1F4B1B" w14:textId="77777777" w:rsidR="00FE32B1" w:rsidRDefault="00FE32B1" w:rsidP="00E327C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81566F" w14:textId="5DF8E4F7" w:rsidR="00FE32B1" w:rsidRDefault="00FE32B1" w:rsidP="00763F31">
            <w:pPr>
              <w:spacing w:after="120"/>
              <w:rPr>
                <w:rFonts w:eastAsiaTheme="minorEastAsia"/>
                <w:iCs/>
                <w:color w:val="000000" w:themeColor="text1"/>
                <w:lang w:val="en-US" w:eastAsia="zh-CN"/>
              </w:rPr>
            </w:pPr>
            <w:r w:rsidRPr="00AC7F70">
              <w:rPr>
                <w:rFonts w:eastAsiaTheme="minorEastAsia"/>
                <w:iCs/>
                <w:color w:val="000000" w:themeColor="text1"/>
                <w:lang w:val="en-US" w:eastAsia="zh-CN"/>
              </w:rPr>
              <w:t>Continue the discussion</w:t>
            </w:r>
            <w:r w:rsidR="00763F31">
              <w:rPr>
                <w:rFonts w:eastAsiaTheme="minorEastAsia"/>
                <w:iCs/>
                <w:color w:val="000000" w:themeColor="text1"/>
                <w:lang w:val="en-US" w:eastAsia="zh-CN"/>
              </w:rPr>
              <w:t xml:space="preserve"> on </w:t>
            </w:r>
            <w:r w:rsidR="00124F89">
              <w:rPr>
                <w:rFonts w:eastAsiaTheme="minorEastAsia"/>
                <w:iCs/>
                <w:color w:val="000000" w:themeColor="text1"/>
                <w:lang w:val="en-US" w:eastAsia="zh-CN"/>
              </w:rPr>
              <w:t xml:space="preserve">3 options on </w:t>
            </w:r>
            <w:r w:rsidR="00763F31">
              <w:rPr>
                <w:rFonts w:eastAsiaTheme="minorEastAsia"/>
                <w:iCs/>
                <w:color w:val="000000" w:themeColor="text1"/>
                <w:lang w:val="en-US" w:eastAsia="zh-CN"/>
              </w:rPr>
              <w:t>the</w:t>
            </w:r>
            <w:r w:rsidR="00124F89">
              <w:rPr>
                <w:rFonts w:eastAsiaTheme="minorEastAsia"/>
                <w:iCs/>
                <w:color w:val="000000" w:themeColor="text1"/>
                <w:lang w:val="en-US" w:eastAsia="zh-CN"/>
              </w:rPr>
              <w:t xml:space="preserve"> need for </w:t>
            </w:r>
            <w:r w:rsidR="00124F89" w:rsidRPr="00FE32B1">
              <w:rPr>
                <w:rFonts w:eastAsia="宋体"/>
                <w:szCs w:val="24"/>
                <w:lang w:eastAsia="zh-CN"/>
              </w:rPr>
              <w:t>G</w:t>
            </w:r>
            <w:r w:rsidR="00124F89" w:rsidRPr="00FE32B1">
              <w:rPr>
                <w:rFonts w:eastAsia="宋体"/>
                <w:szCs w:val="24"/>
                <w:vertAlign w:val="subscript"/>
                <w:lang w:eastAsia="zh-CN"/>
              </w:rPr>
              <w:t>inter</w:t>
            </w:r>
            <w:r w:rsidR="00763F31">
              <w:rPr>
                <w:rFonts w:eastAsiaTheme="minorEastAsia"/>
                <w:iCs/>
                <w:color w:val="000000" w:themeColor="text1"/>
                <w:lang w:val="en-US" w:eastAsia="zh-CN"/>
              </w:rPr>
              <w:t xml:space="preserve"> </w:t>
            </w:r>
            <w:r w:rsidR="00124F89">
              <w:rPr>
                <w:rFonts w:eastAsiaTheme="minorEastAsia"/>
                <w:iCs/>
                <w:color w:val="000000" w:themeColor="text1"/>
                <w:lang w:val="en-US" w:eastAsia="zh-CN"/>
              </w:rPr>
              <w:t>for intra-band case.</w:t>
            </w:r>
          </w:p>
          <w:p w14:paraId="21912A32" w14:textId="40F4E4CE" w:rsidR="00227401" w:rsidRPr="00AC7F70" w:rsidRDefault="00227401" w:rsidP="00227401">
            <w:pPr>
              <w:spacing w:after="120"/>
              <w:rPr>
                <w:rFonts w:eastAsia="宋体"/>
                <w:szCs w:val="24"/>
                <w:lang w:eastAsia="zh-CN"/>
              </w:rPr>
            </w:pPr>
            <w:r>
              <w:rPr>
                <w:rFonts w:eastAsiaTheme="minorEastAsia"/>
                <w:iCs/>
                <w:color w:val="000000" w:themeColor="text1"/>
                <w:lang w:val="en-US" w:eastAsia="zh-CN"/>
              </w:rPr>
              <w:lastRenderedPageBreak/>
              <w:t xml:space="preserve">Discuss </w:t>
            </w:r>
            <w:r w:rsidRPr="00227401">
              <w:rPr>
                <w:rFonts w:eastAsiaTheme="minorEastAsia"/>
                <w:iCs/>
                <w:color w:val="000000" w:themeColor="text1"/>
                <w:highlight w:val="yellow"/>
                <w:lang w:val="en-US" w:eastAsia="zh-CN"/>
              </w:rPr>
              <w:t xml:space="preserve">whether the conclusion on the need for </w:t>
            </w:r>
            <w:r w:rsidRPr="00227401">
              <w:rPr>
                <w:rFonts w:eastAsia="宋体"/>
                <w:szCs w:val="24"/>
                <w:highlight w:val="yellow"/>
                <w:lang w:eastAsia="zh-CN"/>
              </w:rPr>
              <w:t>G</w:t>
            </w:r>
            <w:r w:rsidRPr="00227401">
              <w:rPr>
                <w:rFonts w:eastAsia="宋体"/>
                <w:szCs w:val="24"/>
                <w:highlight w:val="yellow"/>
                <w:vertAlign w:val="subscript"/>
                <w:lang w:eastAsia="zh-CN"/>
              </w:rPr>
              <w:t>inter</w:t>
            </w:r>
            <w:r w:rsidRPr="00227401">
              <w:rPr>
                <w:rFonts w:eastAsia="宋体"/>
                <w:szCs w:val="24"/>
                <w:highlight w:val="yellow"/>
                <w:lang w:eastAsia="zh-CN"/>
              </w:rPr>
              <w:t xml:space="preserve"> for intra-band case can be extended to upper bound</w:t>
            </w:r>
            <w:r>
              <w:rPr>
                <w:rFonts w:eastAsia="宋体"/>
                <w:szCs w:val="24"/>
                <w:lang w:eastAsia="zh-CN"/>
              </w:rPr>
              <w:t>.</w:t>
            </w:r>
          </w:p>
        </w:tc>
      </w:tr>
    </w:tbl>
    <w:p w14:paraId="4061A901" w14:textId="77777777" w:rsidR="00A45C29" w:rsidRDefault="00A45C29" w:rsidP="00A45C29">
      <w:pPr>
        <w:rPr>
          <w:i/>
          <w:color w:val="0070C0"/>
          <w:lang w:eastAsia="zh-CN"/>
        </w:rPr>
      </w:pPr>
    </w:p>
    <w:tbl>
      <w:tblPr>
        <w:tblStyle w:val="afd"/>
        <w:tblW w:w="0" w:type="auto"/>
        <w:tblLook w:val="04A0" w:firstRow="1" w:lastRow="0" w:firstColumn="1" w:lastColumn="0" w:noHBand="0" w:noVBand="1"/>
      </w:tblPr>
      <w:tblGrid>
        <w:gridCol w:w="9631"/>
      </w:tblGrid>
      <w:tr w:rsidR="00763F31" w:rsidRPr="004A31D0" w14:paraId="65140FDC" w14:textId="77777777" w:rsidTr="00E327C1">
        <w:tc>
          <w:tcPr>
            <w:tcW w:w="9631" w:type="dxa"/>
          </w:tcPr>
          <w:p w14:paraId="28CC6ECB" w14:textId="513A2010" w:rsidR="00763F31" w:rsidRPr="00763F31" w:rsidRDefault="00763F31" w:rsidP="00E327C1">
            <w:pPr>
              <w:rPr>
                <w:rFonts w:ascii="Arial" w:eastAsiaTheme="minorEastAsia" w:hAnsi="Arial" w:cs="Arial"/>
                <w:iCs/>
                <w:color w:val="000000" w:themeColor="text1"/>
                <w:sz w:val="22"/>
                <w:szCs w:val="22"/>
                <w:lang w:val="sv-SE" w:eastAsia="zh-CN"/>
              </w:rPr>
            </w:pPr>
            <w:r w:rsidRPr="00763F31">
              <w:rPr>
                <w:rFonts w:ascii="Arial" w:eastAsiaTheme="minorEastAsia" w:hAnsi="Arial" w:cs="Arial"/>
                <w:iCs/>
                <w:color w:val="000000" w:themeColor="text1"/>
                <w:sz w:val="22"/>
                <w:szCs w:val="22"/>
                <w:lang w:val="sv-SE" w:eastAsia="zh-CN"/>
              </w:rPr>
              <w:t>Issue 2-1-2: additional margins to the upper bound</w:t>
            </w:r>
          </w:p>
          <w:p w14:paraId="1CC9B1A5" w14:textId="77777777" w:rsidR="00763F31" w:rsidRDefault="00763F31" w:rsidP="00E327C1">
            <w:pPr>
              <w:rPr>
                <w:i/>
                <w:color w:val="0070C0"/>
                <w:lang w:val="en-US" w:eastAsia="zh-CN"/>
              </w:rPr>
            </w:pPr>
            <w:r>
              <w:rPr>
                <w:i/>
                <w:color w:val="0070C0"/>
                <w:lang w:val="en-US" w:eastAsia="zh-CN"/>
              </w:rPr>
              <w:t>Status</w:t>
            </w:r>
            <w:r w:rsidRPr="00064F7E">
              <w:rPr>
                <w:i/>
                <w:color w:val="0070C0"/>
                <w:lang w:val="en-US" w:eastAsia="zh-CN"/>
              </w:rPr>
              <w:t>:</w:t>
            </w:r>
          </w:p>
          <w:p w14:paraId="1ACA2450" w14:textId="05723D39" w:rsidR="00227401" w:rsidRDefault="00E82C42" w:rsidP="00E327C1">
            <w:pPr>
              <w:rPr>
                <w:rFonts w:eastAsiaTheme="minorEastAsia"/>
                <w:iCs/>
                <w:color w:val="000000" w:themeColor="text1"/>
                <w:lang w:val="en-US" w:eastAsia="zh-CN"/>
              </w:rPr>
            </w:pPr>
            <w:r>
              <w:rPr>
                <w:rFonts w:eastAsiaTheme="minorEastAsia"/>
                <w:iCs/>
                <w:color w:val="000000" w:themeColor="text1"/>
                <w:lang w:val="en-US" w:eastAsia="zh-CN"/>
              </w:rPr>
              <w:t>3</w:t>
            </w:r>
            <w:r w:rsidR="00227401">
              <w:rPr>
                <w:rFonts w:eastAsiaTheme="minorEastAsia"/>
                <w:iCs/>
                <w:color w:val="000000" w:themeColor="text1"/>
                <w:lang w:val="en-US" w:eastAsia="zh-CN"/>
              </w:rPr>
              <w:t xml:space="preserve"> companies supported option 1 and </w:t>
            </w:r>
            <w:r>
              <w:rPr>
                <w:rFonts w:eastAsiaTheme="minorEastAsia"/>
                <w:iCs/>
                <w:color w:val="000000" w:themeColor="text1"/>
                <w:lang w:val="en-US" w:eastAsia="zh-CN"/>
              </w:rPr>
              <w:t>3</w:t>
            </w:r>
            <w:r w:rsidR="00227401">
              <w:rPr>
                <w:rFonts w:eastAsiaTheme="minorEastAsia"/>
                <w:iCs/>
                <w:color w:val="000000" w:themeColor="text1"/>
                <w:lang w:val="en-US" w:eastAsia="zh-CN"/>
              </w:rPr>
              <w:t xml:space="preserve"> companies supported option 2. </w:t>
            </w:r>
          </w:p>
          <w:p w14:paraId="00B0B759" w14:textId="2B4E0F22" w:rsidR="00763F31" w:rsidRDefault="00227401" w:rsidP="00E327C1">
            <w:pPr>
              <w:rPr>
                <w:rFonts w:eastAsiaTheme="minorEastAsia"/>
                <w:iCs/>
                <w:color w:val="000000" w:themeColor="text1"/>
                <w:lang w:val="en-US" w:eastAsia="zh-CN"/>
              </w:rPr>
            </w:pPr>
            <w:r>
              <w:rPr>
                <w:rFonts w:eastAsiaTheme="minorEastAsia"/>
                <w:iCs/>
                <w:color w:val="000000" w:themeColor="text1"/>
                <w:lang w:val="en-US" w:eastAsia="zh-CN"/>
              </w:rPr>
              <w:t xml:space="preserve">One company suggests to add </w:t>
            </w:r>
            <w:r w:rsidRPr="00FE32B1">
              <w:rPr>
                <w:rFonts w:eastAsia="宋体"/>
                <w:szCs w:val="24"/>
                <w:lang w:eastAsia="zh-CN"/>
              </w:rPr>
              <w:t>G</w:t>
            </w:r>
            <w:r w:rsidRPr="00FE32B1">
              <w:rPr>
                <w:rFonts w:eastAsia="宋体"/>
                <w:szCs w:val="24"/>
                <w:vertAlign w:val="subscript"/>
                <w:lang w:eastAsia="zh-CN"/>
              </w:rPr>
              <w:t>inter</w:t>
            </w:r>
            <w:r>
              <w:rPr>
                <w:rFonts w:eastAsia="宋体"/>
                <w:szCs w:val="24"/>
                <w:lang w:eastAsia="zh-CN"/>
              </w:rPr>
              <w:t xml:space="preserve"> for intra-band case. Moderators suggests to discuss this under Issue 2-1-1 in the 2</w:t>
            </w:r>
            <w:r w:rsidRPr="00227401">
              <w:rPr>
                <w:rFonts w:eastAsia="宋体"/>
                <w:szCs w:val="24"/>
                <w:vertAlign w:val="superscript"/>
                <w:lang w:eastAsia="zh-CN"/>
              </w:rPr>
              <w:t>nd</w:t>
            </w:r>
            <w:r>
              <w:rPr>
                <w:rFonts w:eastAsia="宋体"/>
                <w:szCs w:val="24"/>
                <w:lang w:eastAsia="zh-CN"/>
              </w:rPr>
              <w:t xml:space="preserve"> round. For Issue 2-1-2, the 2</w:t>
            </w:r>
            <w:r w:rsidRPr="00227401">
              <w:rPr>
                <w:rFonts w:eastAsia="宋体"/>
                <w:szCs w:val="24"/>
                <w:vertAlign w:val="superscript"/>
                <w:lang w:eastAsia="zh-CN"/>
              </w:rPr>
              <w:t>nd</w:t>
            </w:r>
            <w:r>
              <w:rPr>
                <w:rFonts w:eastAsia="宋体"/>
                <w:szCs w:val="24"/>
                <w:lang w:eastAsia="zh-CN"/>
              </w:rPr>
              <w:t xml:space="preserve"> round discussion can focus on the need for E. </w:t>
            </w:r>
          </w:p>
          <w:p w14:paraId="5DC5F45E" w14:textId="77777777" w:rsidR="00763F31" w:rsidRDefault="00763F31" w:rsidP="00E327C1">
            <w:pPr>
              <w:rPr>
                <w:i/>
                <w:color w:val="0070C0"/>
                <w:lang w:val="en-US" w:eastAsia="zh-CN"/>
              </w:rPr>
            </w:pPr>
            <w:r>
              <w:rPr>
                <w:i/>
                <w:color w:val="0070C0"/>
                <w:lang w:val="en-US" w:eastAsia="zh-CN"/>
              </w:rPr>
              <w:t>Tentative agreements</w:t>
            </w:r>
            <w:r w:rsidRPr="00064F7E">
              <w:rPr>
                <w:i/>
                <w:color w:val="0070C0"/>
                <w:lang w:val="en-US" w:eastAsia="zh-CN"/>
              </w:rPr>
              <w:t>:</w:t>
            </w:r>
          </w:p>
          <w:p w14:paraId="01D6752D" w14:textId="18459083" w:rsidR="00763F31" w:rsidRPr="00227401" w:rsidRDefault="00227401" w:rsidP="00E327C1">
            <w:pPr>
              <w:rPr>
                <w:rFonts w:eastAsiaTheme="minorEastAsia"/>
                <w:iCs/>
                <w:color w:val="000000" w:themeColor="text1"/>
                <w:lang w:val="en-US" w:eastAsia="zh-CN"/>
              </w:rPr>
            </w:pPr>
            <w:r w:rsidRPr="00227401">
              <w:rPr>
                <w:rFonts w:eastAsiaTheme="minorEastAsia" w:hint="eastAsia"/>
                <w:iCs/>
                <w:color w:val="000000" w:themeColor="text1"/>
                <w:lang w:val="en-US" w:eastAsia="zh-CN"/>
              </w:rPr>
              <w:t>N</w:t>
            </w:r>
            <w:r w:rsidRPr="00227401">
              <w:rPr>
                <w:rFonts w:eastAsiaTheme="minorEastAsia"/>
                <w:iCs/>
                <w:color w:val="000000" w:themeColor="text1"/>
                <w:lang w:val="en-US" w:eastAsia="zh-CN"/>
              </w:rPr>
              <w:t>one</w:t>
            </w:r>
          </w:p>
          <w:p w14:paraId="3072550D" w14:textId="77777777" w:rsidR="00763F31" w:rsidRDefault="00763F31" w:rsidP="00E327C1">
            <w:pPr>
              <w:rPr>
                <w:rFonts w:eastAsiaTheme="minorEastAsia"/>
                <w:i/>
                <w:color w:val="0070C0"/>
                <w:lang w:val="en-US" w:eastAsia="zh-CN"/>
              </w:rPr>
            </w:pPr>
            <w:r>
              <w:rPr>
                <w:rFonts w:eastAsiaTheme="minorEastAsia" w:hint="eastAsia"/>
                <w:i/>
                <w:color w:val="0070C0"/>
                <w:lang w:val="en-US" w:eastAsia="zh-CN"/>
              </w:rPr>
              <w:t>Candidate options:</w:t>
            </w:r>
          </w:p>
          <w:p w14:paraId="13A11CFA" w14:textId="174BEB9C" w:rsidR="00E82C42" w:rsidRDefault="00E82C42" w:rsidP="00E82C42">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(Anritsu, Ericsson, QC)</w:t>
            </w:r>
          </w:p>
          <w:p w14:paraId="2F030469" w14:textId="5724684B" w:rsidR="00E82C42" w:rsidRPr="001630B4" w:rsidRDefault="00E82C42" w:rsidP="00E82C42">
            <w:pPr>
              <w:pStyle w:val="afe"/>
              <w:numPr>
                <w:ilvl w:val="2"/>
                <w:numId w:val="1"/>
              </w:numPr>
              <w:spacing w:after="120"/>
              <w:ind w:firstLineChars="0"/>
              <w:rPr>
                <w:rFonts w:eastAsia="宋体"/>
                <w:szCs w:val="24"/>
                <w:lang w:eastAsia="zh-CN"/>
              </w:rPr>
            </w:pPr>
            <w:r w:rsidRPr="001630B4">
              <w:rPr>
                <w:rFonts w:eastAsia="宋体"/>
                <w:szCs w:val="24"/>
                <w:lang w:eastAsia="zh-CN"/>
              </w:rPr>
              <w:t>G</w:t>
            </w:r>
            <w:r w:rsidRPr="001630B4">
              <w:rPr>
                <w:rFonts w:eastAsia="宋体"/>
                <w:szCs w:val="24"/>
                <w:vertAlign w:val="subscript"/>
                <w:lang w:eastAsia="zh-CN"/>
              </w:rPr>
              <w:t>inter</w:t>
            </w:r>
            <w:r w:rsidRPr="001630B4">
              <w:rPr>
                <w:rFonts w:eastAsia="宋体"/>
                <w:szCs w:val="24"/>
                <w:lang w:eastAsia="zh-CN"/>
              </w:rPr>
              <w:t xml:space="preserve"> </w:t>
            </w:r>
          </w:p>
          <w:p w14:paraId="4FEB5267" w14:textId="6258CB54" w:rsidR="00E82C42" w:rsidRDefault="00E82C42" w:rsidP="00E82C42">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(HW, Apple, MTK)</w:t>
            </w:r>
          </w:p>
          <w:p w14:paraId="50F0B79B" w14:textId="2AC1E2E8" w:rsidR="00E82C42" w:rsidRDefault="00E82C42" w:rsidP="00E82C42">
            <w:pPr>
              <w:pStyle w:val="afe"/>
              <w:numPr>
                <w:ilvl w:val="2"/>
                <w:numId w:val="1"/>
              </w:numPr>
              <w:spacing w:after="120"/>
              <w:ind w:firstLineChars="0"/>
              <w:rPr>
                <w:rFonts w:eastAsia="宋体"/>
                <w:szCs w:val="24"/>
                <w:lang w:eastAsia="zh-CN"/>
              </w:rPr>
            </w:pPr>
            <w:r w:rsidRPr="001630B4">
              <w:rPr>
                <w:rFonts w:eastAsia="宋体"/>
                <w:szCs w:val="24"/>
                <w:lang w:eastAsia="zh-CN"/>
              </w:rPr>
              <w:t>G</w:t>
            </w:r>
            <w:r w:rsidRPr="001630B4">
              <w:rPr>
                <w:rFonts w:eastAsia="宋体"/>
                <w:szCs w:val="24"/>
                <w:vertAlign w:val="subscript"/>
                <w:lang w:eastAsia="zh-CN"/>
              </w:rPr>
              <w:t>inter</w:t>
            </w:r>
            <w:r w:rsidRPr="001630B4">
              <w:rPr>
                <w:rFonts w:eastAsia="宋体"/>
                <w:szCs w:val="24"/>
                <w:lang w:eastAsia="zh-CN"/>
              </w:rPr>
              <w:t xml:space="preserve"> </w:t>
            </w:r>
            <w:r>
              <w:rPr>
                <w:rFonts w:eastAsia="宋体"/>
                <w:szCs w:val="24"/>
                <w:lang w:eastAsia="zh-CN"/>
              </w:rPr>
              <w:t>+ E</w:t>
            </w:r>
            <w:r w:rsidRPr="001630B4">
              <w:rPr>
                <w:rFonts w:eastAsia="宋体"/>
                <w:szCs w:val="24"/>
                <w:lang w:eastAsia="zh-CN"/>
              </w:rPr>
              <w:t xml:space="preserve"> </w:t>
            </w:r>
          </w:p>
          <w:p w14:paraId="40478884" w14:textId="3924F8F9" w:rsidR="00E82C42" w:rsidRPr="00124F89" w:rsidRDefault="00E82C42" w:rsidP="00124F89">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124F89">
              <w:rPr>
                <w:rFonts w:eastAsia="宋体"/>
                <w:color w:val="0070C0"/>
                <w:szCs w:val="24"/>
                <w:lang w:eastAsia="zh-CN"/>
              </w:rPr>
              <w:t xml:space="preserve">Note: </w:t>
            </w:r>
            <w:r w:rsidR="00124F89">
              <w:rPr>
                <w:rFonts w:eastAsia="宋体"/>
                <w:color w:val="0070C0"/>
                <w:szCs w:val="24"/>
                <w:lang w:eastAsia="zh-CN"/>
              </w:rPr>
              <w:t xml:space="preserve">Need for </w:t>
            </w:r>
            <w:r w:rsidR="00124F89" w:rsidRPr="00124F89">
              <w:rPr>
                <w:rFonts w:eastAsia="宋体"/>
                <w:color w:val="0070C0"/>
                <w:szCs w:val="24"/>
                <w:lang w:eastAsia="zh-CN"/>
              </w:rPr>
              <w:t>G</w:t>
            </w:r>
            <w:r w:rsidR="00124F89" w:rsidRPr="00124F89">
              <w:rPr>
                <w:rFonts w:eastAsia="宋体"/>
                <w:color w:val="0070C0"/>
                <w:szCs w:val="24"/>
                <w:vertAlign w:val="subscript"/>
                <w:lang w:eastAsia="zh-CN"/>
              </w:rPr>
              <w:t>inter</w:t>
            </w:r>
            <w:r w:rsidR="00124F89" w:rsidRPr="00124F89">
              <w:rPr>
                <w:rFonts w:eastAsia="宋体"/>
                <w:color w:val="0070C0"/>
                <w:szCs w:val="24"/>
                <w:lang w:eastAsia="zh-CN"/>
              </w:rPr>
              <w:t xml:space="preserve"> </w:t>
            </w:r>
            <w:r w:rsidR="00124F89">
              <w:rPr>
                <w:rFonts w:eastAsia="宋体"/>
                <w:color w:val="0070C0"/>
                <w:szCs w:val="24"/>
                <w:lang w:eastAsia="zh-CN"/>
              </w:rPr>
              <w:t xml:space="preserve">for </w:t>
            </w:r>
            <w:r w:rsidR="00124F89" w:rsidRPr="00124F89">
              <w:rPr>
                <w:rFonts w:eastAsia="宋体"/>
                <w:color w:val="0070C0"/>
                <w:szCs w:val="24"/>
                <w:lang w:eastAsia="zh-CN"/>
              </w:rPr>
              <w:t>intra-band case</w:t>
            </w:r>
            <w:r w:rsidR="00124F89">
              <w:rPr>
                <w:rFonts w:eastAsia="宋体"/>
                <w:color w:val="0070C0"/>
                <w:szCs w:val="24"/>
                <w:lang w:eastAsia="zh-CN"/>
              </w:rPr>
              <w:t xml:space="preserve"> is addressed in Issue 2-1-1.</w:t>
            </w:r>
          </w:p>
          <w:p w14:paraId="5F22C71F" w14:textId="77777777" w:rsidR="00763F31" w:rsidRDefault="00763F31" w:rsidP="00E327C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3DE201" w14:textId="2F75B85D" w:rsidR="00763F31" w:rsidRPr="00AC7F70" w:rsidRDefault="00763F31" w:rsidP="00E82C42">
            <w:pPr>
              <w:spacing w:after="120"/>
              <w:rPr>
                <w:rFonts w:eastAsia="宋体"/>
                <w:szCs w:val="24"/>
                <w:lang w:eastAsia="zh-CN"/>
              </w:rPr>
            </w:pPr>
            <w:r w:rsidRPr="00AC7F70">
              <w:rPr>
                <w:rFonts w:eastAsiaTheme="minorEastAsia"/>
                <w:iCs/>
                <w:color w:val="000000" w:themeColor="text1"/>
                <w:lang w:val="en-US" w:eastAsia="zh-CN"/>
              </w:rPr>
              <w:t>Continue the discussion</w:t>
            </w:r>
            <w:r>
              <w:rPr>
                <w:rFonts w:eastAsiaTheme="minorEastAsia"/>
                <w:iCs/>
                <w:color w:val="000000" w:themeColor="text1"/>
                <w:lang w:val="en-US" w:eastAsia="zh-CN"/>
              </w:rPr>
              <w:t xml:space="preserve"> on the </w:t>
            </w:r>
            <w:r w:rsidR="00227401">
              <w:rPr>
                <w:rFonts w:eastAsiaTheme="minorEastAsia"/>
                <w:iCs/>
                <w:color w:val="000000" w:themeColor="text1"/>
                <w:lang w:val="en-US" w:eastAsia="zh-CN"/>
              </w:rPr>
              <w:t xml:space="preserve">need for E in the </w:t>
            </w:r>
            <w:r w:rsidRPr="00763F31">
              <w:rPr>
                <w:rFonts w:eastAsiaTheme="minorEastAsia"/>
                <w:iCs/>
                <w:color w:val="000000" w:themeColor="text1"/>
                <w:lang w:val="en-US" w:eastAsia="zh-CN"/>
              </w:rPr>
              <w:t xml:space="preserve">margin to the </w:t>
            </w:r>
            <w:r w:rsidR="00E82C42">
              <w:rPr>
                <w:rFonts w:eastAsiaTheme="minorEastAsia"/>
                <w:iCs/>
                <w:color w:val="000000" w:themeColor="text1"/>
                <w:lang w:val="en-US" w:eastAsia="zh-CN"/>
              </w:rPr>
              <w:t xml:space="preserve">upper </w:t>
            </w:r>
            <w:r w:rsidRPr="00763F31">
              <w:rPr>
                <w:rFonts w:eastAsiaTheme="minorEastAsia"/>
                <w:iCs/>
                <w:color w:val="000000" w:themeColor="text1"/>
                <w:lang w:val="en-US" w:eastAsia="zh-CN"/>
              </w:rPr>
              <w:t>bound</w:t>
            </w:r>
            <w:r>
              <w:rPr>
                <w:rFonts w:eastAsiaTheme="minorEastAsia"/>
                <w:iCs/>
                <w:color w:val="000000" w:themeColor="text1"/>
                <w:lang w:val="en-US" w:eastAsia="zh-CN"/>
              </w:rPr>
              <w:t>.</w:t>
            </w:r>
          </w:p>
        </w:tc>
      </w:tr>
    </w:tbl>
    <w:p w14:paraId="58C9DC12" w14:textId="77777777" w:rsidR="00763F31" w:rsidRPr="00763F31" w:rsidRDefault="00763F31" w:rsidP="00A45C29">
      <w:pPr>
        <w:rPr>
          <w:i/>
          <w:color w:val="0070C0"/>
          <w:lang w:eastAsia="zh-CN"/>
        </w:rPr>
      </w:pPr>
    </w:p>
    <w:tbl>
      <w:tblPr>
        <w:tblStyle w:val="afd"/>
        <w:tblW w:w="0" w:type="auto"/>
        <w:tblLook w:val="04A0" w:firstRow="1" w:lastRow="0" w:firstColumn="1" w:lastColumn="0" w:noHBand="0" w:noVBand="1"/>
      </w:tblPr>
      <w:tblGrid>
        <w:gridCol w:w="9631"/>
      </w:tblGrid>
      <w:tr w:rsidR="00E82C42" w:rsidRPr="004A31D0" w14:paraId="3F86F6B7" w14:textId="77777777" w:rsidTr="00E327C1">
        <w:tc>
          <w:tcPr>
            <w:tcW w:w="9631" w:type="dxa"/>
          </w:tcPr>
          <w:p w14:paraId="223B5F56" w14:textId="3E8FAF55" w:rsidR="00124F89" w:rsidRPr="00763F31" w:rsidRDefault="00124F89" w:rsidP="00E327C1">
            <w:pPr>
              <w:rPr>
                <w:rFonts w:ascii="Arial" w:eastAsiaTheme="minorEastAsia" w:hAnsi="Arial" w:cs="Arial"/>
                <w:iCs/>
                <w:color w:val="000000" w:themeColor="text1"/>
                <w:sz w:val="22"/>
                <w:szCs w:val="22"/>
                <w:lang w:val="sv-SE" w:eastAsia="zh-CN"/>
              </w:rPr>
            </w:pPr>
            <w:r w:rsidRPr="00124F89">
              <w:rPr>
                <w:rFonts w:ascii="Arial" w:eastAsiaTheme="minorEastAsia" w:hAnsi="Arial" w:cs="Arial"/>
                <w:iCs/>
                <w:color w:val="000000" w:themeColor="text1"/>
                <w:sz w:val="22"/>
                <w:szCs w:val="22"/>
                <w:lang w:eastAsia="zh-CN"/>
              </w:rPr>
              <w:t>Issue 2-1-3: exact values for different margins</w:t>
            </w:r>
          </w:p>
          <w:p w14:paraId="3F3EA468" w14:textId="77777777" w:rsidR="00E82C42" w:rsidRDefault="00E82C42" w:rsidP="00E327C1">
            <w:pPr>
              <w:rPr>
                <w:i/>
                <w:color w:val="0070C0"/>
                <w:lang w:val="en-US" w:eastAsia="zh-CN"/>
              </w:rPr>
            </w:pPr>
            <w:r>
              <w:rPr>
                <w:i/>
                <w:color w:val="0070C0"/>
                <w:lang w:val="en-US" w:eastAsia="zh-CN"/>
              </w:rPr>
              <w:t>Status</w:t>
            </w:r>
            <w:r w:rsidRPr="00064F7E">
              <w:rPr>
                <w:i/>
                <w:color w:val="0070C0"/>
                <w:lang w:val="en-US" w:eastAsia="zh-CN"/>
              </w:rPr>
              <w:t>:</w:t>
            </w:r>
          </w:p>
          <w:p w14:paraId="40FE73BA" w14:textId="5B7E8692" w:rsidR="00124F89" w:rsidRPr="00E327C1" w:rsidRDefault="00124F89" w:rsidP="00E327C1">
            <w:pPr>
              <w:rPr>
                <w:rFonts w:eastAsia="宋体"/>
                <w:szCs w:val="24"/>
                <w:lang w:eastAsia="zh-CN"/>
              </w:rPr>
            </w:pPr>
            <w:r>
              <w:rPr>
                <w:rFonts w:eastAsiaTheme="minorEastAsia"/>
                <w:iCs/>
                <w:color w:val="000000" w:themeColor="text1"/>
                <w:lang w:val="en-US" w:eastAsia="zh-CN"/>
              </w:rPr>
              <w:t xml:space="preserve">Most companies can agree to the value on D and </w:t>
            </w:r>
            <w:r w:rsidRPr="00FE32B1">
              <w:rPr>
                <w:rFonts w:eastAsia="宋体"/>
                <w:szCs w:val="24"/>
                <w:lang w:eastAsia="zh-CN"/>
              </w:rPr>
              <w:t>G</w:t>
            </w:r>
            <w:r w:rsidRPr="00FE32B1">
              <w:rPr>
                <w:rFonts w:eastAsia="宋体"/>
                <w:szCs w:val="24"/>
                <w:vertAlign w:val="subscript"/>
                <w:lang w:eastAsia="zh-CN"/>
              </w:rPr>
              <w:t>inter</w:t>
            </w:r>
            <w:r>
              <w:rPr>
                <w:rFonts w:eastAsia="宋体"/>
                <w:szCs w:val="24"/>
                <w:lang w:eastAsia="zh-CN"/>
              </w:rPr>
              <w:t xml:space="preserve">. </w:t>
            </w:r>
            <w:r w:rsidR="00E82C42">
              <w:rPr>
                <w:rFonts w:eastAsiaTheme="minorEastAsia"/>
                <w:iCs/>
                <w:color w:val="000000" w:themeColor="text1"/>
                <w:lang w:val="en-US" w:eastAsia="zh-CN"/>
              </w:rPr>
              <w:t xml:space="preserve">One company suggests to </w:t>
            </w:r>
            <w:r>
              <w:rPr>
                <w:rFonts w:eastAsiaTheme="minorEastAsia"/>
                <w:iCs/>
                <w:color w:val="000000" w:themeColor="text1"/>
                <w:lang w:val="en-US" w:eastAsia="zh-CN"/>
              </w:rPr>
              <w:t>agree on all the margins to fix the test cases together</w:t>
            </w:r>
            <w:r w:rsidR="00E82C42">
              <w:rPr>
                <w:rFonts w:eastAsia="宋体"/>
                <w:szCs w:val="24"/>
                <w:lang w:eastAsia="zh-CN"/>
              </w:rPr>
              <w:t xml:space="preserve">. </w:t>
            </w:r>
            <w:r>
              <w:rPr>
                <w:rFonts w:eastAsiaTheme="minorEastAsia"/>
                <w:iCs/>
                <w:color w:val="000000" w:themeColor="text1"/>
                <w:lang w:val="en-US" w:eastAsia="zh-CN"/>
              </w:rPr>
              <w:t>One company suggests to modify the test procedure to avoid adding those margins.</w:t>
            </w:r>
            <w:r w:rsidR="00E327C1">
              <w:rPr>
                <w:rFonts w:eastAsiaTheme="minorEastAsia"/>
                <w:iCs/>
                <w:color w:val="000000" w:themeColor="text1"/>
                <w:lang w:val="en-US" w:eastAsia="zh-CN"/>
              </w:rPr>
              <w:t xml:space="preserve"> Please refer to Issue 2-1-1 for moderator’s suggestion. </w:t>
            </w:r>
            <w:r w:rsidR="00E327C1">
              <w:rPr>
                <w:rFonts w:eastAsia="宋体"/>
                <w:szCs w:val="24"/>
                <w:lang w:eastAsia="zh-CN"/>
              </w:rPr>
              <w:t xml:space="preserve">Moderators suggests to agree on the values for </w:t>
            </w:r>
            <w:r w:rsidR="00E327C1">
              <w:rPr>
                <w:rFonts w:eastAsiaTheme="minorEastAsia"/>
                <w:iCs/>
                <w:color w:val="000000" w:themeColor="text1"/>
                <w:lang w:val="en-US" w:eastAsia="zh-CN"/>
              </w:rPr>
              <w:t xml:space="preserve">D and </w:t>
            </w:r>
            <w:r w:rsidR="00E327C1" w:rsidRPr="00FE32B1">
              <w:rPr>
                <w:rFonts w:eastAsia="宋体"/>
                <w:szCs w:val="24"/>
                <w:lang w:eastAsia="zh-CN"/>
              </w:rPr>
              <w:t>G</w:t>
            </w:r>
            <w:r w:rsidR="00E327C1" w:rsidRPr="00FE32B1">
              <w:rPr>
                <w:rFonts w:eastAsia="宋体"/>
                <w:szCs w:val="24"/>
                <w:vertAlign w:val="subscript"/>
                <w:lang w:eastAsia="zh-CN"/>
              </w:rPr>
              <w:t>inter</w:t>
            </w:r>
            <w:r w:rsidR="00E327C1">
              <w:rPr>
                <w:rFonts w:eastAsia="宋体"/>
                <w:szCs w:val="24"/>
                <w:lang w:eastAsia="zh-CN"/>
              </w:rPr>
              <w:t>, and put them in [], and further discuss the value of E in the 2</w:t>
            </w:r>
            <w:r w:rsidR="00E327C1" w:rsidRPr="00E327C1">
              <w:rPr>
                <w:rFonts w:eastAsia="宋体"/>
                <w:szCs w:val="24"/>
                <w:vertAlign w:val="superscript"/>
                <w:lang w:eastAsia="zh-CN"/>
              </w:rPr>
              <w:t>nd</w:t>
            </w:r>
            <w:r w:rsidR="00E327C1">
              <w:rPr>
                <w:rFonts w:eastAsia="宋体"/>
                <w:szCs w:val="24"/>
                <w:lang w:eastAsia="zh-CN"/>
              </w:rPr>
              <w:t xml:space="preserve"> round.</w:t>
            </w:r>
          </w:p>
          <w:p w14:paraId="3B67D939" w14:textId="77777777" w:rsidR="00E82C42" w:rsidRDefault="00E82C42" w:rsidP="00E327C1">
            <w:pPr>
              <w:rPr>
                <w:i/>
                <w:color w:val="0070C0"/>
                <w:lang w:val="en-US" w:eastAsia="zh-CN"/>
              </w:rPr>
            </w:pPr>
            <w:r>
              <w:rPr>
                <w:i/>
                <w:color w:val="0070C0"/>
                <w:lang w:val="en-US" w:eastAsia="zh-CN"/>
              </w:rPr>
              <w:t>Tentative agreements</w:t>
            </w:r>
            <w:r w:rsidRPr="00064F7E">
              <w:rPr>
                <w:i/>
                <w:color w:val="0070C0"/>
                <w:lang w:val="en-US" w:eastAsia="zh-CN"/>
              </w:rPr>
              <w:t>:</w:t>
            </w:r>
          </w:p>
          <w:p w14:paraId="308C7511" w14:textId="2605E20A" w:rsidR="00E327C1" w:rsidRDefault="00E327C1" w:rsidP="00E327C1">
            <w:pPr>
              <w:pStyle w:val="afe"/>
              <w:numPr>
                <w:ilvl w:val="0"/>
                <w:numId w:val="1"/>
              </w:numPr>
              <w:spacing w:after="120"/>
              <w:ind w:firstLineChars="0"/>
              <w:rPr>
                <w:rFonts w:eastAsia="宋体"/>
                <w:szCs w:val="24"/>
                <w:highlight w:val="green"/>
                <w:lang w:eastAsia="zh-CN"/>
              </w:rPr>
            </w:pPr>
            <w:r>
              <w:rPr>
                <w:rFonts w:eastAsia="宋体"/>
                <w:szCs w:val="24"/>
                <w:highlight w:val="green"/>
                <w:lang w:eastAsia="zh-CN"/>
              </w:rPr>
              <w:t>D = [5.5] dB</w:t>
            </w:r>
          </w:p>
          <w:p w14:paraId="4ABD5C18" w14:textId="577D732D" w:rsidR="00E327C1" w:rsidRPr="00FE32B1" w:rsidRDefault="00E327C1" w:rsidP="00E327C1">
            <w:pPr>
              <w:pStyle w:val="afe"/>
              <w:numPr>
                <w:ilvl w:val="0"/>
                <w:numId w:val="1"/>
              </w:numPr>
              <w:spacing w:after="120"/>
              <w:ind w:firstLineChars="0"/>
              <w:rPr>
                <w:rFonts w:eastAsia="宋体"/>
                <w:szCs w:val="24"/>
                <w:highlight w:val="green"/>
                <w:lang w:eastAsia="zh-CN"/>
              </w:rPr>
            </w:pPr>
            <w:r w:rsidRPr="00FE32B1">
              <w:rPr>
                <w:rFonts w:eastAsia="宋体"/>
                <w:szCs w:val="24"/>
                <w:highlight w:val="green"/>
                <w:lang w:eastAsia="zh-CN"/>
              </w:rPr>
              <w:t>G</w:t>
            </w:r>
            <w:r w:rsidRPr="00FE32B1">
              <w:rPr>
                <w:rFonts w:eastAsia="宋体"/>
                <w:szCs w:val="24"/>
                <w:highlight w:val="green"/>
                <w:vertAlign w:val="subscript"/>
                <w:lang w:eastAsia="zh-CN"/>
              </w:rPr>
              <w:t>inter</w:t>
            </w:r>
            <w:r>
              <w:rPr>
                <w:rFonts w:eastAsia="宋体"/>
                <w:szCs w:val="24"/>
                <w:highlight w:val="green"/>
                <w:lang w:eastAsia="zh-CN"/>
              </w:rPr>
              <w:t xml:space="preserve"> = [3] dB</w:t>
            </w:r>
          </w:p>
          <w:p w14:paraId="53331BEA" w14:textId="77777777" w:rsidR="00E82C42" w:rsidRDefault="00E82C42" w:rsidP="00E327C1">
            <w:pPr>
              <w:rPr>
                <w:rFonts w:eastAsiaTheme="minorEastAsia"/>
                <w:i/>
                <w:color w:val="0070C0"/>
                <w:lang w:val="en-US" w:eastAsia="zh-CN"/>
              </w:rPr>
            </w:pPr>
            <w:r>
              <w:rPr>
                <w:rFonts w:eastAsiaTheme="minorEastAsia" w:hint="eastAsia"/>
                <w:i/>
                <w:color w:val="0070C0"/>
                <w:lang w:val="en-US" w:eastAsia="zh-CN"/>
              </w:rPr>
              <w:t>Candidate options:</w:t>
            </w:r>
          </w:p>
          <w:p w14:paraId="646CC537" w14:textId="5E4C6A12" w:rsidR="00E327C1" w:rsidRPr="00E327C1" w:rsidRDefault="00E327C1" w:rsidP="00E327C1">
            <w:pPr>
              <w:pStyle w:val="afe"/>
              <w:numPr>
                <w:ilvl w:val="0"/>
                <w:numId w:val="1"/>
              </w:numPr>
              <w:spacing w:after="120"/>
              <w:ind w:firstLineChars="0"/>
              <w:rPr>
                <w:rFonts w:eastAsia="宋体"/>
                <w:szCs w:val="24"/>
                <w:highlight w:val="yellow"/>
                <w:lang w:eastAsia="zh-CN"/>
              </w:rPr>
            </w:pPr>
            <w:r>
              <w:rPr>
                <w:rFonts w:eastAsia="宋体"/>
                <w:szCs w:val="24"/>
                <w:highlight w:val="yellow"/>
                <w:lang w:eastAsia="zh-CN"/>
              </w:rPr>
              <w:t>Discuss the value for E (if option 2 in Issue 2-1-2 can be agreed)</w:t>
            </w:r>
          </w:p>
          <w:p w14:paraId="6AC2B619" w14:textId="04081360" w:rsidR="00E82C42" w:rsidRDefault="00E82C42" w:rsidP="00E327C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E327C1">
              <w:rPr>
                <w:rFonts w:eastAsia="宋体"/>
                <w:color w:val="0070C0"/>
                <w:szCs w:val="24"/>
                <w:lang w:eastAsia="zh-CN"/>
              </w:rPr>
              <w:t>HW, Apple, MTK</w:t>
            </w:r>
            <w:r>
              <w:rPr>
                <w:rFonts w:eastAsia="宋体"/>
                <w:color w:val="0070C0"/>
                <w:szCs w:val="24"/>
                <w:lang w:eastAsia="zh-CN"/>
              </w:rPr>
              <w:t>)</w:t>
            </w:r>
          </w:p>
          <w:p w14:paraId="486015B2" w14:textId="292D2615" w:rsidR="00E327C1" w:rsidRDefault="00E327C1" w:rsidP="00E327C1">
            <w:pPr>
              <w:pStyle w:val="afe"/>
              <w:numPr>
                <w:ilvl w:val="2"/>
                <w:numId w:val="1"/>
              </w:numPr>
              <w:spacing w:after="120"/>
              <w:ind w:firstLineChars="0"/>
              <w:rPr>
                <w:rFonts w:eastAsia="宋体"/>
                <w:szCs w:val="24"/>
                <w:lang w:eastAsia="zh-CN"/>
              </w:rPr>
            </w:pPr>
            <w:r>
              <w:rPr>
                <w:rFonts w:eastAsia="宋体"/>
                <w:szCs w:val="24"/>
                <w:lang w:eastAsia="zh-CN"/>
              </w:rPr>
              <w:t>Same value as Y</w:t>
            </w:r>
          </w:p>
          <w:p w14:paraId="4813FEB8" w14:textId="44DBEAC5" w:rsidR="00E82C42" w:rsidRDefault="00E82C42" w:rsidP="00E327C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2 </w:t>
            </w:r>
          </w:p>
          <w:p w14:paraId="421FBAB3" w14:textId="1F6663B9" w:rsidR="00E82C42" w:rsidRDefault="00E327C1" w:rsidP="00E327C1">
            <w:pPr>
              <w:pStyle w:val="afe"/>
              <w:numPr>
                <w:ilvl w:val="2"/>
                <w:numId w:val="1"/>
              </w:numPr>
              <w:spacing w:after="120"/>
              <w:ind w:firstLineChars="0"/>
              <w:rPr>
                <w:rFonts w:eastAsia="宋体"/>
                <w:szCs w:val="24"/>
                <w:lang w:eastAsia="zh-CN"/>
              </w:rPr>
            </w:pPr>
            <w:r>
              <w:rPr>
                <w:rFonts w:eastAsia="宋体"/>
                <w:szCs w:val="24"/>
                <w:lang w:eastAsia="zh-CN"/>
              </w:rPr>
              <w:t xml:space="preserve">Other </w:t>
            </w:r>
          </w:p>
          <w:p w14:paraId="360C693A" w14:textId="0D823EDD" w:rsidR="00E327C1" w:rsidRPr="00E327C1" w:rsidRDefault="00E327C1" w:rsidP="00E327C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124F89">
              <w:rPr>
                <w:rFonts w:eastAsia="宋体"/>
                <w:color w:val="0070C0"/>
                <w:szCs w:val="24"/>
                <w:lang w:eastAsia="zh-CN"/>
              </w:rPr>
              <w:t xml:space="preserve">Note: </w:t>
            </w:r>
            <w:r>
              <w:rPr>
                <w:rFonts w:eastAsia="宋体"/>
                <w:color w:val="0070C0"/>
                <w:szCs w:val="24"/>
                <w:lang w:eastAsia="zh-CN"/>
              </w:rPr>
              <w:t>Need for E for is addressed in Issue 2-1-2.</w:t>
            </w:r>
          </w:p>
          <w:p w14:paraId="564A4768" w14:textId="77777777" w:rsidR="00E82C42" w:rsidRDefault="00E82C42" w:rsidP="00E327C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A24D93" w14:textId="3381BA61" w:rsidR="00E82C42" w:rsidRPr="00AC7F70" w:rsidRDefault="00E82C42" w:rsidP="00E327C1">
            <w:pPr>
              <w:spacing w:after="120"/>
              <w:rPr>
                <w:rFonts w:eastAsia="宋体"/>
                <w:szCs w:val="24"/>
                <w:lang w:eastAsia="zh-CN"/>
              </w:rPr>
            </w:pPr>
            <w:r w:rsidRPr="00AC7F70">
              <w:rPr>
                <w:rFonts w:eastAsiaTheme="minorEastAsia"/>
                <w:iCs/>
                <w:color w:val="000000" w:themeColor="text1"/>
                <w:lang w:val="en-US" w:eastAsia="zh-CN"/>
              </w:rPr>
              <w:t>Continue the discussion</w:t>
            </w:r>
            <w:r>
              <w:rPr>
                <w:rFonts w:eastAsiaTheme="minorEastAsia"/>
                <w:iCs/>
                <w:color w:val="000000" w:themeColor="text1"/>
                <w:lang w:val="en-US" w:eastAsia="zh-CN"/>
              </w:rPr>
              <w:t xml:space="preserve"> on the </w:t>
            </w:r>
            <w:r w:rsidR="00E327C1">
              <w:rPr>
                <w:rFonts w:eastAsiaTheme="minorEastAsia"/>
                <w:iCs/>
                <w:color w:val="000000" w:themeColor="text1"/>
                <w:lang w:val="en-US" w:eastAsia="zh-CN"/>
              </w:rPr>
              <w:t>value</w:t>
            </w:r>
            <w:r>
              <w:rPr>
                <w:rFonts w:eastAsiaTheme="minorEastAsia"/>
                <w:iCs/>
                <w:color w:val="000000" w:themeColor="text1"/>
                <w:lang w:val="en-US" w:eastAsia="zh-CN"/>
              </w:rPr>
              <w:t xml:space="preserve"> for E.</w:t>
            </w:r>
          </w:p>
        </w:tc>
      </w:tr>
    </w:tbl>
    <w:p w14:paraId="4F0D7D1E" w14:textId="77777777" w:rsidR="00FE32B1" w:rsidRPr="00E82C42" w:rsidRDefault="00FE32B1" w:rsidP="00A45C29">
      <w:pPr>
        <w:rPr>
          <w:i/>
          <w:color w:val="0070C0"/>
          <w:lang w:eastAsia="zh-CN"/>
        </w:rPr>
      </w:pPr>
    </w:p>
    <w:p w14:paraId="017E832D" w14:textId="77777777" w:rsidR="00A45C29" w:rsidRPr="003418CB" w:rsidRDefault="00A45C29" w:rsidP="00A45C29">
      <w:pPr>
        <w:rPr>
          <w:color w:val="0070C0"/>
          <w:lang w:val="en-US" w:eastAsia="zh-CN"/>
        </w:rPr>
      </w:pPr>
    </w:p>
    <w:p w14:paraId="6D7AF44A" w14:textId="77777777" w:rsidR="00A45C29" w:rsidRDefault="00A45C29" w:rsidP="00A45C29">
      <w:pPr>
        <w:pStyle w:val="2"/>
      </w:pPr>
      <w:r>
        <w:rPr>
          <w:rFonts w:hint="eastAsia"/>
        </w:rPr>
        <w:lastRenderedPageBreak/>
        <w:t>Discussion on 2nd round</w:t>
      </w:r>
      <w:r>
        <w:t xml:space="preserve"> (if applicable)</w:t>
      </w:r>
    </w:p>
    <w:p w14:paraId="20FABBC3" w14:textId="77777777" w:rsidR="00A45C29" w:rsidRDefault="00A45C29" w:rsidP="00A45C29">
      <w:pPr>
        <w:rPr>
          <w:lang w:val="sv-SE" w:eastAsia="zh-CN"/>
        </w:rPr>
      </w:pPr>
    </w:p>
    <w:p w14:paraId="4E01F70A" w14:textId="77777777" w:rsidR="00A45C29" w:rsidRDefault="00A45C29" w:rsidP="00A45C29">
      <w:pPr>
        <w:pStyle w:val="2"/>
      </w:pPr>
      <w:r>
        <w:rPr>
          <w:rFonts w:hint="eastAsia"/>
        </w:rPr>
        <w:t>Summary on 2nd round</w:t>
      </w:r>
      <w:r>
        <w:t xml:space="preserve"> (if applicable)</w:t>
      </w:r>
    </w:p>
    <w:p w14:paraId="3C6F143F" w14:textId="77777777" w:rsidR="00A45C29" w:rsidRDefault="00A45C29" w:rsidP="00A45C2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A45C29" w:rsidRPr="00004165" w14:paraId="4E2D395B" w14:textId="77777777" w:rsidTr="007A414C">
        <w:tc>
          <w:tcPr>
            <w:tcW w:w="1242" w:type="dxa"/>
          </w:tcPr>
          <w:p w14:paraId="0C689805" w14:textId="77777777" w:rsidR="00A45C29" w:rsidRPr="00045592" w:rsidRDefault="00A45C29" w:rsidP="007A414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39CB735" w14:textId="77777777" w:rsidR="00A45C29" w:rsidRPr="00045592" w:rsidRDefault="00A45C29" w:rsidP="007A414C">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45C29" w14:paraId="70ED1799" w14:textId="77777777" w:rsidTr="007A414C">
        <w:tc>
          <w:tcPr>
            <w:tcW w:w="1242" w:type="dxa"/>
          </w:tcPr>
          <w:p w14:paraId="37FE2E60" w14:textId="77777777" w:rsidR="00A45C29" w:rsidRPr="003418CB" w:rsidRDefault="00A45C29" w:rsidP="007A414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D45FC4E" w14:textId="77777777" w:rsidR="00A45C29" w:rsidRPr="003418CB" w:rsidRDefault="00A45C29" w:rsidP="007A414C">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2AF2B90" w14:textId="77777777" w:rsidR="00A45C29" w:rsidRPr="00805BE8" w:rsidRDefault="00A45C29" w:rsidP="00A45C29"/>
    <w:p w14:paraId="1EF136AE" w14:textId="77777777" w:rsidR="00A45C29" w:rsidRPr="00A45C29" w:rsidRDefault="00A45C29" w:rsidP="00805BE8">
      <w:pPr>
        <w:rPr>
          <w:b/>
        </w:rPr>
      </w:pPr>
    </w:p>
    <w:p w14:paraId="66C43C70" w14:textId="77777777" w:rsidR="00F220FC" w:rsidRDefault="00F220FC" w:rsidP="00F220FC">
      <w:pPr>
        <w:pStyle w:val="1"/>
        <w:rPr>
          <w:lang w:val="en-US" w:eastAsia="ja-JP"/>
        </w:rPr>
      </w:pPr>
      <w:r>
        <w:rPr>
          <w:lang w:val="en-US" w:eastAsia="ja-JP"/>
        </w:rPr>
        <w:t>Recommendations for Tdocs</w:t>
      </w:r>
    </w:p>
    <w:p w14:paraId="114F94D1" w14:textId="77777777" w:rsidR="00F220FC" w:rsidRPr="00035C50" w:rsidRDefault="00F220FC" w:rsidP="00F220FC">
      <w:pPr>
        <w:pStyle w:val="2"/>
      </w:pPr>
      <w:bookmarkStart w:id="1" w:name="_GoBack"/>
      <w:bookmarkEnd w:id="1"/>
      <w:r w:rsidRPr="00035C50">
        <w:rPr>
          <w:rFonts w:hint="eastAsia"/>
        </w:rPr>
        <w:t>1st</w:t>
      </w:r>
      <w:r>
        <w:t xml:space="preserve"> </w:t>
      </w:r>
      <w:r w:rsidRPr="00035C50">
        <w:rPr>
          <w:rFonts w:hint="eastAsia"/>
        </w:rPr>
        <w:t xml:space="preserve">round </w:t>
      </w:r>
    </w:p>
    <w:p w14:paraId="373310C0" w14:textId="77777777" w:rsidR="004805E9" w:rsidRPr="00E72CF1" w:rsidRDefault="004805E9" w:rsidP="004805E9">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4057"/>
        <w:gridCol w:w="2612"/>
        <w:gridCol w:w="3188"/>
      </w:tblGrid>
      <w:tr w:rsidR="004805E9" w:rsidRPr="00004165" w14:paraId="488C1CAA" w14:textId="77777777" w:rsidTr="00E327C1">
        <w:tc>
          <w:tcPr>
            <w:tcW w:w="2058" w:type="pct"/>
          </w:tcPr>
          <w:p w14:paraId="3D1667DF" w14:textId="77777777" w:rsidR="004805E9" w:rsidRDefault="004805E9" w:rsidP="00E327C1">
            <w:pPr>
              <w:spacing w:after="120"/>
              <w:rPr>
                <w:b/>
                <w:bCs/>
                <w:color w:val="0070C0"/>
                <w:lang w:val="en-US" w:eastAsia="zh-CN"/>
              </w:rPr>
            </w:pPr>
            <w:r>
              <w:rPr>
                <w:b/>
                <w:bCs/>
                <w:color w:val="0070C0"/>
                <w:lang w:val="en-US" w:eastAsia="zh-CN"/>
              </w:rPr>
              <w:t>Title</w:t>
            </w:r>
          </w:p>
        </w:tc>
        <w:tc>
          <w:tcPr>
            <w:tcW w:w="1325" w:type="pct"/>
          </w:tcPr>
          <w:p w14:paraId="1F9BB2DA" w14:textId="77777777" w:rsidR="004805E9" w:rsidRDefault="004805E9" w:rsidP="00E327C1">
            <w:pPr>
              <w:spacing w:after="120"/>
              <w:rPr>
                <w:b/>
                <w:bCs/>
                <w:color w:val="0070C0"/>
                <w:lang w:val="en-US" w:eastAsia="zh-CN"/>
              </w:rPr>
            </w:pPr>
            <w:r>
              <w:rPr>
                <w:b/>
                <w:bCs/>
                <w:color w:val="0070C0"/>
                <w:lang w:val="en-US" w:eastAsia="zh-CN"/>
              </w:rPr>
              <w:t>Source</w:t>
            </w:r>
          </w:p>
        </w:tc>
        <w:tc>
          <w:tcPr>
            <w:tcW w:w="1617" w:type="pct"/>
          </w:tcPr>
          <w:p w14:paraId="33290AB2" w14:textId="77777777" w:rsidR="004805E9" w:rsidRDefault="004805E9" w:rsidP="00E327C1">
            <w:pPr>
              <w:spacing w:after="120"/>
              <w:rPr>
                <w:b/>
                <w:bCs/>
                <w:color w:val="0070C0"/>
                <w:lang w:val="en-US" w:eastAsia="zh-CN"/>
              </w:rPr>
            </w:pPr>
            <w:r>
              <w:rPr>
                <w:b/>
                <w:bCs/>
                <w:color w:val="0070C0"/>
                <w:lang w:val="en-US" w:eastAsia="zh-CN"/>
              </w:rPr>
              <w:t>Comments</w:t>
            </w:r>
          </w:p>
        </w:tc>
      </w:tr>
      <w:tr w:rsidR="004805E9" w:rsidRPr="0093133D" w14:paraId="10685ADE" w14:textId="77777777" w:rsidTr="00E327C1">
        <w:tc>
          <w:tcPr>
            <w:tcW w:w="2058" w:type="pct"/>
          </w:tcPr>
          <w:p w14:paraId="423482F8" w14:textId="623490B9" w:rsidR="004805E9" w:rsidRPr="00D0036C" w:rsidRDefault="004805E9" w:rsidP="004805E9">
            <w:pPr>
              <w:spacing w:after="120"/>
              <w:rPr>
                <w:rFonts w:eastAsiaTheme="minorEastAsia"/>
                <w:color w:val="0070C0"/>
                <w:lang w:val="en-US" w:eastAsia="zh-CN"/>
              </w:rPr>
            </w:pPr>
            <w:r w:rsidRPr="006164BF">
              <w:rPr>
                <w:rFonts w:eastAsiaTheme="minorEastAsia"/>
                <w:color w:val="0070C0"/>
                <w:lang w:val="en-US" w:eastAsia="zh-CN"/>
              </w:rPr>
              <w:t>WF on</w:t>
            </w:r>
            <w:r>
              <w:rPr>
                <w:rFonts w:eastAsiaTheme="minorEastAsia"/>
                <w:color w:val="0070C0"/>
                <w:lang w:val="en-US" w:eastAsia="zh-CN"/>
              </w:rPr>
              <w:t xml:space="preserve"> remaining issues in</w:t>
            </w:r>
            <w:r w:rsidRPr="006164BF">
              <w:rPr>
                <w:rFonts w:eastAsiaTheme="minorEastAsia"/>
                <w:color w:val="0070C0"/>
                <w:lang w:val="en-US" w:eastAsia="zh-CN"/>
              </w:rPr>
              <w:t xml:space="preserve"> Rel-15 NR RRM</w:t>
            </w:r>
          </w:p>
        </w:tc>
        <w:tc>
          <w:tcPr>
            <w:tcW w:w="1325" w:type="pct"/>
          </w:tcPr>
          <w:p w14:paraId="73913C6E" w14:textId="77777777" w:rsidR="004805E9" w:rsidRPr="00D260F7" w:rsidRDefault="004805E9" w:rsidP="00E327C1">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25C84E16" w14:textId="3222ADF7" w:rsidR="004805E9" w:rsidRPr="00D260F7" w:rsidRDefault="004805E9" w:rsidP="00E327C1">
            <w:pPr>
              <w:spacing w:after="120"/>
              <w:rPr>
                <w:rFonts w:eastAsiaTheme="minorEastAsia"/>
                <w:color w:val="0070C0"/>
                <w:lang w:val="en-US" w:eastAsia="zh-CN"/>
              </w:rPr>
            </w:pPr>
          </w:p>
        </w:tc>
      </w:tr>
    </w:tbl>
    <w:p w14:paraId="37C8D293" w14:textId="77777777" w:rsidR="004805E9" w:rsidRDefault="004805E9" w:rsidP="004805E9">
      <w:pPr>
        <w:rPr>
          <w:lang w:val="en-US" w:eastAsia="ja-JP"/>
        </w:rPr>
      </w:pPr>
    </w:p>
    <w:p w14:paraId="2E43295F" w14:textId="77777777" w:rsidR="004805E9" w:rsidRPr="00E72CF1" w:rsidRDefault="004805E9" w:rsidP="004805E9">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4805E9" w:rsidRPr="00004165" w14:paraId="0BFD2734" w14:textId="77777777" w:rsidTr="004805E9">
        <w:tc>
          <w:tcPr>
            <w:tcW w:w="1424" w:type="dxa"/>
          </w:tcPr>
          <w:p w14:paraId="6196DE6D" w14:textId="77777777" w:rsidR="004805E9" w:rsidRPr="00045592" w:rsidRDefault="004805E9" w:rsidP="00E327C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3DFEF49" w14:textId="77777777" w:rsidR="004805E9" w:rsidRDefault="004805E9" w:rsidP="00E327C1">
            <w:pPr>
              <w:spacing w:after="120"/>
              <w:rPr>
                <w:b/>
                <w:bCs/>
                <w:color w:val="0070C0"/>
                <w:lang w:val="en-US" w:eastAsia="zh-CN"/>
              </w:rPr>
            </w:pPr>
            <w:r>
              <w:rPr>
                <w:b/>
                <w:bCs/>
                <w:color w:val="0070C0"/>
                <w:lang w:val="en-US" w:eastAsia="zh-CN"/>
              </w:rPr>
              <w:t>Title</w:t>
            </w:r>
          </w:p>
        </w:tc>
        <w:tc>
          <w:tcPr>
            <w:tcW w:w="1418" w:type="dxa"/>
          </w:tcPr>
          <w:p w14:paraId="70EBAEBD" w14:textId="77777777" w:rsidR="004805E9" w:rsidRDefault="004805E9" w:rsidP="00E327C1">
            <w:pPr>
              <w:spacing w:after="120"/>
              <w:rPr>
                <w:b/>
                <w:bCs/>
                <w:color w:val="0070C0"/>
                <w:lang w:val="en-US" w:eastAsia="zh-CN"/>
              </w:rPr>
            </w:pPr>
            <w:r>
              <w:rPr>
                <w:b/>
                <w:bCs/>
                <w:color w:val="0070C0"/>
                <w:lang w:val="en-US" w:eastAsia="zh-CN"/>
              </w:rPr>
              <w:t>Source</w:t>
            </w:r>
          </w:p>
        </w:tc>
        <w:tc>
          <w:tcPr>
            <w:tcW w:w="2409" w:type="dxa"/>
          </w:tcPr>
          <w:p w14:paraId="1C9B862B" w14:textId="77777777" w:rsidR="004805E9" w:rsidRPr="00045592" w:rsidRDefault="004805E9" w:rsidP="00E327C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576DCB1" w14:textId="77777777" w:rsidR="004805E9" w:rsidRDefault="004805E9" w:rsidP="00E327C1">
            <w:pPr>
              <w:spacing w:after="120"/>
              <w:rPr>
                <w:b/>
                <w:bCs/>
                <w:color w:val="0070C0"/>
                <w:lang w:val="en-US" w:eastAsia="zh-CN"/>
              </w:rPr>
            </w:pPr>
            <w:r>
              <w:rPr>
                <w:b/>
                <w:bCs/>
                <w:color w:val="0070C0"/>
                <w:lang w:val="en-US" w:eastAsia="zh-CN"/>
              </w:rPr>
              <w:t>Comments</w:t>
            </w:r>
          </w:p>
        </w:tc>
      </w:tr>
      <w:tr w:rsidR="004805E9" w:rsidRPr="004805E9" w14:paraId="7DC2FFBA" w14:textId="77777777" w:rsidTr="004805E9">
        <w:trPr>
          <w:trHeight w:val="675"/>
        </w:trPr>
        <w:tc>
          <w:tcPr>
            <w:tcW w:w="1424" w:type="dxa"/>
            <w:hideMark/>
          </w:tcPr>
          <w:p w14:paraId="381CD1C6" w14:textId="77777777" w:rsidR="004805E9" w:rsidRPr="004805E9" w:rsidRDefault="00B419FA" w:rsidP="004805E9">
            <w:pPr>
              <w:spacing w:after="0"/>
              <w:rPr>
                <w:rFonts w:ascii="Arial" w:hAnsi="Arial" w:cs="Arial"/>
                <w:b/>
                <w:bCs/>
                <w:color w:val="0000FF"/>
                <w:sz w:val="16"/>
                <w:szCs w:val="16"/>
                <w:u w:val="single"/>
                <w:lang w:val="en-US" w:eastAsia="zh-CN"/>
              </w:rPr>
            </w:pPr>
            <w:hyperlink r:id="rId54" w:history="1">
              <w:r w:rsidR="004805E9" w:rsidRPr="004805E9">
                <w:rPr>
                  <w:rFonts w:ascii="Arial" w:hAnsi="Arial" w:cs="Arial"/>
                  <w:b/>
                  <w:bCs/>
                  <w:color w:val="0000FF"/>
                  <w:sz w:val="16"/>
                  <w:szCs w:val="16"/>
                  <w:u w:val="single"/>
                  <w:lang w:val="en-US" w:eastAsia="zh-CN"/>
                </w:rPr>
                <w:t>R4-2203593</w:t>
              </w:r>
            </w:hyperlink>
          </w:p>
        </w:tc>
        <w:tc>
          <w:tcPr>
            <w:tcW w:w="2682" w:type="dxa"/>
            <w:hideMark/>
          </w:tcPr>
          <w:p w14:paraId="44A87817" w14:textId="77777777" w:rsidR="004805E9" w:rsidRPr="004805E9" w:rsidRDefault="004805E9" w:rsidP="004805E9">
            <w:pPr>
              <w:spacing w:after="0"/>
              <w:rPr>
                <w:rFonts w:ascii="Arial" w:hAnsi="Arial" w:cs="Arial"/>
                <w:sz w:val="16"/>
                <w:szCs w:val="16"/>
                <w:lang w:val="en-US" w:eastAsia="zh-CN"/>
              </w:rPr>
            </w:pPr>
            <w:r w:rsidRPr="004805E9">
              <w:rPr>
                <w:rFonts w:ascii="Arial" w:hAnsi="Arial" w:cs="Arial"/>
                <w:sz w:val="16"/>
                <w:szCs w:val="16"/>
                <w:lang w:val="en-US" w:eastAsia="zh-CN"/>
              </w:rPr>
              <w:t>Maintenance for cell phase synchronization accuracy</w:t>
            </w:r>
          </w:p>
        </w:tc>
        <w:tc>
          <w:tcPr>
            <w:tcW w:w="1418" w:type="dxa"/>
            <w:hideMark/>
          </w:tcPr>
          <w:p w14:paraId="0E13D80F" w14:textId="77777777" w:rsidR="004805E9" w:rsidRPr="004805E9" w:rsidRDefault="004805E9" w:rsidP="004805E9">
            <w:pPr>
              <w:spacing w:after="0"/>
              <w:rPr>
                <w:rFonts w:ascii="Arial" w:hAnsi="Arial" w:cs="Arial"/>
                <w:sz w:val="16"/>
                <w:szCs w:val="16"/>
                <w:lang w:val="en-US" w:eastAsia="zh-CN"/>
              </w:rPr>
            </w:pPr>
            <w:r w:rsidRPr="004805E9">
              <w:rPr>
                <w:rFonts w:ascii="Arial" w:hAnsi="Arial" w:cs="Arial"/>
                <w:sz w:val="16"/>
                <w:szCs w:val="16"/>
                <w:lang w:val="en-US" w:eastAsia="zh-CN"/>
              </w:rPr>
              <w:t>ZTE Corporation</w:t>
            </w:r>
          </w:p>
        </w:tc>
        <w:tc>
          <w:tcPr>
            <w:tcW w:w="2409" w:type="dxa"/>
          </w:tcPr>
          <w:p w14:paraId="2A5478CA" w14:textId="23AE86E1" w:rsidR="004805E9" w:rsidRPr="004805E9" w:rsidRDefault="004805E9" w:rsidP="004805E9">
            <w:pPr>
              <w:spacing w:after="0"/>
              <w:rPr>
                <w:rFonts w:ascii="Arial" w:eastAsiaTheme="minorEastAsia"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r>
              <w:rPr>
                <w:rFonts w:ascii="Arial" w:eastAsiaTheme="minorEastAsia" w:hAnsi="Arial" w:cs="Arial"/>
                <w:sz w:val="16"/>
                <w:szCs w:val="16"/>
                <w:lang w:val="en-US" w:eastAsia="zh-CN"/>
              </w:rPr>
              <w:t xml:space="preserve"> </w:t>
            </w:r>
          </w:p>
        </w:tc>
        <w:tc>
          <w:tcPr>
            <w:tcW w:w="1698" w:type="dxa"/>
          </w:tcPr>
          <w:p w14:paraId="05AA9FD9" w14:textId="298908D9" w:rsidR="004805E9" w:rsidRPr="004805E9" w:rsidRDefault="004805E9" w:rsidP="004805E9">
            <w:pPr>
              <w:spacing w:after="0"/>
              <w:rPr>
                <w:rFonts w:ascii="Arial" w:hAnsi="Arial" w:cs="Arial"/>
                <w:sz w:val="16"/>
                <w:szCs w:val="16"/>
                <w:lang w:val="en-US" w:eastAsia="zh-CN"/>
              </w:rPr>
            </w:pPr>
          </w:p>
        </w:tc>
      </w:tr>
      <w:tr w:rsidR="004805E9" w:rsidRPr="004805E9" w14:paraId="4881E371" w14:textId="77777777" w:rsidTr="004805E9">
        <w:trPr>
          <w:trHeight w:val="450"/>
        </w:trPr>
        <w:tc>
          <w:tcPr>
            <w:tcW w:w="1424" w:type="dxa"/>
            <w:hideMark/>
          </w:tcPr>
          <w:p w14:paraId="3CD96FBE" w14:textId="77777777" w:rsidR="004805E9" w:rsidRPr="004805E9" w:rsidRDefault="00B419FA" w:rsidP="004805E9">
            <w:pPr>
              <w:spacing w:after="0"/>
              <w:rPr>
                <w:rFonts w:ascii="Arial" w:hAnsi="Arial" w:cs="Arial"/>
                <w:b/>
                <w:bCs/>
                <w:color w:val="0000FF"/>
                <w:sz w:val="16"/>
                <w:szCs w:val="16"/>
                <w:u w:val="single"/>
                <w:lang w:val="en-US" w:eastAsia="zh-CN"/>
              </w:rPr>
            </w:pPr>
            <w:hyperlink r:id="rId55" w:history="1">
              <w:r w:rsidR="004805E9" w:rsidRPr="004805E9">
                <w:rPr>
                  <w:rFonts w:ascii="Arial" w:hAnsi="Arial" w:cs="Arial"/>
                  <w:b/>
                  <w:bCs/>
                  <w:color w:val="0000FF"/>
                  <w:sz w:val="16"/>
                  <w:szCs w:val="16"/>
                  <w:u w:val="single"/>
                  <w:lang w:val="en-US" w:eastAsia="zh-CN"/>
                </w:rPr>
                <w:t>R4-2203799</w:t>
              </w:r>
            </w:hyperlink>
          </w:p>
        </w:tc>
        <w:tc>
          <w:tcPr>
            <w:tcW w:w="2682" w:type="dxa"/>
            <w:hideMark/>
          </w:tcPr>
          <w:p w14:paraId="7CA09886" w14:textId="77777777" w:rsidR="004805E9" w:rsidRPr="004805E9" w:rsidRDefault="004805E9" w:rsidP="004805E9">
            <w:pPr>
              <w:spacing w:after="0"/>
              <w:rPr>
                <w:rFonts w:ascii="Arial" w:hAnsi="Arial" w:cs="Arial"/>
                <w:sz w:val="16"/>
                <w:szCs w:val="16"/>
                <w:lang w:val="en-US" w:eastAsia="zh-CN"/>
              </w:rPr>
            </w:pPr>
            <w:r w:rsidRPr="004805E9">
              <w:rPr>
                <w:rFonts w:ascii="Arial" w:hAnsi="Arial" w:cs="Arial"/>
                <w:sz w:val="16"/>
                <w:szCs w:val="16"/>
                <w:lang w:val="en-US" w:eastAsia="zh-CN"/>
              </w:rPr>
              <w:t>Draft CR on core part maintenance for TS36.133 R15</w:t>
            </w:r>
          </w:p>
        </w:tc>
        <w:tc>
          <w:tcPr>
            <w:tcW w:w="1418" w:type="dxa"/>
            <w:hideMark/>
          </w:tcPr>
          <w:p w14:paraId="380837FA" w14:textId="77777777" w:rsidR="004805E9" w:rsidRPr="004805E9" w:rsidRDefault="004805E9" w:rsidP="004805E9">
            <w:pPr>
              <w:spacing w:after="0"/>
              <w:rPr>
                <w:rFonts w:ascii="Arial" w:hAnsi="Arial" w:cs="Arial"/>
                <w:sz w:val="16"/>
                <w:szCs w:val="16"/>
                <w:lang w:val="en-US" w:eastAsia="zh-CN"/>
              </w:rPr>
            </w:pPr>
            <w:r w:rsidRPr="004805E9">
              <w:rPr>
                <w:rFonts w:ascii="Arial" w:hAnsi="Arial" w:cs="Arial"/>
                <w:sz w:val="16"/>
                <w:szCs w:val="16"/>
                <w:lang w:val="en-US" w:eastAsia="zh-CN"/>
              </w:rPr>
              <w:t>Apple</w:t>
            </w:r>
          </w:p>
        </w:tc>
        <w:tc>
          <w:tcPr>
            <w:tcW w:w="2409" w:type="dxa"/>
          </w:tcPr>
          <w:p w14:paraId="2E584FDB" w14:textId="17BDD12B" w:rsidR="004805E9" w:rsidRPr="004805E9" w:rsidRDefault="004805E9" w:rsidP="004805E9">
            <w:pPr>
              <w:spacing w:after="0"/>
              <w:rPr>
                <w:rFonts w:ascii="Arial" w:eastAsiaTheme="minorEastAsia"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0CFC5CD4" w14:textId="1F1599AB" w:rsidR="004805E9" w:rsidRPr="004805E9" w:rsidRDefault="004805E9" w:rsidP="004805E9">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N</w:t>
            </w:r>
            <w:r>
              <w:rPr>
                <w:rFonts w:ascii="Arial" w:eastAsiaTheme="minorEastAsia" w:hAnsi="Arial" w:cs="Arial"/>
                <w:sz w:val="16"/>
                <w:szCs w:val="16"/>
                <w:lang w:val="en-US" w:eastAsia="zh-CN"/>
              </w:rPr>
              <w:t>okia</w:t>
            </w:r>
          </w:p>
        </w:tc>
      </w:tr>
      <w:tr w:rsidR="004805E9" w:rsidRPr="004805E9" w14:paraId="2C7C3664" w14:textId="77777777" w:rsidTr="004805E9">
        <w:trPr>
          <w:trHeight w:val="450"/>
        </w:trPr>
        <w:tc>
          <w:tcPr>
            <w:tcW w:w="1424" w:type="dxa"/>
            <w:hideMark/>
          </w:tcPr>
          <w:p w14:paraId="39FF4942" w14:textId="77777777" w:rsidR="004805E9" w:rsidRPr="004805E9" w:rsidRDefault="00B419FA" w:rsidP="004805E9">
            <w:pPr>
              <w:spacing w:after="0"/>
              <w:rPr>
                <w:rFonts w:ascii="Arial" w:hAnsi="Arial" w:cs="Arial"/>
                <w:b/>
                <w:bCs/>
                <w:color w:val="0000FF"/>
                <w:sz w:val="16"/>
                <w:szCs w:val="16"/>
                <w:u w:val="single"/>
                <w:lang w:val="en-US" w:eastAsia="zh-CN"/>
              </w:rPr>
            </w:pPr>
            <w:hyperlink r:id="rId56" w:history="1">
              <w:r w:rsidR="004805E9" w:rsidRPr="004805E9">
                <w:rPr>
                  <w:rFonts w:ascii="Arial" w:hAnsi="Arial" w:cs="Arial"/>
                  <w:b/>
                  <w:bCs/>
                  <w:color w:val="0000FF"/>
                  <w:sz w:val="16"/>
                  <w:szCs w:val="16"/>
                  <w:u w:val="single"/>
                  <w:lang w:val="en-US" w:eastAsia="zh-CN"/>
                </w:rPr>
                <w:t>R4-2203837</w:t>
              </w:r>
            </w:hyperlink>
          </w:p>
        </w:tc>
        <w:tc>
          <w:tcPr>
            <w:tcW w:w="2682" w:type="dxa"/>
            <w:hideMark/>
          </w:tcPr>
          <w:p w14:paraId="11AA2F56" w14:textId="77777777" w:rsidR="004805E9" w:rsidRPr="004805E9" w:rsidRDefault="004805E9" w:rsidP="004805E9">
            <w:pPr>
              <w:spacing w:after="0"/>
              <w:rPr>
                <w:rFonts w:ascii="Arial" w:hAnsi="Arial" w:cs="Arial"/>
                <w:sz w:val="16"/>
                <w:szCs w:val="16"/>
                <w:lang w:val="en-US" w:eastAsia="zh-CN"/>
              </w:rPr>
            </w:pPr>
            <w:r w:rsidRPr="004805E9">
              <w:rPr>
                <w:rFonts w:ascii="Arial" w:hAnsi="Arial" w:cs="Arial"/>
                <w:sz w:val="16"/>
                <w:szCs w:val="16"/>
                <w:lang w:val="en-US" w:eastAsia="zh-CN"/>
              </w:rPr>
              <w:t>draft Cat-F CR (R15) to SCell Activation Core</w:t>
            </w:r>
          </w:p>
        </w:tc>
        <w:tc>
          <w:tcPr>
            <w:tcW w:w="1418" w:type="dxa"/>
            <w:hideMark/>
          </w:tcPr>
          <w:p w14:paraId="48E6BF39" w14:textId="77777777" w:rsidR="004805E9" w:rsidRPr="004805E9" w:rsidRDefault="004805E9" w:rsidP="004805E9">
            <w:pPr>
              <w:spacing w:after="0"/>
              <w:rPr>
                <w:rFonts w:ascii="Arial" w:hAnsi="Arial" w:cs="Arial"/>
                <w:sz w:val="16"/>
                <w:szCs w:val="16"/>
                <w:lang w:val="en-US" w:eastAsia="zh-CN"/>
              </w:rPr>
            </w:pPr>
            <w:r w:rsidRPr="004805E9">
              <w:rPr>
                <w:rFonts w:ascii="Arial" w:hAnsi="Arial" w:cs="Arial"/>
                <w:sz w:val="16"/>
                <w:szCs w:val="16"/>
                <w:lang w:val="en-US" w:eastAsia="zh-CN"/>
              </w:rPr>
              <w:t>Qualcomm Incorporated</w:t>
            </w:r>
          </w:p>
        </w:tc>
        <w:tc>
          <w:tcPr>
            <w:tcW w:w="2409" w:type="dxa"/>
          </w:tcPr>
          <w:p w14:paraId="5742C466" w14:textId="3A232395" w:rsidR="004805E9" w:rsidRPr="004805E9" w:rsidRDefault="004805E9" w:rsidP="004805E9">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37755CF7" w14:textId="4ECAB8ED" w:rsidR="004805E9" w:rsidRPr="004805E9" w:rsidRDefault="004805E9" w:rsidP="004805E9">
            <w:pPr>
              <w:spacing w:after="0"/>
              <w:rPr>
                <w:rFonts w:ascii="Arial" w:hAnsi="Arial" w:cs="Arial"/>
                <w:sz w:val="16"/>
                <w:szCs w:val="16"/>
                <w:lang w:val="en-US" w:eastAsia="zh-CN"/>
              </w:rPr>
            </w:pPr>
            <w:r>
              <w:rPr>
                <w:rFonts w:ascii="Arial" w:eastAsiaTheme="minorEastAsia" w:hAnsi="Arial" w:cs="Arial"/>
                <w:sz w:val="16"/>
                <w:szCs w:val="16"/>
                <w:lang w:val="en-US" w:eastAsia="zh-CN"/>
              </w:rPr>
              <w:t>MTK, Apple, E///, HW, Nokia</w:t>
            </w:r>
          </w:p>
        </w:tc>
      </w:tr>
      <w:tr w:rsidR="002C6232" w:rsidRPr="004805E9" w14:paraId="602C751D" w14:textId="77777777" w:rsidTr="004805E9">
        <w:trPr>
          <w:trHeight w:val="450"/>
        </w:trPr>
        <w:tc>
          <w:tcPr>
            <w:tcW w:w="1424" w:type="dxa"/>
            <w:hideMark/>
          </w:tcPr>
          <w:p w14:paraId="6472A1E7" w14:textId="77777777" w:rsidR="002C6232" w:rsidRPr="004805E9" w:rsidRDefault="00B419FA" w:rsidP="002C6232">
            <w:pPr>
              <w:spacing w:after="0"/>
              <w:rPr>
                <w:rFonts w:ascii="Arial" w:hAnsi="Arial" w:cs="Arial"/>
                <w:b/>
                <w:bCs/>
                <w:color w:val="0000FF"/>
                <w:sz w:val="16"/>
                <w:szCs w:val="16"/>
                <w:u w:val="single"/>
                <w:lang w:val="en-US" w:eastAsia="zh-CN"/>
              </w:rPr>
            </w:pPr>
            <w:hyperlink r:id="rId57" w:history="1">
              <w:r w:rsidR="002C6232" w:rsidRPr="004805E9">
                <w:rPr>
                  <w:rFonts w:ascii="Arial" w:hAnsi="Arial" w:cs="Arial"/>
                  <w:b/>
                  <w:bCs/>
                  <w:color w:val="0000FF"/>
                  <w:sz w:val="16"/>
                  <w:szCs w:val="16"/>
                  <w:u w:val="single"/>
                  <w:lang w:val="en-US" w:eastAsia="zh-CN"/>
                </w:rPr>
                <w:t>R4-2204179</w:t>
              </w:r>
            </w:hyperlink>
          </w:p>
        </w:tc>
        <w:tc>
          <w:tcPr>
            <w:tcW w:w="2682" w:type="dxa"/>
            <w:hideMark/>
          </w:tcPr>
          <w:p w14:paraId="1CBA070B"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CR on TS38.133 for applicable DRX cycle in NR-DC and NE-DC inter-frequency measurement</w:t>
            </w:r>
          </w:p>
        </w:tc>
        <w:tc>
          <w:tcPr>
            <w:tcW w:w="1418" w:type="dxa"/>
            <w:hideMark/>
          </w:tcPr>
          <w:p w14:paraId="27ACE898"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MediaTek inc.</w:t>
            </w:r>
          </w:p>
        </w:tc>
        <w:tc>
          <w:tcPr>
            <w:tcW w:w="2409" w:type="dxa"/>
          </w:tcPr>
          <w:p w14:paraId="2F63E084" w14:textId="0AD0730A" w:rsidR="002C6232" w:rsidRPr="004805E9" w:rsidRDefault="002C6232" w:rsidP="002C6232">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25A904DE" w14:textId="79D9FEE7" w:rsidR="002C6232" w:rsidRPr="004805E9" w:rsidRDefault="002C6232" w:rsidP="002C6232">
            <w:pPr>
              <w:spacing w:after="0"/>
              <w:rPr>
                <w:rFonts w:ascii="Arial" w:hAnsi="Arial" w:cs="Arial"/>
                <w:sz w:val="16"/>
                <w:szCs w:val="16"/>
                <w:lang w:val="en-US" w:eastAsia="zh-CN"/>
              </w:rPr>
            </w:pPr>
            <w:r>
              <w:rPr>
                <w:rFonts w:ascii="Arial" w:eastAsiaTheme="minorEastAsia" w:hAnsi="Arial" w:cs="Arial"/>
                <w:sz w:val="16"/>
                <w:szCs w:val="16"/>
                <w:lang w:val="en-US" w:eastAsia="zh-CN"/>
              </w:rPr>
              <w:t>E///, Nokia</w:t>
            </w:r>
          </w:p>
        </w:tc>
      </w:tr>
      <w:tr w:rsidR="002C6232" w:rsidRPr="004805E9" w14:paraId="065DA9E9" w14:textId="77777777" w:rsidTr="004805E9">
        <w:trPr>
          <w:trHeight w:val="450"/>
        </w:trPr>
        <w:tc>
          <w:tcPr>
            <w:tcW w:w="1424" w:type="dxa"/>
            <w:hideMark/>
          </w:tcPr>
          <w:p w14:paraId="2495C9C8" w14:textId="77777777" w:rsidR="002C6232" w:rsidRPr="004805E9" w:rsidRDefault="00B419FA" w:rsidP="002C6232">
            <w:pPr>
              <w:spacing w:after="0"/>
              <w:rPr>
                <w:rFonts w:ascii="Arial" w:hAnsi="Arial" w:cs="Arial"/>
                <w:b/>
                <w:bCs/>
                <w:color w:val="0000FF"/>
                <w:sz w:val="16"/>
                <w:szCs w:val="16"/>
                <w:u w:val="single"/>
                <w:lang w:val="en-US" w:eastAsia="zh-CN"/>
              </w:rPr>
            </w:pPr>
            <w:hyperlink r:id="rId58" w:history="1">
              <w:r w:rsidR="002C6232" w:rsidRPr="004805E9">
                <w:rPr>
                  <w:rFonts w:ascii="Arial" w:hAnsi="Arial" w:cs="Arial"/>
                  <w:b/>
                  <w:bCs/>
                  <w:color w:val="0000FF"/>
                  <w:sz w:val="16"/>
                  <w:szCs w:val="16"/>
                  <w:u w:val="single"/>
                  <w:lang w:val="en-US" w:eastAsia="zh-CN"/>
                </w:rPr>
                <w:t>R4-2204308</w:t>
              </w:r>
            </w:hyperlink>
          </w:p>
        </w:tc>
        <w:tc>
          <w:tcPr>
            <w:tcW w:w="2682" w:type="dxa"/>
            <w:hideMark/>
          </w:tcPr>
          <w:p w14:paraId="216AB4E1"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Draft CR to maintain inter-RAT measurements in TS 36.133</w:t>
            </w:r>
          </w:p>
        </w:tc>
        <w:tc>
          <w:tcPr>
            <w:tcW w:w="1418" w:type="dxa"/>
            <w:hideMark/>
          </w:tcPr>
          <w:p w14:paraId="15A9F08F"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OPPO</w:t>
            </w:r>
          </w:p>
        </w:tc>
        <w:tc>
          <w:tcPr>
            <w:tcW w:w="2409" w:type="dxa"/>
          </w:tcPr>
          <w:p w14:paraId="337E691A" w14:textId="259AF6AA" w:rsidR="002C6232" w:rsidRPr="004805E9" w:rsidRDefault="002C6232" w:rsidP="002C6232">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1392EB68" w14:textId="19687C68" w:rsidR="002C6232" w:rsidRPr="004805E9" w:rsidRDefault="002C6232" w:rsidP="002C6232">
            <w:pPr>
              <w:spacing w:after="0"/>
              <w:rPr>
                <w:rFonts w:ascii="Arial" w:hAnsi="Arial" w:cs="Arial"/>
                <w:sz w:val="16"/>
                <w:szCs w:val="16"/>
                <w:lang w:val="en-US" w:eastAsia="zh-CN"/>
              </w:rPr>
            </w:pPr>
            <w:r>
              <w:rPr>
                <w:rFonts w:ascii="Arial" w:eastAsiaTheme="minorEastAsia" w:hAnsi="Arial" w:cs="Arial"/>
                <w:sz w:val="16"/>
                <w:szCs w:val="16"/>
                <w:lang w:val="en-US" w:eastAsia="zh-CN"/>
              </w:rPr>
              <w:t>HW, Nokia</w:t>
            </w:r>
          </w:p>
        </w:tc>
      </w:tr>
      <w:tr w:rsidR="002C6232" w:rsidRPr="004805E9" w14:paraId="217F35AD" w14:textId="77777777" w:rsidTr="004805E9">
        <w:trPr>
          <w:trHeight w:val="450"/>
        </w:trPr>
        <w:tc>
          <w:tcPr>
            <w:tcW w:w="1424" w:type="dxa"/>
            <w:hideMark/>
          </w:tcPr>
          <w:p w14:paraId="533E459F" w14:textId="77777777" w:rsidR="002C6232" w:rsidRPr="004805E9" w:rsidRDefault="00B419FA" w:rsidP="002C6232">
            <w:pPr>
              <w:spacing w:after="0"/>
              <w:rPr>
                <w:rFonts w:ascii="Arial" w:hAnsi="Arial" w:cs="Arial"/>
                <w:b/>
                <w:bCs/>
                <w:color w:val="0000FF"/>
                <w:sz w:val="16"/>
                <w:szCs w:val="16"/>
                <w:u w:val="single"/>
                <w:lang w:val="en-US" w:eastAsia="zh-CN"/>
              </w:rPr>
            </w:pPr>
            <w:hyperlink r:id="rId59" w:history="1">
              <w:r w:rsidR="002C6232" w:rsidRPr="004805E9">
                <w:rPr>
                  <w:rFonts w:ascii="Arial" w:hAnsi="Arial" w:cs="Arial"/>
                  <w:b/>
                  <w:bCs/>
                  <w:color w:val="0000FF"/>
                  <w:sz w:val="16"/>
                  <w:szCs w:val="16"/>
                  <w:u w:val="single"/>
                  <w:lang w:val="en-US" w:eastAsia="zh-CN"/>
                </w:rPr>
                <w:t>R4-2204802</w:t>
              </w:r>
            </w:hyperlink>
          </w:p>
        </w:tc>
        <w:tc>
          <w:tcPr>
            <w:tcW w:w="2682" w:type="dxa"/>
            <w:hideMark/>
          </w:tcPr>
          <w:p w14:paraId="1701BD08"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Draft CR on R15 inter-RAT LTE measurement</w:t>
            </w:r>
          </w:p>
        </w:tc>
        <w:tc>
          <w:tcPr>
            <w:tcW w:w="1418" w:type="dxa"/>
            <w:hideMark/>
          </w:tcPr>
          <w:p w14:paraId="38BD8E55"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vivo</w:t>
            </w:r>
          </w:p>
        </w:tc>
        <w:tc>
          <w:tcPr>
            <w:tcW w:w="2409" w:type="dxa"/>
          </w:tcPr>
          <w:p w14:paraId="5B0A3615" w14:textId="0E28AF02" w:rsidR="002C6232" w:rsidRPr="004805E9" w:rsidRDefault="002C6232" w:rsidP="002C6232">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31C9B05A" w14:textId="12E9BAF9" w:rsidR="002C6232" w:rsidRPr="004805E9" w:rsidRDefault="002C6232" w:rsidP="002C6232">
            <w:pPr>
              <w:spacing w:after="0"/>
              <w:rPr>
                <w:rFonts w:ascii="Arial" w:hAnsi="Arial" w:cs="Arial"/>
                <w:sz w:val="16"/>
                <w:szCs w:val="16"/>
                <w:lang w:val="en-US" w:eastAsia="zh-CN"/>
              </w:rPr>
            </w:pPr>
            <w:r>
              <w:rPr>
                <w:rFonts w:ascii="Arial" w:eastAsiaTheme="minorEastAsia" w:hAnsi="Arial" w:cs="Arial"/>
                <w:sz w:val="16"/>
                <w:szCs w:val="16"/>
                <w:lang w:val="en-US" w:eastAsia="zh-CN"/>
              </w:rPr>
              <w:t>Nokia</w:t>
            </w:r>
          </w:p>
        </w:tc>
      </w:tr>
      <w:tr w:rsidR="002C6232" w:rsidRPr="004805E9" w14:paraId="6CC6C2C3" w14:textId="77777777" w:rsidTr="004805E9">
        <w:trPr>
          <w:trHeight w:val="450"/>
        </w:trPr>
        <w:tc>
          <w:tcPr>
            <w:tcW w:w="1424" w:type="dxa"/>
            <w:hideMark/>
          </w:tcPr>
          <w:p w14:paraId="283B048B" w14:textId="77777777" w:rsidR="002C6232" w:rsidRPr="004805E9" w:rsidRDefault="00B419FA" w:rsidP="002C6232">
            <w:pPr>
              <w:spacing w:after="0"/>
              <w:rPr>
                <w:rFonts w:ascii="Arial" w:hAnsi="Arial" w:cs="Arial"/>
                <w:b/>
                <w:bCs/>
                <w:color w:val="0000FF"/>
                <w:sz w:val="16"/>
                <w:szCs w:val="16"/>
                <w:u w:val="single"/>
                <w:lang w:val="en-US" w:eastAsia="zh-CN"/>
              </w:rPr>
            </w:pPr>
            <w:hyperlink r:id="rId60" w:history="1">
              <w:r w:rsidR="002C6232" w:rsidRPr="004805E9">
                <w:rPr>
                  <w:rFonts w:ascii="Arial" w:hAnsi="Arial" w:cs="Arial"/>
                  <w:b/>
                  <w:bCs/>
                  <w:color w:val="0000FF"/>
                  <w:sz w:val="16"/>
                  <w:szCs w:val="16"/>
                  <w:u w:val="single"/>
                  <w:lang w:val="en-US" w:eastAsia="zh-CN"/>
                </w:rPr>
                <w:t>R4-2204838</w:t>
              </w:r>
            </w:hyperlink>
          </w:p>
        </w:tc>
        <w:tc>
          <w:tcPr>
            <w:tcW w:w="2682" w:type="dxa"/>
            <w:hideMark/>
          </w:tcPr>
          <w:p w14:paraId="7B2A020A"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Correction to SCell Interruptions requirements_EUTRA_R15</w:t>
            </w:r>
          </w:p>
        </w:tc>
        <w:tc>
          <w:tcPr>
            <w:tcW w:w="1418" w:type="dxa"/>
            <w:hideMark/>
          </w:tcPr>
          <w:p w14:paraId="159D26A8"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Huawei, Hisilicon</w:t>
            </w:r>
          </w:p>
        </w:tc>
        <w:tc>
          <w:tcPr>
            <w:tcW w:w="2409" w:type="dxa"/>
          </w:tcPr>
          <w:p w14:paraId="48E0B999" w14:textId="13AA300F" w:rsidR="002C6232" w:rsidRPr="004805E9" w:rsidRDefault="002C6232" w:rsidP="002C6232">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703CEFC1" w14:textId="2D3C02F4" w:rsidR="002C6232" w:rsidRPr="004805E9" w:rsidRDefault="002C6232" w:rsidP="002C6232">
            <w:pPr>
              <w:spacing w:after="0"/>
              <w:rPr>
                <w:rFonts w:ascii="Arial" w:hAnsi="Arial" w:cs="Arial"/>
                <w:sz w:val="16"/>
                <w:szCs w:val="16"/>
                <w:lang w:val="en-US" w:eastAsia="zh-CN"/>
              </w:rPr>
            </w:pPr>
            <w:r>
              <w:rPr>
                <w:rFonts w:ascii="Arial" w:eastAsiaTheme="minorEastAsia" w:hAnsi="Arial" w:cs="Arial"/>
                <w:sz w:val="16"/>
                <w:szCs w:val="16"/>
                <w:lang w:val="en-US" w:eastAsia="zh-CN"/>
              </w:rPr>
              <w:t>MTK, E///, QC, Nokia</w:t>
            </w:r>
          </w:p>
        </w:tc>
      </w:tr>
      <w:tr w:rsidR="002C6232" w:rsidRPr="004805E9" w14:paraId="2484288A" w14:textId="77777777" w:rsidTr="004805E9">
        <w:trPr>
          <w:trHeight w:val="450"/>
        </w:trPr>
        <w:tc>
          <w:tcPr>
            <w:tcW w:w="1424" w:type="dxa"/>
            <w:hideMark/>
          </w:tcPr>
          <w:p w14:paraId="202A923A" w14:textId="77777777" w:rsidR="002C6232" w:rsidRPr="004805E9" w:rsidRDefault="00B419FA" w:rsidP="002C6232">
            <w:pPr>
              <w:spacing w:after="0"/>
              <w:rPr>
                <w:rFonts w:ascii="Arial" w:hAnsi="Arial" w:cs="Arial"/>
                <w:b/>
                <w:bCs/>
                <w:color w:val="0000FF"/>
                <w:sz w:val="16"/>
                <w:szCs w:val="16"/>
                <w:u w:val="single"/>
                <w:lang w:val="en-US" w:eastAsia="zh-CN"/>
              </w:rPr>
            </w:pPr>
            <w:hyperlink r:id="rId61" w:history="1">
              <w:r w:rsidR="002C6232" w:rsidRPr="004805E9">
                <w:rPr>
                  <w:rFonts w:ascii="Arial" w:hAnsi="Arial" w:cs="Arial"/>
                  <w:b/>
                  <w:bCs/>
                  <w:color w:val="0000FF"/>
                  <w:sz w:val="16"/>
                  <w:szCs w:val="16"/>
                  <w:u w:val="single"/>
                  <w:lang w:val="en-US" w:eastAsia="zh-CN"/>
                </w:rPr>
                <w:t>R4-2204841</w:t>
              </w:r>
            </w:hyperlink>
          </w:p>
        </w:tc>
        <w:tc>
          <w:tcPr>
            <w:tcW w:w="2682" w:type="dxa"/>
            <w:hideMark/>
          </w:tcPr>
          <w:p w14:paraId="1C387764"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Correction to SCell Interruptions requirements_NR_R15</w:t>
            </w:r>
          </w:p>
        </w:tc>
        <w:tc>
          <w:tcPr>
            <w:tcW w:w="1418" w:type="dxa"/>
            <w:hideMark/>
          </w:tcPr>
          <w:p w14:paraId="3D48F345"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Huawei, Hisilicon</w:t>
            </w:r>
          </w:p>
        </w:tc>
        <w:tc>
          <w:tcPr>
            <w:tcW w:w="2409" w:type="dxa"/>
          </w:tcPr>
          <w:p w14:paraId="32A983E5" w14:textId="128BC2BD" w:rsidR="002C6232" w:rsidRPr="004805E9" w:rsidRDefault="002C6232" w:rsidP="002C6232">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2C35BC43" w14:textId="29838C19" w:rsidR="002C6232" w:rsidRPr="004805E9" w:rsidRDefault="002C6232" w:rsidP="002C6232">
            <w:pPr>
              <w:spacing w:after="0"/>
              <w:rPr>
                <w:rFonts w:ascii="Arial" w:hAnsi="Arial" w:cs="Arial"/>
                <w:sz w:val="16"/>
                <w:szCs w:val="16"/>
                <w:lang w:val="en-US" w:eastAsia="zh-CN"/>
              </w:rPr>
            </w:pPr>
            <w:r>
              <w:rPr>
                <w:rFonts w:ascii="Arial" w:eastAsiaTheme="minorEastAsia" w:hAnsi="Arial" w:cs="Arial"/>
                <w:sz w:val="16"/>
                <w:szCs w:val="16"/>
                <w:lang w:val="en-US" w:eastAsia="zh-CN"/>
              </w:rPr>
              <w:t>E///, Nokia</w:t>
            </w:r>
          </w:p>
        </w:tc>
      </w:tr>
      <w:tr w:rsidR="002C6232" w:rsidRPr="004805E9" w14:paraId="4E86A966" w14:textId="77777777" w:rsidTr="004805E9">
        <w:trPr>
          <w:trHeight w:val="450"/>
        </w:trPr>
        <w:tc>
          <w:tcPr>
            <w:tcW w:w="1424" w:type="dxa"/>
            <w:hideMark/>
          </w:tcPr>
          <w:p w14:paraId="7D13F392" w14:textId="77777777" w:rsidR="002C6232" w:rsidRPr="004805E9" w:rsidRDefault="00B419FA" w:rsidP="002C6232">
            <w:pPr>
              <w:spacing w:after="0"/>
              <w:rPr>
                <w:rFonts w:ascii="Arial" w:hAnsi="Arial" w:cs="Arial"/>
                <w:b/>
                <w:bCs/>
                <w:color w:val="0000FF"/>
                <w:sz w:val="16"/>
                <w:szCs w:val="16"/>
                <w:u w:val="single"/>
                <w:lang w:val="en-US" w:eastAsia="zh-CN"/>
              </w:rPr>
            </w:pPr>
            <w:hyperlink r:id="rId62" w:history="1">
              <w:r w:rsidR="002C6232" w:rsidRPr="004805E9">
                <w:rPr>
                  <w:rFonts w:ascii="Arial" w:hAnsi="Arial" w:cs="Arial"/>
                  <w:b/>
                  <w:bCs/>
                  <w:color w:val="0000FF"/>
                  <w:sz w:val="16"/>
                  <w:szCs w:val="16"/>
                  <w:u w:val="single"/>
                  <w:lang w:val="en-US" w:eastAsia="zh-CN"/>
                </w:rPr>
                <w:t>R4-2205341</w:t>
              </w:r>
            </w:hyperlink>
          </w:p>
        </w:tc>
        <w:tc>
          <w:tcPr>
            <w:tcW w:w="2682" w:type="dxa"/>
            <w:hideMark/>
          </w:tcPr>
          <w:p w14:paraId="01742626"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CR on SCell activation delay requirements 38133 R15</w:t>
            </w:r>
          </w:p>
        </w:tc>
        <w:tc>
          <w:tcPr>
            <w:tcW w:w="1418" w:type="dxa"/>
            <w:hideMark/>
          </w:tcPr>
          <w:p w14:paraId="5FE827E4"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Huawei, HiSilicon, Apple</w:t>
            </w:r>
          </w:p>
        </w:tc>
        <w:tc>
          <w:tcPr>
            <w:tcW w:w="2409" w:type="dxa"/>
          </w:tcPr>
          <w:p w14:paraId="684F367C" w14:textId="518031E6" w:rsidR="002C6232" w:rsidRPr="004805E9" w:rsidRDefault="002C6232" w:rsidP="002C6232">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41EA247D" w14:textId="48FD3E30" w:rsidR="002C6232" w:rsidRPr="004805E9" w:rsidRDefault="002C6232" w:rsidP="002C6232">
            <w:pPr>
              <w:spacing w:after="0"/>
              <w:rPr>
                <w:rFonts w:ascii="Arial" w:hAnsi="Arial" w:cs="Arial"/>
                <w:sz w:val="16"/>
                <w:szCs w:val="16"/>
                <w:lang w:val="en-US" w:eastAsia="zh-CN"/>
              </w:rPr>
            </w:pPr>
            <w:r>
              <w:rPr>
                <w:rFonts w:ascii="Arial" w:eastAsiaTheme="minorEastAsia" w:hAnsi="Arial" w:cs="Arial"/>
                <w:sz w:val="16"/>
                <w:szCs w:val="16"/>
                <w:lang w:val="en-US" w:eastAsia="zh-CN"/>
              </w:rPr>
              <w:t>MTK, Nokia</w:t>
            </w:r>
          </w:p>
        </w:tc>
      </w:tr>
      <w:tr w:rsidR="002C6232" w:rsidRPr="004805E9" w14:paraId="24E70FCE" w14:textId="77777777" w:rsidTr="004805E9">
        <w:trPr>
          <w:trHeight w:val="450"/>
        </w:trPr>
        <w:tc>
          <w:tcPr>
            <w:tcW w:w="1424" w:type="dxa"/>
            <w:hideMark/>
          </w:tcPr>
          <w:p w14:paraId="1F1D8DAA" w14:textId="77777777" w:rsidR="002C6232" w:rsidRPr="004805E9" w:rsidRDefault="00B419FA" w:rsidP="002C6232">
            <w:pPr>
              <w:spacing w:after="0"/>
              <w:rPr>
                <w:rFonts w:ascii="Arial" w:hAnsi="Arial" w:cs="Arial"/>
                <w:b/>
                <w:bCs/>
                <w:color w:val="0000FF"/>
                <w:sz w:val="16"/>
                <w:szCs w:val="16"/>
                <w:u w:val="single"/>
                <w:lang w:val="en-US" w:eastAsia="zh-CN"/>
              </w:rPr>
            </w:pPr>
            <w:hyperlink r:id="rId63" w:history="1">
              <w:r w:rsidR="002C6232" w:rsidRPr="004805E9">
                <w:rPr>
                  <w:rFonts w:ascii="Arial" w:hAnsi="Arial" w:cs="Arial"/>
                  <w:b/>
                  <w:bCs/>
                  <w:color w:val="0000FF"/>
                  <w:sz w:val="16"/>
                  <w:szCs w:val="16"/>
                  <w:u w:val="single"/>
                  <w:lang w:val="en-US" w:eastAsia="zh-CN"/>
                </w:rPr>
                <w:t>R4-2205342</w:t>
              </w:r>
            </w:hyperlink>
          </w:p>
        </w:tc>
        <w:tc>
          <w:tcPr>
            <w:tcW w:w="2682" w:type="dxa"/>
            <w:hideMark/>
          </w:tcPr>
          <w:p w14:paraId="4BD083E8"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CR on SCell activation delay requirements 38133 R16</w:t>
            </w:r>
          </w:p>
        </w:tc>
        <w:tc>
          <w:tcPr>
            <w:tcW w:w="1418" w:type="dxa"/>
            <w:hideMark/>
          </w:tcPr>
          <w:p w14:paraId="19612A42"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Huawei, HiSilicon, Apple</w:t>
            </w:r>
          </w:p>
        </w:tc>
        <w:tc>
          <w:tcPr>
            <w:tcW w:w="2409" w:type="dxa"/>
          </w:tcPr>
          <w:p w14:paraId="3F9EEAB0" w14:textId="0A472176" w:rsidR="002C6232" w:rsidRPr="004805E9" w:rsidRDefault="002C6232" w:rsidP="002C6232">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4E9E2B11" w14:textId="2DBA0F90" w:rsidR="002C6232" w:rsidRPr="004805E9" w:rsidRDefault="002C6232" w:rsidP="002C6232">
            <w:pPr>
              <w:spacing w:after="0"/>
              <w:rPr>
                <w:rFonts w:ascii="Arial" w:hAnsi="Arial" w:cs="Arial"/>
                <w:sz w:val="16"/>
                <w:szCs w:val="16"/>
                <w:lang w:val="en-US" w:eastAsia="zh-CN"/>
              </w:rPr>
            </w:pPr>
            <w:r>
              <w:rPr>
                <w:rFonts w:ascii="Arial" w:eastAsiaTheme="minorEastAsia" w:hAnsi="Arial" w:cs="Arial"/>
                <w:sz w:val="16"/>
                <w:szCs w:val="16"/>
                <w:lang w:val="en-US" w:eastAsia="zh-CN"/>
              </w:rPr>
              <w:t>Nokia</w:t>
            </w:r>
          </w:p>
        </w:tc>
      </w:tr>
      <w:tr w:rsidR="002C6232" w:rsidRPr="004805E9" w14:paraId="0135DC08" w14:textId="77777777" w:rsidTr="004805E9">
        <w:trPr>
          <w:trHeight w:val="450"/>
        </w:trPr>
        <w:tc>
          <w:tcPr>
            <w:tcW w:w="1424" w:type="dxa"/>
            <w:hideMark/>
          </w:tcPr>
          <w:p w14:paraId="4F562980" w14:textId="77777777" w:rsidR="002C6232" w:rsidRPr="004805E9" w:rsidRDefault="00B419FA" w:rsidP="002C6232">
            <w:pPr>
              <w:spacing w:after="0"/>
              <w:rPr>
                <w:rFonts w:ascii="Arial" w:hAnsi="Arial" w:cs="Arial"/>
                <w:b/>
                <w:bCs/>
                <w:color w:val="0000FF"/>
                <w:sz w:val="16"/>
                <w:szCs w:val="16"/>
                <w:u w:val="single"/>
                <w:lang w:val="en-US" w:eastAsia="zh-CN"/>
              </w:rPr>
            </w:pPr>
            <w:hyperlink r:id="rId64" w:history="1">
              <w:r w:rsidR="002C6232" w:rsidRPr="004805E9">
                <w:rPr>
                  <w:rFonts w:ascii="Arial" w:hAnsi="Arial" w:cs="Arial"/>
                  <w:b/>
                  <w:bCs/>
                  <w:color w:val="0000FF"/>
                  <w:sz w:val="16"/>
                  <w:szCs w:val="16"/>
                  <w:u w:val="single"/>
                  <w:lang w:val="en-US" w:eastAsia="zh-CN"/>
                </w:rPr>
                <w:t>R4-2205344</w:t>
              </w:r>
            </w:hyperlink>
          </w:p>
        </w:tc>
        <w:tc>
          <w:tcPr>
            <w:tcW w:w="2682" w:type="dxa"/>
            <w:hideMark/>
          </w:tcPr>
          <w:p w14:paraId="37830145"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CR on RSTD measurement requirements 36133 R15</w:t>
            </w:r>
          </w:p>
        </w:tc>
        <w:tc>
          <w:tcPr>
            <w:tcW w:w="1418" w:type="dxa"/>
            <w:hideMark/>
          </w:tcPr>
          <w:p w14:paraId="37D491E1"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Huawei, HiSilicon</w:t>
            </w:r>
          </w:p>
        </w:tc>
        <w:tc>
          <w:tcPr>
            <w:tcW w:w="2409" w:type="dxa"/>
          </w:tcPr>
          <w:p w14:paraId="70ED2819" w14:textId="1783763D" w:rsidR="002C6232" w:rsidRPr="004805E9" w:rsidRDefault="002C6232" w:rsidP="002C6232">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55282C3C" w14:textId="411B810A" w:rsidR="002C6232" w:rsidRPr="004805E9" w:rsidRDefault="002C6232" w:rsidP="002C6232">
            <w:pPr>
              <w:spacing w:after="0"/>
              <w:rPr>
                <w:rFonts w:ascii="Arial" w:hAnsi="Arial" w:cs="Arial"/>
                <w:sz w:val="16"/>
                <w:szCs w:val="16"/>
                <w:lang w:val="en-US" w:eastAsia="zh-CN"/>
              </w:rPr>
            </w:pPr>
            <w:r>
              <w:rPr>
                <w:rFonts w:ascii="Arial" w:eastAsiaTheme="minorEastAsia" w:hAnsi="Arial" w:cs="Arial"/>
                <w:sz w:val="16"/>
                <w:szCs w:val="16"/>
                <w:lang w:val="en-US" w:eastAsia="zh-CN"/>
              </w:rPr>
              <w:t>QC</w:t>
            </w:r>
          </w:p>
        </w:tc>
      </w:tr>
      <w:tr w:rsidR="002C6232" w:rsidRPr="004805E9" w14:paraId="39F0D662" w14:textId="77777777" w:rsidTr="004805E9">
        <w:trPr>
          <w:trHeight w:val="675"/>
        </w:trPr>
        <w:tc>
          <w:tcPr>
            <w:tcW w:w="1424" w:type="dxa"/>
            <w:hideMark/>
          </w:tcPr>
          <w:p w14:paraId="0A46D768" w14:textId="77777777" w:rsidR="002C6232" w:rsidRPr="004805E9" w:rsidRDefault="00B419FA" w:rsidP="002C6232">
            <w:pPr>
              <w:spacing w:after="0"/>
              <w:rPr>
                <w:rFonts w:ascii="Arial" w:hAnsi="Arial" w:cs="Arial"/>
                <w:b/>
                <w:bCs/>
                <w:color w:val="0000FF"/>
                <w:sz w:val="16"/>
                <w:szCs w:val="16"/>
                <w:u w:val="single"/>
                <w:lang w:val="en-US" w:eastAsia="zh-CN"/>
              </w:rPr>
            </w:pPr>
            <w:hyperlink r:id="rId65" w:history="1">
              <w:r w:rsidR="002C6232" w:rsidRPr="004805E9">
                <w:rPr>
                  <w:rFonts w:ascii="Arial" w:hAnsi="Arial" w:cs="Arial"/>
                  <w:b/>
                  <w:bCs/>
                  <w:color w:val="0000FF"/>
                  <w:sz w:val="16"/>
                  <w:szCs w:val="16"/>
                  <w:u w:val="single"/>
                  <w:lang w:val="en-US" w:eastAsia="zh-CN"/>
                </w:rPr>
                <w:t>R4-2205406</w:t>
              </w:r>
            </w:hyperlink>
          </w:p>
        </w:tc>
        <w:tc>
          <w:tcPr>
            <w:tcW w:w="2682" w:type="dxa"/>
            <w:hideMark/>
          </w:tcPr>
          <w:p w14:paraId="5AC2629C"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[draft CR] R15 Maintenance for 38133</w:t>
            </w:r>
          </w:p>
        </w:tc>
        <w:tc>
          <w:tcPr>
            <w:tcW w:w="1418" w:type="dxa"/>
            <w:hideMark/>
          </w:tcPr>
          <w:p w14:paraId="6E4DD7FE"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ZTE Corporation</w:t>
            </w:r>
          </w:p>
        </w:tc>
        <w:tc>
          <w:tcPr>
            <w:tcW w:w="2409" w:type="dxa"/>
          </w:tcPr>
          <w:p w14:paraId="3B642136" w14:textId="28B2CE59" w:rsidR="002C6232" w:rsidRPr="004805E9" w:rsidRDefault="00FE32B1" w:rsidP="002C6232">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c>
          <w:tcPr>
            <w:tcW w:w="1698" w:type="dxa"/>
          </w:tcPr>
          <w:p w14:paraId="0B5AEADD" w14:textId="5784DE08" w:rsidR="002C6232" w:rsidRPr="004805E9" w:rsidRDefault="002C6232" w:rsidP="002C6232">
            <w:pPr>
              <w:spacing w:after="0"/>
              <w:rPr>
                <w:rFonts w:ascii="Arial" w:hAnsi="Arial" w:cs="Arial"/>
                <w:sz w:val="16"/>
                <w:szCs w:val="16"/>
                <w:lang w:val="en-US" w:eastAsia="zh-CN"/>
              </w:rPr>
            </w:pPr>
          </w:p>
        </w:tc>
      </w:tr>
      <w:tr w:rsidR="00FE32B1" w:rsidRPr="004805E9" w14:paraId="6EC8D465" w14:textId="77777777" w:rsidTr="004805E9">
        <w:trPr>
          <w:trHeight w:val="675"/>
        </w:trPr>
        <w:tc>
          <w:tcPr>
            <w:tcW w:w="1424" w:type="dxa"/>
            <w:hideMark/>
          </w:tcPr>
          <w:p w14:paraId="33C4A6FC" w14:textId="77777777" w:rsidR="00FE32B1" w:rsidRPr="004805E9" w:rsidRDefault="00B419FA" w:rsidP="00FE32B1">
            <w:pPr>
              <w:spacing w:after="0"/>
              <w:rPr>
                <w:rFonts w:ascii="Arial" w:hAnsi="Arial" w:cs="Arial"/>
                <w:b/>
                <w:bCs/>
                <w:color w:val="0000FF"/>
                <w:sz w:val="16"/>
                <w:szCs w:val="16"/>
                <w:u w:val="single"/>
                <w:lang w:val="en-US" w:eastAsia="zh-CN"/>
              </w:rPr>
            </w:pPr>
            <w:hyperlink r:id="rId66" w:history="1">
              <w:r w:rsidR="00FE32B1" w:rsidRPr="004805E9">
                <w:rPr>
                  <w:rFonts w:ascii="Arial" w:hAnsi="Arial" w:cs="Arial"/>
                  <w:b/>
                  <w:bCs/>
                  <w:color w:val="0000FF"/>
                  <w:sz w:val="16"/>
                  <w:szCs w:val="16"/>
                  <w:u w:val="single"/>
                  <w:lang w:val="en-US" w:eastAsia="zh-CN"/>
                </w:rPr>
                <w:t>R4-2205519</w:t>
              </w:r>
            </w:hyperlink>
          </w:p>
        </w:tc>
        <w:tc>
          <w:tcPr>
            <w:tcW w:w="2682" w:type="dxa"/>
            <w:hideMark/>
          </w:tcPr>
          <w:p w14:paraId="1A46D403" w14:textId="77777777" w:rsidR="00FE32B1" w:rsidRPr="004805E9" w:rsidRDefault="00FE32B1" w:rsidP="00FE32B1">
            <w:pPr>
              <w:spacing w:after="0"/>
              <w:rPr>
                <w:rFonts w:ascii="Arial" w:hAnsi="Arial" w:cs="Arial"/>
                <w:sz w:val="16"/>
                <w:szCs w:val="16"/>
                <w:lang w:val="en-US" w:eastAsia="zh-CN"/>
              </w:rPr>
            </w:pPr>
            <w:r w:rsidRPr="004805E9">
              <w:rPr>
                <w:rFonts w:ascii="Arial" w:hAnsi="Arial" w:cs="Arial"/>
                <w:sz w:val="16"/>
                <w:szCs w:val="16"/>
                <w:lang w:val="en-US" w:eastAsia="zh-CN"/>
              </w:rPr>
              <w:t>draftCR on RRM remaining issues - r15</w:t>
            </w:r>
          </w:p>
        </w:tc>
        <w:tc>
          <w:tcPr>
            <w:tcW w:w="1418" w:type="dxa"/>
            <w:hideMark/>
          </w:tcPr>
          <w:p w14:paraId="2A402EFD" w14:textId="77777777" w:rsidR="00FE32B1" w:rsidRPr="004805E9" w:rsidRDefault="00FE32B1" w:rsidP="00FE32B1">
            <w:pPr>
              <w:spacing w:after="0"/>
              <w:rPr>
                <w:rFonts w:ascii="Arial" w:hAnsi="Arial" w:cs="Arial"/>
                <w:sz w:val="16"/>
                <w:szCs w:val="16"/>
                <w:lang w:val="en-US" w:eastAsia="zh-CN"/>
              </w:rPr>
            </w:pPr>
            <w:r w:rsidRPr="004805E9">
              <w:rPr>
                <w:rFonts w:ascii="Arial" w:hAnsi="Arial" w:cs="Arial"/>
                <w:sz w:val="16"/>
                <w:szCs w:val="16"/>
                <w:lang w:val="en-US" w:eastAsia="zh-CN"/>
              </w:rPr>
              <w:t>Ericsson</w:t>
            </w:r>
          </w:p>
        </w:tc>
        <w:tc>
          <w:tcPr>
            <w:tcW w:w="2409" w:type="dxa"/>
          </w:tcPr>
          <w:p w14:paraId="7B5766B7" w14:textId="4C7D58F6" w:rsidR="00FE32B1" w:rsidRPr="004805E9" w:rsidRDefault="00FE32B1" w:rsidP="00FE32B1">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630C6D45" w14:textId="0D27EF40" w:rsidR="00FE32B1" w:rsidRPr="004805E9" w:rsidRDefault="00FE32B1" w:rsidP="00FE32B1">
            <w:pPr>
              <w:spacing w:after="0"/>
              <w:rPr>
                <w:rFonts w:ascii="Arial" w:hAnsi="Arial" w:cs="Arial"/>
                <w:sz w:val="16"/>
                <w:szCs w:val="16"/>
                <w:lang w:val="en-US" w:eastAsia="zh-CN"/>
              </w:rPr>
            </w:pPr>
            <w:r>
              <w:rPr>
                <w:rFonts w:ascii="Arial" w:eastAsiaTheme="minorEastAsia" w:hAnsi="Arial" w:cs="Arial"/>
                <w:sz w:val="16"/>
                <w:szCs w:val="16"/>
                <w:lang w:val="en-US" w:eastAsia="zh-CN"/>
              </w:rPr>
              <w:t>Apple, HW, Nokia</w:t>
            </w:r>
          </w:p>
        </w:tc>
      </w:tr>
    </w:tbl>
    <w:p w14:paraId="533C1BD3" w14:textId="77777777" w:rsidR="004805E9" w:rsidRPr="00FE32B1" w:rsidRDefault="004805E9" w:rsidP="004805E9">
      <w:pPr>
        <w:rPr>
          <w:rFonts w:eastAsia="Yu Mincho"/>
          <w:lang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E327C1" w:rsidRPr="00004165" w14:paraId="4087ECED" w14:textId="77777777" w:rsidTr="00E327C1">
        <w:tc>
          <w:tcPr>
            <w:tcW w:w="1424" w:type="dxa"/>
          </w:tcPr>
          <w:p w14:paraId="4E512216" w14:textId="77777777" w:rsidR="00E327C1" w:rsidRPr="00045592" w:rsidRDefault="00E327C1" w:rsidP="00E327C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99581EF" w14:textId="77777777" w:rsidR="00E327C1" w:rsidRDefault="00E327C1" w:rsidP="00E327C1">
            <w:pPr>
              <w:spacing w:after="120"/>
              <w:rPr>
                <w:b/>
                <w:bCs/>
                <w:color w:val="0070C0"/>
                <w:lang w:val="en-US" w:eastAsia="zh-CN"/>
              </w:rPr>
            </w:pPr>
            <w:r>
              <w:rPr>
                <w:b/>
                <w:bCs/>
                <w:color w:val="0070C0"/>
                <w:lang w:val="en-US" w:eastAsia="zh-CN"/>
              </w:rPr>
              <w:t>Title</w:t>
            </w:r>
          </w:p>
        </w:tc>
        <w:tc>
          <w:tcPr>
            <w:tcW w:w="1418" w:type="dxa"/>
          </w:tcPr>
          <w:p w14:paraId="17A65C6F" w14:textId="77777777" w:rsidR="00E327C1" w:rsidRDefault="00E327C1" w:rsidP="00E327C1">
            <w:pPr>
              <w:spacing w:after="120"/>
              <w:rPr>
                <w:b/>
                <w:bCs/>
                <w:color w:val="0070C0"/>
                <w:lang w:val="en-US" w:eastAsia="zh-CN"/>
              </w:rPr>
            </w:pPr>
            <w:r>
              <w:rPr>
                <w:b/>
                <w:bCs/>
                <w:color w:val="0070C0"/>
                <w:lang w:val="en-US" w:eastAsia="zh-CN"/>
              </w:rPr>
              <w:t>Source</w:t>
            </w:r>
          </w:p>
        </w:tc>
        <w:tc>
          <w:tcPr>
            <w:tcW w:w="2409" w:type="dxa"/>
          </w:tcPr>
          <w:p w14:paraId="6434C10C" w14:textId="77777777" w:rsidR="00E327C1" w:rsidRPr="00045592" w:rsidRDefault="00E327C1" w:rsidP="00E327C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6DEE870" w14:textId="77777777" w:rsidR="00E327C1" w:rsidRDefault="00E327C1" w:rsidP="00E327C1">
            <w:pPr>
              <w:spacing w:after="120"/>
              <w:rPr>
                <w:b/>
                <w:bCs/>
                <w:color w:val="0070C0"/>
                <w:lang w:val="en-US" w:eastAsia="zh-CN"/>
              </w:rPr>
            </w:pPr>
            <w:r>
              <w:rPr>
                <w:b/>
                <w:bCs/>
                <w:color w:val="0070C0"/>
                <w:lang w:val="en-US" w:eastAsia="zh-CN"/>
              </w:rPr>
              <w:t>Comments</w:t>
            </w:r>
          </w:p>
        </w:tc>
      </w:tr>
      <w:tr w:rsidR="00E327C1" w:rsidRPr="00E327C1" w14:paraId="69E95E93" w14:textId="77777777" w:rsidTr="00E327C1">
        <w:trPr>
          <w:trHeight w:val="675"/>
        </w:trPr>
        <w:tc>
          <w:tcPr>
            <w:tcW w:w="1424" w:type="dxa"/>
            <w:hideMark/>
          </w:tcPr>
          <w:p w14:paraId="6EA0C6A1" w14:textId="77777777" w:rsidR="00E327C1" w:rsidRPr="00E327C1" w:rsidRDefault="00B419FA" w:rsidP="00E327C1">
            <w:pPr>
              <w:spacing w:after="0"/>
              <w:rPr>
                <w:rFonts w:ascii="Arial" w:hAnsi="Arial" w:cs="Arial"/>
                <w:b/>
                <w:bCs/>
                <w:color w:val="0000FF"/>
                <w:sz w:val="16"/>
                <w:szCs w:val="16"/>
                <w:u w:val="single"/>
                <w:lang w:val="en-US" w:eastAsia="zh-CN"/>
              </w:rPr>
            </w:pPr>
            <w:hyperlink r:id="rId67" w:history="1">
              <w:r w:rsidR="00E327C1" w:rsidRPr="00E327C1">
                <w:rPr>
                  <w:rFonts w:ascii="Arial" w:hAnsi="Arial" w:cs="Arial"/>
                  <w:b/>
                  <w:bCs/>
                  <w:color w:val="0000FF"/>
                  <w:sz w:val="16"/>
                  <w:szCs w:val="16"/>
                  <w:u w:val="single"/>
                  <w:lang w:val="en-US" w:eastAsia="zh-CN"/>
                </w:rPr>
                <w:t>R4-2203563</w:t>
              </w:r>
            </w:hyperlink>
          </w:p>
        </w:tc>
        <w:tc>
          <w:tcPr>
            <w:tcW w:w="2682" w:type="dxa"/>
            <w:hideMark/>
          </w:tcPr>
          <w:p w14:paraId="28F10D7E" w14:textId="77777777" w:rsidR="00E327C1" w:rsidRPr="00E327C1" w:rsidRDefault="00E327C1" w:rsidP="00E327C1">
            <w:pPr>
              <w:spacing w:after="0"/>
              <w:rPr>
                <w:rFonts w:ascii="Arial" w:hAnsi="Arial" w:cs="Arial"/>
                <w:sz w:val="16"/>
                <w:szCs w:val="16"/>
                <w:lang w:val="en-US" w:eastAsia="zh-CN"/>
              </w:rPr>
            </w:pPr>
            <w:r w:rsidRPr="00E327C1">
              <w:rPr>
                <w:rFonts w:ascii="Arial" w:hAnsi="Arial" w:cs="Arial"/>
                <w:sz w:val="16"/>
                <w:szCs w:val="16"/>
                <w:lang w:val="en-US" w:eastAsia="zh-CN"/>
              </w:rPr>
              <w:t>Reduction of allocated RBs for CSI-RS based RLM TC in FR2</w:t>
            </w:r>
          </w:p>
        </w:tc>
        <w:tc>
          <w:tcPr>
            <w:tcW w:w="1418" w:type="dxa"/>
            <w:hideMark/>
          </w:tcPr>
          <w:p w14:paraId="429F701E" w14:textId="77777777" w:rsidR="00E327C1" w:rsidRPr="00E327C1" w:rsidRDefault="00E327C1" w:rsidP="00E327C1">
            <w:pPr>
              <w:spacing w:after="0"/>
              <w:rPr>
                <w:rFonts w:ascii="Arial" w:hAnsi="Arial" w:cs="Arial"/>
                <w:sz w:val="16"/>
                <w:szCs w:val="16"/>
                <w:lang w:val="en-US" w:eastAsia="zh-CN"/>
              </w:rPr>
            </w:pPr>
            <w:r w:rsidRPr="00E327C1">
              <w:rPr>
                <w:rFonts w:ascii="Arial" w:hAnsi="Arial" w:cs="Arial"/>
                <w:sz w:val="16"/>
                <w:szCs w:val="16"/>
                <w:lang w:val="en-US" w:eastAsia="zh-CN"/>
              </w:rPr>
              <w:t>Anritsu Corporation</w:t>
            </w:r>
          </w:p>
        </w:tc>
        <w:tc>
          <w:tcPr>
            <w:tcW w:w="2409" w:type="dxa"/>
          </w:tcPr>
          <w:p w14:paraId="799D0477" w14:textId="62CEFFB1" w:rsidR="00E327C1" w:rsidRPr="00E327C1" w:rsidRDefault="00E327C1" w:rsidP="00E327C1">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17C133B5" w14:textId="1E798CB8" w:rsidR="00E327C1" w:rsidRPr="00E327C1" w:rsidRDefault="00E327C1" w:rsidP="00E327C1">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R</w:t>
            </w:r>
            <w:r>
              <w:rPr>
                <w:rFonts w:ascii="Arial" w:eastAsiaTheme="minorEastAsia" w:hAnsi="Arial" w:cs="Arial"/>
                <w:sz w:val="16"/>
                <w:szCs w:val="16"/>
                <w:lang w:val="en-US" w:eastAsia="zh-CN"/>
              </w:rPr>
              <w:t>&amp;S</w:t>
            </w:r>
          </w:p>
        </w:tc>
      </w:tr>
      <w:tr w:rsidR="00E327C1" w:rsidRPr="00E327C1" w14:paraId="644750F7" w14:textId="77777777" w:rsidTr="00E327C1">
        <w:trPr>
          <w:trHeight w:val="675"/>
        </w:trPr>
        <w:tc>
          <w:tcPr>
            <w:tcW w:w="1424" w:type="dxa"/>
            <w:hideMark/>
          </w:tcPr>
          <w:p w14:paraId="38DE139B" w14:textId="77777777" w:rsidR="00E327C1" w:rsidRPr="00E327C1" w:rsidRDefault="00B419FA" w:rsidP="00E327C1">
            <w:pPr>
              <w:spacing w:after="0"/>
              <w:rPr>
                <w:rFonts w:ascii="Arial" w:hAnsi="Arial" w:cs="Arial"/>
                <w:b/>
                <w:bCs/>
                <w:color w:val="0000FF"/>
                <w:sz w:val="16"/>
                <w:szCs w:val="16"/>
                <w:u w:val="single"/>
                <w:lang w:val="en-US" w:eastAsia="zh-CN"/>
              </w:rPr>
            </w:pPr>
            <w:hyperlink r:id="rId68" w:history="1">
              <w:r w:rsidR="00E327C1" w:rsidRPr="00E327C1">
                <w:rPr>
                  <w:rFonts w:ascii="Arial" w:hAnsi="Arial" w:cs="Arial"/>
                  <w:b/>
                  <w:bCs/>
                  <w:color w:val="0000FF"/>
                  <w:sz w:val="16"/>
                  <w:szCs w:val="16"/>
                  <w:u w:val="single"/>
                  <w:lang w:val="en-US" w:eastAsia="zh-CN"/>
                </w:rPr>
                <w:t>R4-2203564</w:t>
              </w:r>
            </w:hyperlink>
          </w:p>
        </w:tc>
        <w:tc>
          <w:tcPr>
            <w:tcW w:w="2682" w:type="dxa"/>
            <w:hideMark/>
          </w:tcPr>
          <w:p w14:paraId="3AA2F1DB" w14:textId="77777777" w:rsidR="00E327C1" w:rsidRPr="00E327C1" w:rsidRDefault="00E327C1" w:rsidP="00E327C1">
            <w:pPr>
              <w:spacing w:after="0"/>
              <w:rPr>
                <w:rFonts w:ascii="Arial" w:hAnsi="Arial" w:cs="Arial"/>
                <w:sz w:val="16"/>
                <w:szCs w:val="16"/>
                <w:lang w:val="en-US" w:eastAsia="zh-CN"/>
              </w:rPr>
            </w:pPr>
            <w:r w:rsidRPr="00E327C1">
              <w:rPr>
                <w:rFonts w:ascii="Arial" w:hAnsi="Arial" w:cs="Arial"/>
                <w:sz w:val="16"/>
                <w:szCs w:val="16"/>
                <w:lang w:val="en-US" w:eastAsia="zh-CN"/>
              </w:rPr>
              <w:t>Reduction of allocated RBs for CSI-RS based RLM TC in FR2</w:t>
            </w:r>
          </w:p>
        </w:tc>
        <w:tc>
          <w:tcPr>
            <w:tcW w:w="1418" w:type="dxa"/>
            <w:hideMark/>
          </w:tcPr>
          <w:p w14:paraId="18254284" w14:textId="77777777" w:rsidR="00E327C1" w:rsidRPr="00E327C1" w:rsidRDefault="00E327C1" w:rsidP="00E327C1">
            <w:pPr>
              <w:spacing w:after="0"/>
              <w:rPr>
                <w:rFonts w:ascii="Arial" w:hAnsi="Arial" w:cs="Arial"/>
                <w:sz w:val="16"/>
                <w:szCs w:val="16"/>
                <w:lang w:val="en-US" w:eastAsia="zh-CN"/>
              </w:rPr>
            </w:pPr>
            <w:r w:rsidRPr="00E327C1">
              <w:rPr>
                <w:rFonts w:ascii="Arial" w:hAnsi="Arial" w:cs="Arial"/>
                <w:sz w:val="16"/>
                <w:szCs w:val="16"/>
                <w:lang w:val="en-US" w:eastAsia="zh-CN"/>
              </w:rPr>
              <w:t>Anritsu Corporation</w:t>
            </w:r>
          </w:p>
        </w:tc>
        <w:tc>
          <w:tcPr>
            <w:tcW w:w="2409" w:type="dxa"/>
          </w:tcPr>
          <w:p w14:paraId="68758144" w14:textId="3A340C6E" w:rsidR="00E327C1" w:rsidRPr="00E327C1" w:rsidRDefault="00E327C1" w:rsidP="00E327C1">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7EECFA32" w14:textId="65652531" w:rsidR="00E327C1" w:rsidRPr="00E327C1" w:rsidRDefault="00E327C1" w:rsidP="00E327C1">
            <w:pPr>
              <w:spacing w:after="0"/>
              <w:rPr>
                <w:rFonts w:ascii="Arial" w:hAnsi="Arial" w:cs="Arial"/>
                <w:sz w:val="16"/>
                <w:szCs w:val="16"/>
                <w:lang w:val="en-US" w:eastAsia="zh-CN"/>
              </w:rPr>
            </w:pPr>
            <w:r>
              <w:rPr>
                <w:rFonts w:ascii="Arial" w:eastAsiaTheme="minorEastAsia" w:hAnsi="Arial" w:cs="Arial" w:hint="eastAsia"/>
                <w:sz w:val="16"/>
                <w:szCs w:val="16"/>
                <w:lang w:val="en-US" w:eastAsia="zh-CN"/>
              </w:rPr>
              <w:t>R</w:t>
            </w:r>
            <w:r>
              <w:rPr>
                <w:rFonts w:ascii="Arial" w:eastAsiaTheme="minorEastAsia" w:hAnsi="Arial" w:cs="Arial"/>
                <w:sz w:val="16"/>
                <w:szCs w:val="16"/>
                <w:lang w:val="en-US" w:eastAsia="zh-CN"/>
              </w:rPr>
              <w:t>&amp;S</w:t>
            </w:r>
          </w:p>
        </w:tc>
      </w:tr>
      <w:tr w:rsidR="00E327C1" w:rsidRPr="00E327C1" w14:paraId="203EEF76" w14:textId="77777777" w:rsidTr="00E327C1">
        <w:trPr>
          <w:trHeight w:val="675"/>
        </w:trPr>
        <w:tc>
          <w:tcPr>
            <w:tcW w:w="1424" w:type="dxa"/>
            <w:hideMark/>
          </w:tcPr>
          <w:p w14:paraId="1EF9F6DD" w14:textId="77777777" w:rsidR="00E327C1" w:rsidRPr="00E327C1" w:rsidRDefault="00B419FA" w:rsidP="00E327C1">
            <w:pPr>
              <w:spacing w:after="0"/>
              <w:rPr>
                <w:rFonts w:ascii="Arial" w:hAnsi="Arial" w:cs="Arial"/>
                <w:b/>
                <w:bCs/>
                <w:color w:val="0000FF"/>
                <w:sz w:val="16"/>
                <w:szCs w:val="16"/>
                <w:u w:val="single"/>
                <w:lang w:val="en-US" w:eastAsia="zh-CN"/>
              </w:rPr>
            </w:pPr>
            <w:hyperlink r:id="rId69" w:history="1">
              <w:r w:rsidR="00E327C1" w:rsidRPr="00E327C1">
                <w:rPr>
                  <w:rFonts w:ascii="Arial" w:hAnsi="Arial" w:cs="Arial"/>
                  <w:b/>
                  <w:bCs/>
                  <w:color w:val="0000FF"/>
                  <w:sz w:val="16"/>
                  <w:szCs w:val="16"/>
                  <w:u w:val="single"/>
                  <w:lang w:val="en-US" w:eastAsia="zh-CN"/>
                </w:rPr>
                <w:t>R4-2203565</w:t>
              </w:r>
            </w:hyperlink>
          </w:p>
        </w:tc>
        <w:tc>
          <w:tcPr>
            <w:tcW w:w="2682" w:type="dxa"/>
            <w:hideMark/>
          </w:tcPr>
          <w:p w14:paraId="76803BAC" w14:textId="77777777" w:rsidR="00E327C1" w:rsidRPr="00E327C1" w:rsidRDefault="00E327C1" w:rsidP="00E327C1">
            <w:pPr>
              <w:spacing w:after="0"/>
              <w:rPr>
                <w:rFonts w:ascii="Arial" w:hAnsi="Arial" w:cs="Arial"/>
                <w:sz w:val="16"/>
                <w:szCs w:val="16"/>
                <w:lang w:val="en-US" w:eastAsia="zh-CN"/>
              </w:rPr>
            </w:pPr>
            <w:r w:rsidRPr="00E327C1">
              <w:rPr>
                <w:rFonts w:ascii="Arial" w:hAnsi="Arial" w:cs="Arial"/>
                <w:sz w:val="16"/>
                <w:szCs w:val="16"/>
                <w:lang w:val="en-US" w:eastAsia="zh-CN"/>
              </w:rPr>
              <w:t>Reduction of allocated RBs for CSI-RS based RLM TC in FR2</w:t>
            </w:r>
          </w:p>
        </w:tc>
        <w:tc>
          <w:tcPr>
            <w:tcW w:w="1418" w:type="dxa"/>
            <w:hideMark/>
          </w:tcPr>
          <w:p w14:paraId="307E28F3" w14:textId="77777777" w:rsidR="00E327C1" w:rsidRPr="00E327C1" w:rsidRDefault="00E327C1" w:rsidP="00E327C1">
            <w:pPr>
              <w:spacing w:after="0"/>
              <w:rPr>
                <w:rFonts w:ascii="Arial" w:hAnsi="Arial" w:cs="Arial"/>
                <w:sz w:val="16"/>
                <w:szCs w:val="16"/>
                <w:lang w:val="en-US" w:eastAsia="zh-CN"/>
              </w:rPr>
            </w:pPr>
            <w:r w:rsidRPr="00E327C1">
              <w:rPr>
                <w:rFonts w:ascii="Arial" w:hAnsi="Arial" w:cs="Arial"/>
                <w:sz w:val="16"/>
                <w:szCs w:val="16"/>
                <w:lang w:val="en-US" w:eastAsia="zh-CN"/>
              </w:rPr>
              <w:t>Anritsu Corporation</w:t>
            </w:r>
          </w:p>
        </w:tc>
        <w:tc>
          <w:tcPr>
            <w:tcW w:w="2409" w:type="dxa"/>
          </w:tcPr>
          <w:p w14:paraId="72F5C8AB" w14:textId="79CDBDB6" w:rsidR="00E327C1" w:rsidRPr="00E327C1" w:rsidRDefault="00E327C1" w:rsidP="00E327C1">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5A203285" w14:textId="7450AFE6" w:rsidR="00E327C1" w:rsidRPr="00E327C1" w:rsidRDefault="00E327C1" w:rsidP="00E327C1">
            <w:pPr>
              <w:spacing w:after="0"/>
              <w:rPr>
                <w:rFonts w:ascii="Arial" w:hAnsi="Arial" w:cs="Arial"/>
                <w:sz w:val="16"/>
                <w:szCs w:val="16"/>
                <w:lang w:val="en-US" w:eastAsia="zh-CN"/>
              </w:rPr>
            </w:pPr>
            <w:r>
              <w:rPr>
                <w:rFonts w:ascii="Arial" w:eastAsiaTheme="minorEastAsia" w:hAnsi="Arial" w:cs="Arial" w:hint="eastAsia"/>
                <w:sz w:val="16"/>
                <w:szCs w:val="16"/>
                <w:lang w:val="en-US" w:eastAsia="zh-CN"/>
              </w:rPr>
              <w:t>R</w:t>
            </w:r>
            <w:r>
              <w:rPr>
                <w:rFonts w:ascii="Arial" w:eastAsiaTheme="minorEastAsia" w:hAnsi="Arial" w:cs="Arial"/>
                <w:sz w:val="16"/>
                <w:szCs w:val="16"/>
                <w:lang w:val="en-US" w:eastAsia="zh-CN"/>
              </w:rPr>
              <w:t>&amp;S</w:t>
            </w:r>
          </w:p>
        </w:tc>
      </w:tr>
      <w:tr w:rsidR="00E327C1" w:rsidRPr="00E327C1" w14:paraId="7F326F06" w14:textId="77777777" w:rsidTr="00E327C1">
        <w:trPr>
          <w:trHeight w:val="675"/>
        </w:trPr>
        <w:tc>
          <w:tcPr>
            <w:tcW w:w="1424" w:type="dxa"/>
            <w:hideMark/>
          </w:tcPr>
          <w:p w14:paraId="59A5D133" w14:textId="77777777" w:rsidR="00E327C1" w:rsidRPr="00E327C1" w:rsidRDefault="00B419FA" w:rsidP="00E327C1">
            <w:pPr>
              <w:spacing w:after="0"/>
              <w:rPr>
                <w:rFonts w:ascii="Arial" w:hAnsi="Arial" w:cs="Arial"/>
                <w:b/>
                <w:bCs/>
                <w:color w:val="0000FF"/>
                <w:sz w:val="16"/>
                <w:szCs w:val="16"/>
                <w:u w:val="single"/>
                <w:lang w:val="en-US" w:eastAsia="zh-CN"/>
              </w:rPr>
            </w:pPr>
            <w:hyperlink r:id="rId70" w:history="1">
              <w:r w:rsidR="00E327C1" w:rsidRPr="00E327C1">
                <w:rPr>
                  <w:rFonts w:ascii="Arial" w:hAnsi="Arial" w:cs="Arial"/>
                  <w:b/>
                  <w:bCs/>
                  <w:color w:val="0000FF"/>
                  <w:sz w:val="16"/>
                  <w:szCs w:val="16"/>
                  <w:u w:val="single"/>
                  <w:lang w:val="en-US" w:eastAsia="zh-CN"/>
                </w:rPr>
                <w:t>R4-2203567</w:t>
              </w:r>
            </w:hyperlink>
          </w:p>
        </w:tc>
        <w:tc>
          <w:tcPr>
            <w:tcW w:w="2682" w:type="dxa"/>
            <w:hideMark/>
          </w:tcPr>
          <w:p w14:paraId="495769A5" w14:textId="77777777" w:rsidR="00E327C1" w:rsidRPr="00E327C1" w:rsidRDefault="00E327C1" w:rsidP="00E327C1">
            <w:pPr>
              <w:spacing w:after="0"/>
              <w:rPr>
                <w:rFonts w:ascii="Arial" w:hAnsi="Arial" w:cs="Arial"/>
                <w:sz w:val="16"/>
                <w:szCs w:val="16"/>
                <w:lang w:val="en-US" w:eastAsia="zh-CN"/>
              </w:rPr>
            </w:pPr>
            <w:r w:rsidRPr="00E327C1">
              <w:rPr>
                <w:rFonts w:ascii="Arial" w:hAnsi="Arial" w:cs="Arial"/>
                <w:sz w:val="16"/>
                <w:szCs w:val="16"/>
                <w:lang w:val="en-US" w:eastAsia="zh-CN"/>
              </w:rPr>
              <w:t>Correction on the FR2 inter-frequency relative RSRP accuracy</w:t>
            </w:r>
          </w:p>
        </w:tc>
        <w:tc>
          <w:tcPr>
            <w:tcW w:w="1418" w:type="dxa"/>
            <w:hideMark/>
          </w:tcPr>
          <w:p w14:paraId="397CA9CC" w14:textId="77777777" w:rsidR="00E327C1" w:rsidRPr="00E327C1" w:rsidRDefault="00E327C1" w:rsidP="00E327C1">
            <w:pPr>
              <w:spacing w:after="0"/>
              <w:rPr>
                <w:rFonts w:ascii="Arial" w:hAnsi="Arial" w:cs="Arial"/>
                <w:sz w:val="16"/>
                <w:szCs w:val="16"/>
                <w:lang w:val="en-US" w:eastAsia="zh-CN"/>
              </w:rPr>
            </w:pPr>
            <w:r w:rsidRPr="00E327C1">
              <w:rPr>
                <w:rFonts w:ascii="Arial" w:hAnsi="Arial" w:cs="Arial"/>
                <w:sz w:val="16"/>
                <w:szCs w:val="16"/>
                <w:lang w:val="en-US" w:eastAsia="zh-CN"/>
              </w:rPr>
              <w:t>Anritsu Corporation, MediaTek Inc.</w:t>
            </w:r>
          </w:p>
        </w:tc>
        <w:tc>
          <w:tcPr>
            <w:tcW w:w="2409" w:type="dxa"/>
          </w:tcPr>
          <w:p w14:paraId="7E8ABC31" w14:textId="127E9C4D" w:rsidR="00E327C1" w:rsidRPr="00E327C1" w:rsidRDefault="00E327C1" w:rsidP="00E327C1">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2B628FC6" w14:textId="59C085C2" w:rsidR="00E327C1" w:rsidRPr="00E327C1" w:rsidRDefault="004A52D7" w:rsidP="00E327C1">
            <w:pPr>
              <w:spacing w:after="0"/>
              <w:rPr>
                <w:rFonts w:ascii="Arial" w:hAnsi="Arial" w:cs="Arial"/>
                <w:sz w:val="16"/>
                <w:szCs w:val="16"/>
                <w:lang w:val="en-US" w:eastAsia="zh-CN"/>
              </w:rPr>
            </w:pPr>
            <w:r>
              <w:rPr>
                <w:rFonts w:ascii="Arial" w:eastAsiaTheme="minorEastAsia" w:hAnsi="Arial" w:cs="Arial"/>
                <w:sz w:val="16"/>
                <w:szCs w:val="16"/>
                <w:lang w:val="en-US" w:eastAsia="zh-CN"/>
              </w:rPr>
              <w:t>P</w:t>
            </w:r>
            <w:r>
              <w:rPr>
                <w:rFonts w:ascii="Arial" w:eastAsiaTheme="minorEastAsia" w:hAnsi="Arial" w:cs="Arial" w:hint="eastAsia"/>
                <w:sz w:val="16"/>
                <w:szCs w:val="16"/>
                <w:lang w:val="en-US" w:eastAsia="zh-CN"/>
              </w:rPr>
              <w:t>ending</w:t>
            </w:r>
            <w:r>
              <w:rPr>
                <w:rFonts w:ascii="Arial" w:eastAsiaTheme="minorEastAsia" w:hAnsi="Arial" w:cs="Arial"/>
                <w:sz w:val="16"/>
                <w:szCs w:val="16"/>
                <w:lang w:val="en-US" w:eastAsia="zh-CN"/>
              </w:rPr>
              <w:t xml:space="preserve"> on open issue conclusion</w:t>
            </w:r>
          </w:p>
        </w:tc>
      </w:tr>
      <w:tr w:rsidR="006A74FB" w:rsidRPr="00E327C1" w14:paraId="303D2330" w14:textId="77777777" w:rsidTr="00E327C1">
        <w:trPr>
          <w:trHeight w:val="450"/>
        </w:trPr>
        <w:tc>
          <w:tcPr>
            <w:tcW w:w="1424" w:type="dxa"/>
            <w:hideMark/>
          </w:tcPr>
          <w:p w14:paraId="4CDA400D" w14:textId="77777777" w:rsidR="006A74FB" w:rsidRPr="00E327C1" w:rsidRDefault="00B419FA" w:rsidP="006A74FB">
            <w:pPr>
              <w:spacing w:after="0"/>
              <w:rPr>
                <w:rFonts w:ascii="Arial" w:hAnsi="Arial" w:cs="Arial"/>
                <w:b/>
                <w:bCs/>
                <w:color w:val="0000FF"/>
                <w:sz w:val="16"/>
                <w:szCs w:val="16"/>
                <w:u w:val="single"/>
                <w:lang w:val="en-US" w:eastAsia="zh-CN"/>
              </w:rPr>
            </w:pPr>
            <w:hyperlink r:id="rId71" w:history="1">
              <w:r w:rsidR="006A74FB" w:rsidRPr="00E327C1">
                <w:rPr>
                  <w:rFonts w:ascii="Arial" w:hAnsi="Arial" w:cs="Arial"/>
                  <w:b/>
                  <w:bCs/>
                  <w:color w:val="0000FF"/>
                  <w:sz w:val="16"/>
                  <w:szCs w:val="16"/>
                  <w:u w:val="single"/>
                  <w:lang w:val="en-US" w:eastAsia="zh-CN"/>
                </w:rPr>
                <w:t>R4-2203570</w:t>
              </w:r>
            </w:hyperlink>
          </w:p>
        </w:tc>
        <w:tc>
          <w:tcPr>
            <w:tcW w:w="2682" w:type="dxa"/>
            <w:hideMark/>
          </w:tcPr>
          <w:p w14:paraId="6BD80AC3"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Draft CR to maintain performance requirement</w:t>
            </w:r>
          </w:p>
        </w:tc>
        <w:tc>
          <w:tcPr>
            <w:tcW w:w="1418" w:type="dxa"/>
            <w:hideMark/>
          </w:tcPr>
          <w:p w14:paraId="5A21C516"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Anritsu Corporation</w:t>
            </w:r>
          </w:p>
        </w:tc>
        <w:tc>
          <w:tcPr>
            <w:tcW w:w="2409" w:type="dxa"/>
          </w:tcPr>
          <w:p w14:paraId="5C92CCB5" w14:textId="12CF0CD6"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06C4354B" w14:textId="658EB9C6"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Anritsu</w:t>
            </w:r>
            <w:r>
              <w:rPr>
                <w:rFonts w:ascii="Arial" w:eastAsiaTheme="minorEastAsia" w:hAnsi="Arial" w:cs="Arial"/>
                <w:sz w:val="16"/>
                <w:szCs w:val="16"/>
                <w:lang w:val="en-US" w:eastAsia="zh-CN"/>
              </w:rPr>
              <w:t>, HW, Nokia</w:t>
            </w:r>
          </w:p>
        </w:tc>
      </w:tr>
      <w:tr w:rsidR="006A74FB" w:rsidRPr="00E327C1" w14:paraId="1596955A" w14:textId="77777777" w:rsidTr="00E327C1">
        <w:trPr>
          <w:trHeight w:val="450"/>
        </w:trPr>
        <w:tc>
          <w:tcPr>
            <w:tcW w:w="1424" w:type="dxa"/>
            <w:hideMark/>
          </w:tcPr>
          <w:p w14:paraId="347BB0F8" w14:textId="77777777" w:rsidR="006A74FB" w:rsidRPr="00E327C1" w:rsidRDefault="00B419FA" w:rsidP="006A74FB">
            <w:pPr>
              <w:spacing w:after="0"/>
              <w:rPr>
                <w:rFonts w:ascii="Arial" w:hAnsi="Arial" w:cs="Arial"/>
                <w:b/>
                <w:bCs/>
                <w:color w:val="0000FF"/>
                <w:sz w:val="16"/>
                <w:szCs w:val="16"/>
                <w:u w:val="single"/>
                <w:lang w:val="en-US" w:eastAsia="zh-CN"/>
              </w:rPr>
            </w:pPr>
            <w:hyperlink r:id="rId72" w:history="1">
              <w:r w:rsidR="006A74FB" w:rsidRPr="00E327C1">
                <w:rPr>
                  <w:rFonts w:ascii="Arial" w:hAnsi="Arial" w:cs="Arial"/>
                  <w:b/>
                  <w:bCs/>
                  <w:color w:val="0000FF"/>
                  <w:sz w:val="16"/>
                  <w:szCs w:val="16"/>
                  <w:u w:val="single"/>
                  <w:lang w:val="en-US" w:eastAsia="zh-CN"/>
                </w:rPr>
                <w:t>R4-2203596</w:t>
              </w:r>
            </w:hyperlink>
          </w:p>
        </w:tc>
        <w:tc>
          <w:tcPr>
            <w:tcW w:w="2682" w:type="dxa"/>
            <w:hideMark/>
          </w:tcPr>
          <w:p w14:paraId="0840ED58"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Draft CR to TS 38.133: Corrections to active TCI state switch test cases (Rel 15)</w:t>
            </w:r>
          </w:p>
        </w:tc>
        <w:tc>
          <w:tcPr>
            <w:tcW w:w="1418" w:type="dxa"/>
            <w:hideMark/>
          </w:tcPr>
          <w:p w14:paraId="3DDDF4E1"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Rohde &amp; Schwarz</w:t>
            </w:r>
          </w:p>
        </w:tc>
        <w:tc>
          <w:tcPr>
            <w:tcW w:w="2409" w:type="dxa"/>
          </w:tcPr>
          <w:p w14:paraId="07082027" w14:textId="5557E62B"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5DC6256C" w14:textId="032B23D4"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Anritsu</w:t>
            </w:r>
          </w:p>
        </w:tc>
      </w:tr>
      <w:tr w:rsidR="006A74FB" w:rsidRPr="00E327C1" w14:paraId="1C149C53" w14:textId="77777777" w:rsidTr="00E327C1">
        <w:trPr>
          <w:trHeight w:val="450"/>
        </w:trPr>
        <w:tc>
          <w:tcPr>
            <w:tcW w:w="1424" w:type="dxa"/>
            <w:hideMark/>
          </w:tcPr>
          <w:p w14:paraId="4CEC4D80" w14:textId="77777777" w:rsidR="006A74FB" w:rsidRPr="00E327C1" w:rsidRDefault="00B419FA" w:rsidP="006A74FB">
            <w:pPr>
              <w:spacing w:after="0"/>
              <w:rPr>
                <w:rFonts w:ascii="Arial" w:hAnsi="Arial" w:cs="Arial"/>
                <w:b/>
                <w:bCs/>
                <w:color w:val="0000FF"/>
                <w:sz w:val="16"/>
                <w:szCs w:val="16"/>
                <w:u w:val="single"/>
                <w:lang w:val="en-US" w:eastAsia="zh-CN"/>
              </w:rPr>
            </w:pPr>
            <w:hyperlink r:id="rId73" w:history="1">
              <w:r w:rsidR="006A74FB" w:rsidRPr="00E327C1">
                <w:rPr>
                  <w:rFonts w:ascii="Arial" w:hAnsi="Arial" w:cs="Arial"/>
                  <w:b/>
                  <w:bCs/>
                  <w:color w:val="0000FF"/>
                  <w:sz w:val="16"/>
                  <w:szCs w:val="16"/>
                  <w:u w:val="single"/>
                  <w:lang w:val="en-US" w:eastAsia="zh-CN"/>
                </w:rPr>
                <w:t>R4-2203599</w:t>
              </w:r>
            </w:hyperlink>
          </w:p>
        </w:tc>
        <w:tc>
          <w:tcPr>
            <w:tcW w:w="2682" w:type="dxa"/>
            <w:hideMark/>
          </w:tcPr>
          <w:p w14:paraId="2065FCFF"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Draft CR to TS 38.133: Corrections to inter-RAT measurement test cases (Rel 15)</w:t>
            </w:r>
          </w:p>
        </w:tc>
        <w:tc>
          <w:tcPr>
            <w:tcW w:w="1418" w:type="dxa"/>
            <w:hideMark/>
          </w:tcPr>
          <w:p w14:paraId="03A77FC8"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Rohde &amp; Schwarz</w:t>
            </w:r>
          </w:p>
        </w:tc>
        <w:tc>
          <w:tcPr>
            <w:tcW w:w="2409" w:type="dxa"/>
          </w:tcPr>
          <w:p w14:paraId="4BDDD786" w14:textId="3BEEA52F"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c>
          <w:tcPr>
            <w:tcW w:w="1698" w:type="dxa"/>
          </w:tcPr>
          <w:p w14:paraId="18A20E8B" w14:textId="436A25F2" w:rsidR="006A74FB" w:rsidRPr="00E327C1" w:rsidRDefault="006A74FB" w:rsidP="006A74FB">
            <w:pPr>
              <w:spacing w:after="0"/>
              <w:rPr>
                <w:rFonts w:ascii="Arial" w:hAnsi="Arial" w:cs="Arial"/>
                <w:sz w:val="16"/>
                <w:szCs w:val="16"/>
                <w:lang w:val="en-US" w:eastAsia="zh-CN"/>
              </w:rPr>
            </w:pPr>
          </w:p>
        </w:tc>
      </w:tr>
      <w:tr w:rsidR="006A74FB" w:rsidRPr="00E327C1" w14:paraId="14C5422B" w14:textId="77777777" w:rsidTr="00E327C1">
        <w:trPr>
          <w:trHeight w:val="450"/>
        </w:trPr>
        <w:tc>
          <w:tcPr>
            <w:tcW w:w="1424" w:type="dxa"/>
            <w:hideMark/>
          </w:tcPr>
          <w:p w14:paraId="5DBDEDF9" w14:textId="77777777" w:rsidR="006A74FB" w:rsidRPr="00E327C1" w:rsidRDefault="00B419FA" w:rsidP="006A74FB">
            <w:pPr>
              <w:spacing w:after="0"/>
              <w:rPr>
                <w:rFonts w:ascii="Arial" w:hAnsi="Arial" w:cs="Arial"/>
                <w:b/>
                <w:bCs/>
                <w:color w:val="0000FF"/>
                <w:sz w:val="16"/>
                <w:szCs w:val="16"/>
                <w:u w:val="single"/>
                <w:lang w:val="en-US" w:eastAsia="zh-CN"/>
              </w:rPr>
            </w:pPr>
            <w:hyperlink r:id="rId74" w:history="1">
              <w:r w:rsidR="006A74FB" w:rsidRPr="00E327C1">
                <w:rPr>
                  <w:rFonts w:ascii="Arial" w:hAnsi="Arial" w:cs="Arial"/>
                  <w:b/>
                  <w:bCs/>
                  <w:color w:val="0000FF"/>
                  <w:sz w:val="16"/>
                  <w:szCs w:val="16"/>
                  <w:u w:val="single"/>
                  <w:lang w:val="en-US" w:eastAsia="zh-CN"/>
                </w:rPr>
                <w:t>R4-2203602</w:t>
              </w:r>
            </w:hyperlink>
          </w:p>
        </w:tc>
        <w:tc>
          <w:tcPr>
            <w:tcW w:w="2682" w:type="dxa"/>
            <w:hideMark/>
          </w:tcPr>
          <w:p w14:paraId="5A5F50C8"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Draft CR to TS 38.133: Corrections to intra-frequency event triggered test cases (Rel 15)</w:t>
            </w:r>
          </w:p>
        </w:tc>
        <w:tc>
          <w:tcPr>
            <w:tcW w:w="1418" w:type="dxa"/>
            <w:hideMark/>
          </w:tcPr>
          <w:p w14:paraId="15AAF501"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Rohde &amp; Schwarz</w:t>
            </w:r>
          </w:p>
        </w:tc>
        <w:tc>
          <w:tcPr>
            <w:tcW w:w="2409" w:type="dxa"/>
          </w:tcPr>
          <w:p w14:paraId="5A85F3DD" w14:textId="3C6F1200"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5FE95095" w14:textId="0C125C0D"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Anritsu</w:t>
            </w:r>
          </w:p>
        </w:tc>
      </w:tr>
      <w:tr w:rsidR="006A74FB" w:rsidRPr="00E327C1" w14:paraId="25645836" w14:textId="77777777" w:rsidTr="00E327C1">
        <w:trPr>
          <w:trHeight w:val="450"/>
        </w:trPr>
        <w:tc>
          <w:tcPr>
            <w:tcW w:w="1424" w:type="dxa"/>
            <w:hideMark/>
          </w:tcPr>
          <w:p w14:paraId="6E881D85" w14:textId="77777777" w:rsidR="006A74FB" w:rsidRPr="00E327C1" w:rsidRDefault="00B419FA" w:rsidP="006A74FB">
            <w:pPr>
              <w:spacing w:after="0"/>
              <w:rPr>
                <w:rFonts w:ascii="Arial" w:hAnsi="Arial" w:cs="Arial"/>
                <w:b/>
                <w:bCs/>
                <w:color w:val="0000FF"/>
                <w:sz w:val="16"/>
                <w:szCs w:val="16"/>
                <w:u w:val="single"/>
                <w:lang w:val="en-US" w:eastAsia="zh-CN"/>
              </w:rPr>
            </w:pPr>
            <w:hyperlink r:id="rId75" w:history="1">
              <w:r w:rsidR="006A74FB" w:rsidRPr="00E327C1">
                <w:rPr>
                  <w:rFonts w:ascii="Arial" w:hAnsi="Arial" w:cs="Arial"/>
                  <w:b/>
                  <w:bCs/>
                  <w:color w:val="0000FF"/>
                  <w:sz w:val="16"/>
                  <w:szCs w:val="16"/>
                  <w:u w:val="single"/>
                  <w:lang w:val="en-US" w:eastAsia="zh-CN"/>
                </w:rPr>
                <w:t>R4-2203802</w:t>
              </w:r>
            </w:hyperlink>
          </w:p>
        </w:tc>
        <w:tc>
          <w:tcPr>
            <w:tcW w:w="2682" w:type="dxa"/>
            <w:hideMark/>
          </w:tcPr>
          <w:p w14:paraId="76E17677"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Draft CR on performance part maintenance for TS38.133 R15</w:t>
            </w:r>
          </w:p>
        </w:tc>
        <w:tc>
          <w:tcPr>
            <w:tcW w:w="1418" w:type="dxa"/>
            <w:hideMark/>
          </w:tcPr>
          <w:p w14:paraId="428ABCE0"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Apple</w:t>
            </w:r>
          </w:p>
        </w:tc>
        <w:tc>
          <w:tcPr>
            <w:tcW w:w="2409" w:type="dxa"/>
          </w:tcPr>
          <w:p w14:paraId="5F7CAAC6" w14:textId="7E366273"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4CB0601F" w14:textId="076BD72F"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Anritsu</w:t>
            </w:r>
          </w:p>
        </w:tc>
      </w:tr>
      <w:tr w:rsidR="006A74FB" w:rsidRPr="00E327C1" w14:paraId="44F26393" w14:textId="77777777" w:rsidTr="00E327C1">
        <w:trPr>
          <w:trHeight w:val="450"/>
        </w:trPr>
        <w:tc>
          <w:tcPr>
            <w:tcW w:w="1424" w:type="dxa"/>
            <w:hideMark/>
          </w:tcPr>
          <w:p w14:paraId="1598C605" w14:textId="77777777" w:rsidR="006A74FB" w:rsidRPr="00E327C1" w:rsidRDefault="00B419FA" w:rsidP="006A74FB">
            <w:pPr>
              <w:spacing w:after="0"/>
              <w:rPr>
                <w:rFonts w:ascii="Arial" w:hAnsi="Arial" w:cs="Arial"/>
                <w:b/>
                <w:bCs/>
                <w:color w:val="0000FF"/>
                <w:sz w:val="16"/>
                <w:szCs w:val="16"/>
                <w:u w:val="single"/>
                <w:lang w:val="en-US" w:eastAsia="zh-CN"/>
              </w:rPr>
            </w:pPr>
            <w:hyperlink r:id="rId76" w:history="1">
              <w:r w:rsidR="006A74FB" w:rsidRPr="00E327C1">
                <w:rPr>
                  <w:rFonts w:ascii="Arial" w:hAnsi="Arial" w:cs="Arial"/>
                  <w:b/>
                  <w:bCs/>
                  <w:color w:val="0000FF"/>
                  <w:sz w:val="16"/>
                  <w:szCs w:val="16"/>
                  <w:u w:val="single"/>
                  <w:lang w:val="en-US" w:eastAsia="zh-CN"/>
                </w:rPr>
                <w:t>R4-2203831</w:t>
              </w:r>
            </w:hyperlink>
          </w:p>
        </w:tc>
        <w:tc>
          <w:tcPr>
            <w:tcW w:w="2682" w:type="dxa"/>
            <w:hideMark/>
          </w:tcPr>
          <w:p w14:paraId="20F15C59"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draft Cat-F CR (R15) to PDSCH RMC</w:t>
            </w:r>
          </w:p>
        </w:tc>
        <w:tc>
          <w:tcPr>
            <w:tcW w:w="1418" w:type="dxa"/>
            <w:hideMark/>
          </w:tcPr>
          <w:p w14:paraId="66709474"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Qualcomm Incorporated</w:t>
            </w:r>
          </w:p>
        </w:tc>
        <w:tc>
          <w:tcPr>
            <w:tcW w:w="2409" w:type="dxa"/>
          </w:tcPr>
          <w:p w14:paraId="07FC02FB" w14:textId="3BF585A4"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6A0B0CAE" w14:textId="5514AC5C"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Anritsu</w:t>
            </w:r>
          </w:p>
        </w:tc>
      </w:tr>
      <w:tr w:rsidR="006A74FB" w:rsidRPr="00E327C1" w14:paraId="45497131" w14:textId="77777777" w:rsidTr="00E327C1">
        <w:trPr>
          <w:trHeight w:val="675"/>
        </w:trPr>
        <w:tc>
          <w:tcPr>
            <w:tcW w:w="1424" w:type="dxa"/>
            <w:hideMark/>
          </w:tcPr>
          <w:p w14:paraId="21E2DB9E" w14:textId="77777777" w:rsidR="006A74FB" w:rsidRPr="00E327C1" w:rsidRDefault="00B419FA" w:rsidP="006A74FB">
            <w:pPr>
              <w:spacing w:after="0"/>
              <w:rPr>
                <w:rFonts w:ascii="Arial" w:hAnsi="Arial" w:cs="Arial"/>
                <w:b/>
                <w:bCs/>
                <w:color w:val="0000FF"/>
                <w:sz w:val="16"/>
                <w:szCs w:val="16"/>
                <w:u w:val="single"/>
                <w:lang w:val="en-US" w:eastAsia="zh-CN"/>
              </w:rPr>
            </w:pPr>
            <w:hyperlink r:id="rId77" w:history="1">
              <w:r w:rsidR="006A74FB" w:rsidRPr="00E327C1">
                <w:rPr>
                  <w:rFonts w:ascii="Arial" w:hAnsi="Arial" w:cs="Arial"/>
                  <w:b/>
                  <w:bCs/>
                  <w:color w:val="0000FF"/>
                  <w:sz w:val="16"/>
                  <w:szCs w:val="16"/>
                  <w:u w:val="single"/>
                  <w:lang w:val="en-US" w:eastAsia="zh-CN"/>
                </w:rPr>
                <w:t>R4-2203834</w:t>
              </w:r>
            </w:hyperlink>
          </w:p>
        </w:tc>
        <w:tc>
          <w:tcPr>
            <w:tcW w:w="2682" w:type="dxa"/>
            <w:hideMark/>
          </w:tcPr>
          <w:p w14:paraId="170FEE61"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draft Cat-F CR (R15) to E-UTRAN - NR FR2 interruptions at transitions between active and non-active during DRX in Xsynchronous EN-DC A.5.5.2.x</w:t>
            </w:r>
          </w:p>
        </w:tc>
        <w:tc>
          <w:tcPr>
            <w:tcW w:w="1418" w:type="dxa"/>
            <w:hideMark/>
          </w:tcPr>
          <w:p w14:paraId="5938B8A2"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Qualcomm Incorporated</w:t>
            </w:r>
          </w:p>
        </w:tc>
        <w:tc>
          <w:tcPr>
            <w:tcW w:w="2409" w:type="dxa"/>
          </w:tcPr>
          <w:p w14:paraId="700FFDEF" w14:textId="1A3C585A"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308DA6EC" w14:textId="517B3CC6" w:rsidR="006A74FB" w:rsidRPr="00E327C1" w:rsidRDefault="006A74FB" w:rsidP="006A74FB">
            <w:pPr>
              <w:spacing w:after="0"/>
              <w:rPr>
                <w:rFonts w:ascii="Arial" w:hAnsi="Arial" w:cs="Arial"/>
                <w:sz w:val="16"/>
                <w:szCs w:val="16"/>
                <w:lang w:val="en-US" w:eastAsia="zh-CN"/>
              </w:rPr>
            </w:pPr>
            <w:r>
              <w:rPr>
                <w:rFonts w:ascii="Arial" w:hAnsi="Arial" w:cs="Arial"/>
                <w:sz w:val="16"/>
                <w:szCs w:val="16"/>
                <w:lang w:val="en-US" w:eastAsia="zh-CN"/>
              </w:rPr>
              <w:t>HW</w:t>
            </w:r>
          </w:p>
        </w:tc>
      </w:tr>
      <w:tr w:rsidR="006A74FB" w:rsidRPr="00E327C1" w14:paraId="6FDB59BC" w14:textId="77777777" w:rsidTr="00E327C1">
        <w:trPr>
          <w:trHeight w:val="450"/>
        </w:trPr>
        <w:tc>
          <w:tcPr>
            <w:tcW w:w="1424" w:type="dxa"/>
            <w:hideMark/>
          </w:tcPr>
          <w:p w14:paraId="2D884D41" w14:textId="77777777" w:rsidR="006A74FB" w:rsidRPr="00E327C1" w:rsidRDefault="00B419FA" w:rsidP="006A74FB">
            <w:pPr>
              <w:spacing w:after="0"/>
              <w:rPr>
                <w:rFonts w:ascii="Arial" w:hAnsi="Arial" w:cs="Arial"/>
                <w:b/>
                <w:bCs/>
                <w:color w:val="0000FF"/>
                <w:sz w:val="16"/>
                <w:szCs w:val="16"/>
                <w:u w:val="single"/>
                <w:lang w:val="en-US" w:eastAsia="zh-CN"/>
              </w:rPr>
            </w:pPr>
            <w:hyperlink r:id="rId78" w:history="1">
              <w:r w:rsidR="006A74FB" w:rsidRPr="00E327C1">
                <w:rPr>
                  <w:rFonts w:ascii="Arial" w:hAnsi="Arial" w:cs="Arial"/>
                  <w:b/>
                  <w:bCs/>
                  <w:color w:val="0000FF"/>
                  <w:sz w:val="16"/>
                  <w:szCs w:val="16"/>
                  <w:u w:val="single"/>
                  <w:lang w:val="en-US" w:eastAsia="zh-CN"/>
                </w:rPr>
                <w:t>R4-2203840</w:t>
              </w:r>
            </w:hyperlink>
          </w:p>
        </w:tc>
        <w:tc>
          <w:tcPr>
            <w:tcW w:w="2682" w:type="dxa"/>
            <w:hideMark/>
          </w:tcPr>
          <w:p w14:paraId="61087208"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draft Cat-F CR (R15) to SCell Activation Test Cases</w:t>
            </w:r>
          </w:p>
        </w:tc>
        <w:tc>
          <w:tcPr>
            <w:tcW w:w="1418" w:type="dxa"/>
            <w:hideMark/>
          </w:tcPr>
          <w:p w14:paraId="1C0B7852"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Qualcomm Incorporated</w:t>
            </w:r>
          </w:p>
        </w:tc>
        <w:tc>
          <w:tcPr>
            <w:tcW w:w="2409" w:type="dxa"/>
          </w:tcPr>
          <w:p w14:paraId="7F13AC57" w14:textId="1FCC6743"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30C77B8B" w14:textId="73166E38" w:rsidR="006A74FB" w:rsidRPr="00E327C1" w:rsidRDefault="006A74FB" w:rsidP="006A74FB">
            <w:pPr>
              <w:spacing w:after="0"/>
              <w:rPr>
                <w:rFonts w:ascii="Arial" w:hAnsi="Arial" w:cs="Arial"/>
                <w:sz w:val="16"/>
                <w:szCs w:val="16"/>
                <w:lang w:val="en-US" w:eastAsia="zh-CN"/>
              </w:rPr>
            </w:pPr>
            <w:r>
              <w:rPr>
                <w:rFonts w:ascii="Arial" w:hAnsi="Arial" w:cs="Arial"/>
                <w:sz w:val="16"/>
                <w:szCs w:val="16"/>
                <w:lang w:val="en-US" w:eastAsia="zh-CN"/>
              </w:rPr>
              <w:t>Depends on core part</w:t>
            </w:r>
          </w:p>
        </w:tc>
      </w:tr>
      <w:tr w:rsidR="006A74FB" w:rsidRPr="00E327C1" w14:paraId="5320ACF8" w14:textId="77777777" w:rsidTr="00E327C1">
        <w:trPr>
          <w:trHeight w:val="450"/>
        </w:trPr>
        <w:tc>
          <w:tcPr>
            <w:tcW w:w="1424" w:type="dxa"/>
            <w:hideMark/>
          </w:tcPr>
          <w:p w14:paraId="4D0E841F" w14:textId="77777777" w:rsidR="006A74FB" w:rsidRPr="00E327C1" w:rsidRDefault="00B419FA" w:rsidP="006A74FB">
            <w:pPr>
              <w:spacing w:after="0"/>
              <w:rPr>
                <w:rFonts w:ascii="Arial" w:hAnsi="Arial" w:cs="Arial"/>
                <w:b/>
                <w:bCs/>
                <w:color w:val="0000FF"/>
                <w:sz w:val="16"/>
                <w:szCs w:val="16"/>
                <w:u w:val="single"/>
                <w:lang w:val="en-US" w:eastAsia="zh-CN"/>
              </w:rPr>
            </w:pPr>
            <w:hyperlink r:id="rId79" w:history="1">
              <w:r w:rsidR="006A74FB" w:rsidRPr="00E327C1">
                <w:rPr>
                  <w:rFonts w:ascii="Arial" w:hAnsi="Arial" w:cs="Arial"/>
                  <w:b/>
                  <w:bCs/>
                  <w:color w:val="0000FF"/>
                  <w:sz w:val="16"/>
                  <w:szCs w:val="16"/>
                  <w:u w:val="single"/>
                  <w:lang w:val="en-US" w:eastAsia="zh-CN"/>
                </w:rPr>
                <w:t>R4-2203892</w:t>
              </w:r>
            </w:hyperlink>
          </w:p>
        </w:tc>
        <w:tc>
          <w:tcPr>
            <w:tcW w:w="2682" w:type="dxa"/>
            <w:hideMark/>
          </w:tcPr>
          <w:p w14:paraId="40EF78CC"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Draft CR on radio link monitoring test cases</w:t>
            </w:r>
          </w:p>
        </w:tc>
        <w:tc>
          <w:tcPr>
            <w:tcW w:w="1418" w:type="dxa"/>
            <w:hideMark/>
          </w:tcPr>
          <w:p w14:paraId="3DF9F44A"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CATT</w:t>
            </w:r>
          </w:p>
        </w:tc>
        <w:tc>
          <w:tcPr>
            <w:tcW w:w="2409" w:type="dxa"/>
          </w:tcPr>
          <w:p w14:paraId="391D8DFB" w14:textId="06D6F62C"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3DDC9A85" w14:textId="38F33612" w:rsidR="006A74FB" w:rsidRPr="006A74FB" w:rsidRDefault="006A74FB" w:rsidP="006A74FB">
            <w:pPr>
              <w:spacing w:after="0"/>
              <w:rPr>
                <w:rFonts w:ascii="Arial" w:eastAsiaTheme="minorEastAsia" w:hAnsi="Arial" w:cs="Arial"/>
                <w:sz w:val="16"/>
                <w:szCs w:val="16"/>
                <w:lang w:val="en-US" w:eastAsia="zh-CN"/>
              </w:rPr>
            </w:pPr>
            <w:r w:rsidRPr="00E327C1">
              <w:rPr>
                <w:rFonts w:ascii="Arial" w:hAnsi="Arial" w:cs="Arial"/>
                <w:sz w:val="16"/>
                <w:szCs w:val="16"/>
                <w:lang w:val="en-US" w:eastAsia="zh-CN"/>
              </w:rPr>
              <w:t>Anritsu</w:t>
            </w:r>
            <w:r>
              <w:rPr>
                <w:rFonts w:ascii="Arial" w:eastAsiaTheme="minorEastAsia" w:hAnsi="Arial" w:cs="Arial"/>
                <w:sz w:val="16"/>
                <w:szCs w:val="16"/>
                <w:lang w:val="en-US" w:eastAsia="zh-CN"/>
              </w:rPr>
              <w:t xml:space="preserve">, </w:t>
            </w:r>
            <w:r>
              <w:rPr>
                <w:rFonts w:ascii="Arial" w:eastAsiaTheme="minorEastAsia" w:hAnsi="Arial" w:cs="Arial" w:hint="eastAsia"/>
                <w:sz w:val="16"/>
                <w:szCs w:val="16"/>
                <w:lang w:val="en-US" w:eastAsia="zh-CN"/>
              </w:rPr>
              <w:t>Q</w:t>
            </w:r>
            <w:r>
              <w:rPr>
                <w:rFonts w:ascii="Arial" w:eastAsiaTheme="minorEastAsia" w:hAnsi="Arial" w:cs="Arial"/>
                <w:sz w:val="16"/>
                <w:szCs w:val="16"/>
                <w:lang w:val="en-US" w:eastAsia="zh-CN"/>
              </w:rPr>
              <w:t>C</w:t>
            </w:r>
          </w:p>
        </w:tc>
      </w:tr>
      <w:tr w:rsidR="006A74FB" w:rsidRPr="00E327C1" w14:paraId="59C99AF7" w14:textId="77777777" w:rsidTr="00E327C1">
        <w:trPr>
          <w:trHeight w:val="450"/>
        </w:trPr>
        <w:tc>
          <w:tcPr>
            <w:tcW w:w="1424" w:type="dxa"/>
            <w:hideMark/>
          </w:tcPr>
          <w:p w14:paraId="279878F7" w14:textId="77777777" w:rsidR="006A74FB" w:rsidRPr="00E327C1" w:rsidRDefault="00B419FA" w:rsidP="006A74FB">
            <w:pPr>
              <w:spacing w:after="0"/>
              <w:rPr>
                <w:rFonts w:ascii="Arial" w:hAnsi="Arial" w:cs="Arial"/>
                <w:b/>
                <w:bCs/>
                <w:color w:val="0000FF"/>
                <w:sz w:val="16"/>
                <w:szCs w:val="16"/>
                <w:u w:val="single"/>
                <w:lang w:val="en-US" w:eastAsia="zh-CN"/>
              </w:rPr>
            </w:pPr>
            <w:hyperlink r:id="rId80" w:history="1">
              <w:r w:rsidR="006A74FB" w:rsidRPr="00E327C1">
                <w:rPr>
                  <w:rFonts w:ascii="Arial" w:hAnsi="Arial" w:cs="Arial"/>
                  <w:b/>
                  <w:bCs/>
                  <w:color w:val="0000FF"/>
                  <w:sz w:val="16"/>
                  <w:szCs w:val="16"/>
                  <w:u w:val="single"/>
                  <w:lang w:val="en-US" w:eastAsia="zh-CN"/>
                </w:rPr>
                <w:t>R4-2204371</w:t>
              </w:r>
            </w:hyperlink>
          </w:p>
        </w:tc>
        <w:tc>
          <w:tcPr>
            <w:tcW w:w="2682" w:type="dxa"/>
            <w:hideMark/>
          </w:tcPr>
          <w:p w14:paraId="1F657187"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CR for the RRC based BWP switch test case in EN-DC for R15</w:t>
            </w:r>
          </w:p>
        </w:tc>
        <w:tc>
          <w:tcPr>
            <w:tcW w:w="1418" w:type="dxa"/>
            <w:hideMark/>
          </w:tcPr>
          <w:p w14:paraId="11C0FAB3"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MediaTek Inc.</w:t>
            </w:r>
          </w:p>
        </w:tc>
        <w:tc>
          <w:tcPr>
            <w:tcW w:w="2409" w:type="dxa"/>
          </w:tcPr>
          <w:p w14:paraId="335E5069" w14:textId="0EE3DFBA"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c>
          <w:tcPr>
            <w:tcW w:w="1698" w:type="dxa"/>
          </w:tcPr>
          <w:p w14:paraId="443FAC81" w14:textId="64A5794C" w:rsidR="006A74FB" w:rsidRPr="00E327C1" w:rsidRDefault="006A74FB" w:rsidP="006A74FB">
            <w:pPr>
              <w:spacing w:after="0"/>
              <w:rPr>
                <w:rFonts w:ascii="Arial" w:hAnsi="Arial" w:cs="Arial"/>
                <w:sz w:val="16"/>
                <w:szCs w:val="16"/>
                <w:lang w:val="en-US" w:eastAsia="zh-CN"/>
              </w:rPr>
            </w:pPr>
          </w:p>
        </w:tc>
      </w:tr>
      <w:tr w:rsidR="006A74FB" w:rsidRPr="00E327C1" w14:paraId="1004651D" w14:textId="77777777" w:rsidTr="00E327C1">
        <w:trPr>
          <w:trHeight w:val="450"/>
        </w:trPr>
        <w:tc>
          <w:tcPr>
            <w:tcW w:w="1424" w:type="dxa"/>
            <w:hideMark/>
          </w:tcPr>
          <w:p w14:paraId="0E4CE066" w14:textId="77777777" w:rsidR="006A74FB" w:rsidRPr="00E327C1" w:rsidRDefault="00B419FA" w:rsidP="006A74FB">
            <w:pPr>
              <w:spacing w:after="0"/>
              <w:rPr>
                <w:rFonts w:ascii="Arial" w:hAnsi="Arial" w:cs="Arial"/>
                <w:b/>
                <w:bCs/>
                <w:color w:val="0000FF"/>
                <w:sz w:val="16"/>
                <w:szCs w:val="16"/>
                <w:u w:val="single"/>
                <w:lang w:val="en-US" w:eastAsia="zh-CN"/>
              </w:rPr>
            </w:pPr>
            <w:hyperlink r:id="rId81" w:history="1">
              <w:r w:rsidR="006A74FB" w:rsidRPr="00E327C1">
                <w:rPr>
                  <w:rFonts w:ascii="Arial" w:hAnsi="Arial" w:cs="Arial"/>
                  <w:b/>
                  <w:bCs/>
                  <w:color w:val="0000FF"/>
                  <w:sz w:val="16"/>
                  <w:szCs w:val="16"/>
                  <w:u w:val="single"/>
                  <w:lang w:val="en-US" w:eastAsia="zh-CN"/>
                </w:rPr>
                <w:t>R4-2204844</w:t>
              </w:r>
            </w:hyperlink>
          </w:p>
        </w:tc>
        <w:tc>
          <w:tcPr>
            <w:tcW w:w="2682" w:type="dxa"/>
            <w:hideMark/>
          </w:tcPr>
          <w:p w14:paraId="36495E08"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Correction of R15 FR1 test cases and RMCs_R15</w:t>
            </w:r>
          </w:p>
        </w:tc>
        <w:tc>
          <w:tcPr>
            <w:tcW w:w="1418" w:type="dxa"/>
            <w:hideMark/>
          </w:tcPr>
          <w:p w14:paraId="37A91C7E"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Huawei, Hisilicon</w:t>
            </w:r>
          </w:p>
        </w:tc>
        <w:tc>
          <w:tcPr>
            <w:tcW w:w="2409" w:type="dxa"/>
          </w:tcPr>
          <w:p w14:paraId="6DB6E177" w14:textId="249191C7" w:rsidR="006A74FB" w:rsidRPr="00E327C1" w:rsidRDefault="006A74FB" w:rsidP="006A74FB">
            <w:pPr>
              <w:spacing w:after="0"/>
              <w:rPr>
                <w:rFonts w:ascii="Arial" w:hAnsi="Arial" w:cs="Arial"/>
                <w:sz w:val="16"/>
                <w:szCs w:val="16"/>
                <w:lang w:val="en-US" w:eastAsia="zh-CN"/>
              </w:rPr>
            </w:pPr>
            <w:r w:rsidRPr="004A52D7">
              <w:rPr>
                <w:rFonts w:ascii="Arial" w:eastAsiaTheme="minorEastAsia" w:hAnsi="Arial" w:cs="Arial"/>
                <w:sz w:val="16"/>
                <w:szCs w:val="16"/>
                <w:highlight w:val="yellow"/>
                <w:lang w:val="en-US" w:eastAsia="zh-CN"/>
              </w:rPr>
              <w:t>Return to</w:t>
            </w:r>
          </w:p>
        </w:tc>
        <w:tc>
          <w:tcPr>
            <w:tcW w:w="1698" w:type="dxa"/>
          </w:tcPr>
          <w:p w14:paraId="1BF48E50" w14:textId="20FCD605" w:rsidR="006A74FB" w:rsidRPr="00E327C1" w:rsidRDefault="006A74FB" w:rsidP="006A74FB">
            <w:pPr>
              <w:spacing w:after="0"/>
              <w:rPr>
                <w:rFonts w:ascii="Arial" w:hAnsi="Arial" w:cs="Arial"/>
                <w:sz w:val="16"/>
                <w:szCs w:val="16"/>
                <w:lang w:val="en-US" w:eastAsia="zh-CN"/>
              </w:rPr>
            </w:pPr>
            <w:r>
              <w:rPr>
                <w:rFonts w:ascii="Arial" w:hAnsi="Arial" w:cs="Arial"/>
                <w:sz w:val="16"/>
                <w:szCs w:val="16"/>
                <w:lang w:val="en-US" w:eastAsia="zh-CN"/>
              </w:rPr>
              <w:t>Depends on core part</w:t>
            </w:r>
          </w:p>
        </w:tc>
      </w:tr>
      <w:tr w:rsidR="006A74FB" w:rsidRPr="00E327C1" w14:paraId="7C524ABD" w14:textId="77777777" w:rsidTr="00E327C1">
        <w:trPr>
          <w:trHeight w:val="450"/>
        </w:trPr>
        <w:tc>
          <w:tcPr>
            <w:tcW w:w="1424" w:type="dxa"/>
            <w:hideMark/>
          </w:tcPr>
          <w:p w14:paraId="13A7B90B" w14:textId="77777777" w:rsidR="006A74FB" w:rsidRPr="00E327C1" w:rsidRDefault="00B419FA" w:rsidP="006A74FB">
            <w:pPr>
              <w:spacing w:after="0"/>
              <w:rPr>
                <w:rFonts w:ascii="Arial" w:hAnsi="Arial" w:cs="Arial"/>
                <w:b/>
                <w:bCs/>
                <w:color w:val="0000FF"/>
                <w:sz w:val="16"/>
                <w:szCs w:val="16"/>
                <w:u w:val="single"/>
                <w:lang w:val="en-US" w:eastAsia="zh-CN"/>
              </w:rPr>
            </w:pPr>
            <w:hyperlink r:id="rId82" w:history="1">
              <w:r w:rsidR="006A74FB" w:rsidRPr="00E327C1">
                <w:rPr>
                  <w:rFonts w:ascii="Arial" w:hAnsi="Arial" w:cs="Arial"/>
                  <w:b/>
                  <w:bCs/>
                  <w:color w:val="0000FF"/>
                  <w:sz w:val="16"/>
                  <w:szCs w:val="16"/>
                  <w:u w:val="single"/>
                  <w:lang w:val="en-US" w:eastAsia="zh-CN"/>
                </w:rPr>
                <w:t>R4-2204847</w:t>
              </w:r>
            </w:hyperlink>
          </w:p>
        </w:tc>
        <w:tc>
          <w:tcPr>
            <w:tcW w:w="2682" w:type="dxa"/>
            <w:hideMark/>
          </w:tcPr>
          <w:p w14:paraId="2472949E"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Correction of R15 FR2 test cases and RMCs_R15</w:t>
            </w:r>
          </w:p>
        </w:tc>
        <w:tc>
          <w:tcPr>
            <w:tcW w:w="1418" w:type="dxa"/>
            <w:hideMark/>
          </w:tcPr>
          <w:p w14:paraId="5ABC3F06"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Huawei, Hisilicon</w:t>
            </w:r>
          </w:p>
        </w:tc>
        <w:tc>
          <w:tcPr>
            <w:tcW w:w="2409" w:type="dxa"/>
          </w:tcPr>
          <w:p w14:paraId="02CAA9EB" w14:textId="77BF5190"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33E53C97" w14:textId="0AB3F002"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Anritsu</w:t>
            </w:r>
            <w:r>
              <w:rPr>
                <w:rFonts w:ascii="Arial" w:eastAsiaTheme="minorEastAsia" w:hAnsi="Arial" w:cs="Arial"/>
                <w:sz w:val="16"/>
                <w:szCs w:val="16"/>
                <w:lang w:val="en-US" w:eastAsia="zh-CN"/>
              </w:rPr>
              <w:t>, R&amp;S</w:t>
            </w:r>
          </w:p>
        </w:tc>
      </w:tr>
      <w:tr w:rsidR="006A74FB" w:rsidRPr="00E327C1" w14:paraId="6CD8F780" w14:textId="77777777" w:rsidTr="006A74FB">
        <w:trPr>
          <w:trHeight w:val="574"/>
        </w:trPr>
        <w:tc>
          <w:tcPr>
            <w:tcW w:w="1424" w:type="dxa"/>
            <w:hideMark/>
          </w:tcPr>
          <w:p w14:paraId="09B8EB8D" w14:textId="77777777" w:rsidR="006A74FB" w:rsidRPr="00E327C1" w:rsidRDefault="00B419FA" w:rsidP="006A74FB">
            <w:pPr>
              <w:spacing w:after="0"/>
              <w:rPr>
                <w:rFonts w:ascii="Arial" w:hAnsi="Arial" w:cs="Arial"/>
                <w:b/>
                <w:bCs/>
                <w:color w:val="0000FF"/>
                <w:sz w:val="16"/>
                <w:szCs w:val="16"/>
                <w:u w:val="single"/>
                <w:lang w:val="en-US" w:eastAsia="zh-CN"/>
              </w:rPr>
            </w:pPr>
            <w:hyperlink r:id="rId83" w:history="1">
              <w:r w:rsidR="006A74FB" w:rsidRPr="00E327C1">
                <w:rPr>
                  <w:rFonts w:ascii="Arial" w:hAnsi="Arial" w:cs="Arial"/>
                  <w:b/>
                  <w:bCs/>
                  <w:color w:val="0000FF"/>
                  <w:sz w:val="16"/>
                  <w:szCs w:val="16"/>
                  <w:u w:val="single"/>
                  <w:lang w:val="en-US" w:eastAsia="zh-CN"/>
                </w:rPr>
                <w:t>R4-2205073</w:t>
              </w:r>
            </w:hyperlink>
          </w:p>
        </w:tc>
        <w:tc>
          <w:tcPr>
            <w:tcW w:w="2682" w:type="dxa"/>
            <w:hideMark/>
          </w:tcPr>
          <w:p w14:paraId="163145E9"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draft CR: Correction of SA RRC re-establishment tests in FR2 Rel-15</w:t>
            </w:r>
          </w:p>
        </w:tc>
        <w:tc>
          <w:tcPr>
            <w:tcW w:w="1418" w:type="dxa"/>
            <w:hideMark/>
          </w:tcPr>
          <w:p w14:paraId="7B53AC45"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Ericsson</w:t>
            </w:r>
          </w:p>
        </w:tc>
        <w:tc>
          <w:tcPr>
            <w:tcW w:w="2409" w:type="dxa"/>
          </w:tcPr>
          <w:p w14:paraId="5404CED9" w14:textId="5EB698CA"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c>
          <w:tcPr>
            <w:tcW w:w="1698" w:type="dxa"/>
          </w:tcPr>
          <w:p w14:paraId="5780375E" w14:textId="6DE48036" w:rsidR="006A74FB" w:rsidRPr="00E327C1" w:rsidRDefault="006A74FB" w:rsidP="006A74FB">
            <w:pPr>
              <w:spacing w:after="0"/>
              <w:rPr>
                <w:rFonts w:ascii="Arial" w:hAnsi="Arial" w:cs="Arial"/>
                <w:sz w:val="16"/>
                <w:szCs w:val="16"/>
                <w:lang w:val="en-US" w:eastAsia="zh-CN"/>
              </w:rPr>
            </w:pPr>
          </w:p>
        </w:tc>
      </w:tr>
      <w:tr w:rsidR="006A74FB" w:rsidRPr="00E327C1" w14:paraId="0E8ABC1F" w14:textId="77777777" w:rsidTr="006A74FB">
        <w:trPr>
          <w:trHeight w:val="554"/>
        </w:trPr>
        <w:tc>
          <w:tcPr>
            <w:tcW w:w="1424" w:type="dxa"/>
            <w:hideMark/>
          </w:tcPr>
          <w:p w14:paraId="5A9BC7FC" w14:textId="77777777" w:rsidR="006A74FB" w:rsidRPr="00E327C1" w:rsidRDefault="00B419FA" w:rsidP="006A74FB">
            <w:pPr>
              <w:spacing w:after="0"/>
              <w:rPr>
                <w:rFonts w:ascii="Arial" w:hAnsi="Arial" w:cs="Arial"/>
                <w:b/>
                <w:bCs/>
                <w:color w:val="0000FF"/>
                <w:sz w:val="16"/>
                <w:szCs w:val="16"/>
                <w:u w:val="single"/>
                <w:lang w:val="en-US" w:eastAsia="zh-CN"/>
              </w:rPr>
            </w:pPr>
            <w:hyperlink r:id="rId84" w:history="1">
              <w:r w:rsidR="006A74FB" w:rsidRPr="00E327C1">
                <w:rPr>
                  <w:rFonts w:ascii="Arial" w:hAnsi="Arial" w:cs="Arial"/>
                  <w:b/>
                  <w:bCs/>
                  <w:color w:val="0000FF"/>
                  <w:sz w:val="16"/>
                  <w:szCs w:val="16"/>
                  <w:u w:val="single"/>
                  <w:lang w:val="en-US" w:eastAsia="zh-CN"/>
                </w:rPr>
                <w:t>R4-2205074</w:t>
              </w:r>
            </w:hyperlink>
          </w:p>
        </w:tc>
        <w:tc>
          <w:tcPr>
            <w:tcW w:w="2682" w:type="dxa"/>
            <w:hideMark/>
          </w:tcPr>
          <w:p w14:paraId="2553EA56"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draft CR: Correction of SA RRC re-establishment tests in FR2 Rel-16</w:t>
            </w:r>
          </w:p>
        </w:tc>
        <w:tc>
          <w:tcPr>
            <w:tcW w:w="1418" w:type="dxa"/>
            <w:hideMark/>
          </w:tcPr>
          <w:p w14:paraId="1F51AC47"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Ericsson</w:t>
            </w:r>
          </w:p>
        </w:tc>
        <w:tc>
          <w:tcPr>
            <w:tcW w:w="2409" w:type="dxa"/>
          </w:tcPr>
          <w:p w14:paraId="1B4ADAC4" w14:textId="1E10672F"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c>
          <w:tcPr>
            <w:tcW w:w="1698" w:type="dxa"/>
          </w:tcPr>
          <w:p w14:paraId="21B742CF" w14:textId="0DFA271C" w:rsidR="006A74FB" w:rsidRPr="00E327C1" w:rsidRDefault="006A74FB" w:rsidP="006A74FB">
            <w:pPr>
              <w:spacing w:after="0"/>
              <w:rPr>
                <w:rFonts w:ascii="Arial" w:hAnsi="Arial" w:cs="Arial"/>
                <w:sz w:val="16"/>
                <w:szCs w:val="16"/>
                <w:lang w:val="en-US" w:eastAsia="zh-CN"/>
              </w:rPr>
            </w:pPr>
          </w:p>
        </w:tc>
      </w:tr>
    </w:tbl>
    <w:p w14:paraId="2C4F531F" w14:textId="77777777" w:rsidR="00E327C1" w:rsidRDefault="00E327C1" w:rsidP="00F220FC">
      <w:pPr>
        <w:rPr>
          <w:rFonts w:eastAsiaTheme="minorEastAsia"/>
          <w:color w:val="0070C0"/>
          <w:lang w:val="en-US" w:eastAsia="zh-CN"/>
        </w:rPr>
      </w:pPr>
    </w:p>
    <w:p w14:paraId="7A349550" w14:textId="77777777" w:rsidR="00E327C1" w:rsidRPr="00E72CF1" w:rsidRDefault="00E327C1" w:rsidP="00F220FC">
      <w:pPr>
        <w:rPr>
          <w:rFonts w:eastAsiaTheme="minorEastAsia"/>
          <w:color w:val="0070C0"/>
          <w:lang w:val="en-US" w:eastAsia="zh-CN"/>
        </w:rPr>
      </w:pPr>
    </w:p>
    <w:p w14:paraId="5E83C16E" w14:textId="77777777" w:rsidR="00F220FC" w:rsidRPr="00035C50" w:rsidRDefault="00F220FC" w:rsidP="00F220FC">
      <w:pPr>
        <w:pStyle w:val="2"/>
      </w:pPr>
      <w:r>
        <w:t xml:space="preserve">2nd </w:t>
      </w:r>
      <w:r w:rsidRPr="00035C50">
        <w:rPr>
          <w:rFonts w:hint="eastAsia"/>
        </w:rPr>
        <w:t xml:space="preserve">round </w:t>
      </w:r>
    </w:p>
    <w:p w14:paraId="7FA06FE0" w14:textId="77777777" w:rsidR="00F220FC" w:rsidRDefault="00F220FC" w:rsidP="00F220FC">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F220FC" w:rsidRPr="00004165" w14:paraId="46BD5F9C" w14:textId="77777777" w:rsidTr="00F220FC">
        <w:tc>
          <w:tcPr>
            <w:tcW w:w="1424" w:type="dxa"/>
          </w:tcPr>
          <w:p w14:paraId="48F0D930" w14:textId="77777777" w:rsidR="00F220FC" w:rsidRPr="00045592" w:rsidRDefault="00F220FC" w:rsidP="00F220FC">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14:paraId="5AC8E72B" w14:textId="77777777" w:rsidR="00F220FC" w:rsidRDefault="00F220FC" w:rsidP="00F220FC">
            <w:pPr>
              <w:spacing w:after="120"/>
              <w:rPr>
                <w:b/>
                <w:bCs/>
                <w:color w:val="0070C0"/>
                <w:lang w:val="en-US" w:eastAsia="zh-CN"/>
              </w:rPr>
            </w:pPr>
            <w:r>
              <w:rPr>
                <w:b/>
                <w:bCs/>
                <w:color w:val="0070C0"/>
                <w:lang w:val="en-US" w:eastAsia="zh-CN"/>
              </w:rPr>
              <w:t>Title</w:t>
            </w:r>
          </w:p>
        </w:tc>
        <w:tc>
          <w:tcPr>
            <w:tcW w:w="1418" w:type="dxa"/>
          </w:tcPr>
          <w:p w14:paraId="68594991" w14:textId="77777777" w:rsidR="00F220FC" w:rsidRDefault="00F220FC" w:rsidP="00F220FC">
            <w:pPr>
              <w:spacing w:after="120"/>
              <w:rPr>
                <w:b/>
                <w:bCs/>
                <w:color w:val="0070C0"/>
                <w:lang w:val="en-US" w:eastAsia="zh-CN"/>
              </w:rPr>
            </w:pPr>
            <w:r>
              <w:rPr>
                <w:b/>
                <w:bCs/>
                <w:color w:val="0070C0"/>
                <w:lang w:val="en-US" w:eastAsia="zh-CN"/>
              </w:rPr>
              <w:t>Source</w:t>
            </w:r>
          </w:p>
        </w:tc>
        <w:tc>
          <w:tcPr>
            <w:tcW w:w="2409" w:type="dxa"/>
          </w:tcPr>
          <w:p w14:paraId="44681D90" w14:textId="77777777" w:rsidR="00F220FC" w:rsidRPr="00045592" w:rsidRDefault="00F220FC" w:rsidP="00F220F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6942E7A4" w14:textId="77777777" w:rsidR="00F220FC" w:rsidRDefault="00F220FC" w:rsidP="00F220FC">
            <w:pPr>
              <w:spacing w:after="120"/>
              <w:rPr>
                <w:b/>
                <w:bCs/>
                <w:color w:val="0070C0"/>
                <w:lang w:val="en-US" w:eastAsia="zh-CN"/>
              </w:rPr>
            </w:pPr>
            <w:r>
              <w:rPr>
                <w:b/>
                <w:bCs/>
                <w:color w:val="0070C0"/>
                <w:lang w:val="en-US" w:eastAsia="zh-CN"/>
              </w:rPr>
              <w:t>Comments</w:t>
            </w:r>
          </w:p>
        </w:tc>
      </w:tr>
      <w:tr w:rsidR="00F220FC" w:rsidRPr="00B04195" w14:paraId="4786A986" w14:textId="77777777" w:rsidTr="00F220FC">
        <w:tc>
          <w:tcPr>
            <w:tcW w:w="1424" w:type="dxa"/>
          </w:tcPr>
          <w:p w14:paraId="6A09C620" w14:textId="77777777" w:rsidR="00F220FC" w:rsidRPr="0093133D" w:rsidRDefault="00F220FC" w:rsidP="00F220F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402AD64" w14:textId="77777777" w:rsidR="00F220FC" w:rsidRPr="00B04195" w:rsidRDefault="00F220FC" w:rsidP="00F220F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5C2A128" w14:textId="77777777" w:rsidR="00F220FC" w:rsidRPr="00B04195" w:rsidRDefault="00F220FC" w:rsidP="00F220FC">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6AD4E7A" w14:textId="77777777" w:rsidR="00F220FC" w:rsidRPr="00D0036C" w:rsidRDefault="00F220FC" w:rsidP="00F220F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1A87B15" w14:textId="77777777" w:rsidR="00F220FC" w:rsidRPr="00B04195" w:rsidRDefault="00F220FC" w:rsidP="00F220FC">
            <w:pPr>
              <w:spacing w:after="120"/>
              <w:rPr>
                <w:rFonts w:eastAsiaTheme="minorEastAsia"/>
                <w:color w:val="0070C0"/>
                <w:lang w:val="en-US" w:eastAsia="zh-CN"/>
              </w:rPr>
            </w:pPr>
          </w:p>
        </w:tc>
      </w:tr>
      <w:tr w:rsidR="00F220FC" w:rsidRPr="00B04195" w14:paraId="222C240F" w14:textId="77777777" w:rsidTr="00F220FC">
        <w:tc>
          <w:tcPr>
            <w:tcW w:w="1424" w:type="dxa"/>
          </w:tcPr>
          <w:p w14:paraId="14224BCE" w14:textId="77777777" w:rsidR="00F220FC" w:rsidRPr="00B04195" w:rsidRDefault="00F220FC" w:rsidP="00F220F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2C2D450" w14:textId="77777777" w:rsidR="00F220FC" w:rsidRPr="00B04195" w:rsidRDefault="00F220FC" w:rsidP="00F220FC">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757B691" w14:textId="77777777" w:rsidR="00F220FC" w:rsidRPr="00B04195" w:rsidRDefault="00F220FC" w:rsidP="00F220FC">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B038051" w14:textId="77777777" w:rsidR="00F220FC" w:rsidRPr="00D0036C" w:rsidRDefault="00F220FC" w:rsidP="00F220FC">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05E7144" w14:textId="77777777" w:rsidR="00F220FC" w:rsidRPr="00B04195" w:rsidRDefault="00F220FC" w:rsidP="00F220FC">
            <w:pPr>
              <w:spacing w:after="120"/>
              <w:rPr>
                <w:rFonts w:eastAsiaTheme="minorEastAsia"/>
                <w:color w:val="0070C0"/>
                <w:lang w:val="en-US" w:eastAsia="zh-CN"/>
              </w:rPr>
            </w:pPr>
          </w:p>
        </w:tc>
      </w:tr>
      <w:tr w:rsidR="00F220FC" w:rsidRPr="00B04195" w14:paraId="0D490882" w14:textId="77777777" w:rsidTr="00F220FC">
        <w:tc>
          <w:tcPr>
            <w:tcW w:w="1424" w:type="dxa"/>
          </w:tcPr>
          <w:p w14:paraId="12700B93" w14:textId="77777777" w:rsidR="00F220FC" w:rsidRPr="0093133D" w:rsidRDefault="00F220FC" w:rsidP="00F220F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F78BBC0" w14:textId="77777777" w:rsidR="00F220FC" w:rsidRPr="00B04195" w:rsidRDefault="00F220FC" w:rsidP="00F220FC">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5C79B2E" w14:textId="77777777" w:rsidR="00F220FC" w:rsidRPr="00B04195" w:rsidRDefault="00F220FC" w:rsidP="00F220FC">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598F2E0" w14:textId="77777777" w:rsidR="00F220FC" w:rsidRPr="00D0036C" w:rsidRDefault="00F220FC" w:rsidP="00F220FC">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7AA59EF" w14:textId="77777777" w:rsidR="00F220FC" w:rsidRPr="00B04195" w:rsidRDefault="00F220FC" w:rsidP="00F220FC">
            <w:pPr>
              <w:spacing w:after="120"/>
              <w:rPr>
                <w:rFonts w:eastAsiaTheme="minorEastAsia"/>
                <w:color w:val="0070C0"/>
                <w:lang w:val="en-US" w:eastAsia="zh-CN"/>
              </w:rPr>
            </w:pPr>
          </w:p>
        </w:tc>
      </w:tr>
      <w:tr w:rsidR="00F220FC" w14:paraId="4E90B213" w14:textId="77777777" w:rsidTr="00F220FC">
        <w:tc>
          <w:tcPr>
            <w:tcW w:w="1424" w:type="dxa"/>
          </w:tcPr>
          <w:p w14:paraId="45D81F2B" w14:textId="77777777" w:rsidR="00F220FC" w:rsidRPr="00B04195" w:rsidRDefault="00F220FC" w:rsidP="00F220FC">
            <w:pPr>
              <w:spacing w:after="120"/>
              <w:rPr>
                <w:rFonts w:eastAsiaTheme="minorEastAsia"/>
                <w:color w:val="0070C0"/>
                <w:lang w:eastAsia="zh-CN"/>
              </w:rPr>
            </w:pPr>
          </w:p>
        </w:tc>
        <w:tc>
          <w:tcPr>
            <w:tcW w:w="2682" w:type="dxa"/>
          </w:tcPr>
          <w:p w14:paraId="0F309A74" w14:textId="77777777" w:rsidR="00F220FC" w:rsidRPr="00404831" w:rsidRDefault="00F220FC" w:rsidP="00F220FC">
            <w:pPr>
              <w:spacing w:after="120"/>
              <w:rPr>
                <w:rFonts w:eastAsiaTheme="minorEastAsia"/>
                <w:i/>
                <w:color w:val="0070C0"/>
                <w:lang w:val="en-US" w:eastAsia="zh-CN"/>
              </w:rPr>
            </w:pPr>
          </w:p>
        </w:tc>
        <w:tc>
          <w:tcPr>
            <w:tcW w:w="1418" w:type="dxa"/>
          </w:tcPr>
          <w:p w14:paraId="56A201D9" w14:textId="77777777" w:rsidR="00F220FC" w:rsidRPr="00404831" w:rsidRDefault="00F220FC" w:rsidP="00F220FC">
            <w:pPr>
              <w:spacing w:after="120"/>
              <w:rPr>
                <w:rFonts w:eastAsiaTheme="minorEastAsia"/>
                <w:i/>
                <w:color w:val="0070C0"/>
                <w:lang w:val="en-US" w:eastAsia="zh-CN"/>
              </w:rPr>
            </w:pPr>
          </w:p>
        </w:tc>
        <w:tc>
          <w:tcPr>
            <w:tcW w:w="2409" w:type="dxa"/>
          </w:tcPr>
          <w:p w14:paraId="202DB408" w14:textId="77777777" w:rsidR="00F220FC" w:rsidRPr="003418CB" w:rsidRDefault="00F220FC" w:rsidP="00F220FC">
            <w:pPr>
              <w:spacing w:after="120"/>
              <w:rPr>
                <w:rFonts w:eastAsiaTheme="minorEastAsia"/>
                <w:color w:val="0070C0"/>
                <w:lang w:val="en-US" w:eastAsia="zh-CN"/>
              </w:rPr>
            </w:pPr>
          </w:p>
        </w:tc>
        <w:tc>
          <w:tcPr>
            <w:tcW w:w="1698" w:type="dxa"/>
          </w:tcPr>
          <w:p w14:paraId="1460545A" w14:textId="77777777" w:rsidR="00F220FC" w:rsidRPr="00404831" w:rsidRDefault="00F220FC" w:rsidP="00F220FC">
            <w:pPr>
              <w:spacing w:after="120"/>
              <w:rPr>
                <w:rFonts w:eastAsiaTheme="minorEastAsia"/>
                <w:i/>
                <w:color w:val="0070C0"/>
                <w:lang w:val="en-US" w:eastAsia="zh-CN"/>
              </w:rPr>
            </w:pPr>
          </w:p>
        </w:tc>
      </w:tr>
    </w:tbl>
    <w:p w14:paraId="200C5148" w14:textId="77777777" w:rsidR="00F220FC" w:rsidRDefault="00F220FC" w:rsidP="00F220FC">
      <w:pPr>
        <w:rPr>
          <w:rFonts w:eastAsiaTheme="minorEastAsia"/>
          <w:color w:val="0070C0"/>
          <w:lang w:val="en-US" w:eastAsia="zh-CN"/>
        </w:rPr>
      </w:pPr>
    </w:p>
    <w:p w14:paraId="1396EA7C" w14:textId="77777777" w:rsidR="00F220FC" w:rsidRPr="00D260F7" w:rsidRDefault="00F220FC" w:rsidP="00F220FC">
      <w:pPr>
        <w:rPr>
          <w:rFonts w:eastAsiaTheme="minorEastAsia"/>
          <w:color w:val="0070C0"/>
          <w:lang w:val="en-US" w:eastAsia="zh-CN"/>
        </w:rPr>
      </w:pPr>
      <w:r w:rsidRPr="00D260F7">
        <w:rPr>
          <w:rFonts w:eastAsiaTheme="minorEastAsia"/>
          <w:color w:val="0070C0"/>
          <w:lang w:val="en-US" w:eastAsia="zh-CN"/>
        </w:rPr>
        <w:t>Notes:</w:t>
      </w:r>
    </w:p>
    <w:p w14:paraId="1FAE5AC9" w14:textId="77777777" w:rsidR="00F220FC" w:rsidRPr="00D260F7" w:rsidRDefault="00F220FC" w:rsidP="00F72F63">
      <w:pPr>
        <w:pStyle w:val="afe"/>
        <w:numPr>
          <w:ilvl w:val="0"/>
          <w:numId w:val="1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7EDD8C49" w14:textId="77777777" w:rsidR="00F220FC" w:rsidRPr="00D260F7" w:rsidRDefault="00F220FC" w:rsidP="00F72F63">
      <w:pPr>
        <w:pStyle w:val="afe"/>
        <w:numPr>
          <w:ilvl w:val="0"/>
          <w:numId w:val="1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45BC05D" w14:textId="77777777" w:rsidR="00F220FC" w:rsidRPr="00D260F7" w:rsidRDefault="00F220FC" w:rsidP="00F72F63">
      <w:pPr>
        <w:pStyle w:val="afe"/>
        <w:numPr>
          <w:ilvl w:val="1"/>
          <w:numId w:val="1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EEF5C5F" w14:textId="77777777" w:rsidR="00F220FC" w:rsidRPr="00D260F7" w:rsidRDefault="00F220FC" w:rsidP="00F72F63">
      <w:pPr>
        <w:pStyle w:val="afe"/>
        <w:numPr>
          <w:ilvl w:val="1"/>
          <w:numId w:val="1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FB75EE8" w14:textId="77777777" w:rsidR="00F220FC" w:rsidRDefault="00F220FC" w:rsidP="00F72F63">
      <w:pPr>
        <w:pStyle w:val="afe"/>
        <w:numPr>
          <w:ilvl w:val="0"/>
          <w:numId w:val="1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58B4749" w14:textId="0B3A9AFB" w:rsidR="00307E51" w:rsidRPr="00F220FC" w:rsidRDefault="00307E51" w:rsidP="00307E51">
      <w:pPr>
        <w:rPr>
          <w:lang w:val="en-US" w:eastAsia="zh-CN"/>
        </w:rPr>
      </w:pPr>
    </w:p>
    <w:p w14:paraId="67AD48D9" w14:textId="77777777" w:rsidR="00FD3D8F" w:rsidRPr="008B1EF2" w:rsidRDefault="00FD3D8F" w:rsidP="00FD3D8F">
      <w:pPr>
        <w:keepNext/>
        <w:keepLines/>
        <w:pBdr>
          <w:top w:val="single" w:sz="12" w:space="3" w:color="auto"/>
        </w:pBdr>
        <w:spacing w:before="240"/>
        <w:outlineLvl w:val="0"/>
        <w:rPr>
          <w:rFonts w:ascii="Arial" w:hAnsi="Arial"/>
          <w:sz w:val="36"/>
          <w:lang w:val="en-US" w:eastAsia="ja-JP"/>
        </w:rPr>
      </w:pPr>
      <w:r w:rsidRPr="008B1EF2">
        <w:rPr>
          <w:rFonts w:ascii="Arial" w:hAnsi="Arial" w:hint="eastAsia"/>
          <w:sz w:val="36"/>
          <w:lang w:val="en-US" w:eastAsia="ja-JP"/>
        </w:rPr>
        <w:t>Annex</w:t>
      </w:r>
      <w:r w:rsidRPr="008B1EF2">
        <w:rPr>
          <w:rFonts w:ascii="Arial" w:hAnsi="Arial"/>
          <w:sz w:val="36"/>
          <w:lang w:val="en-US" w:eastAsia="ja-JP"/>
        </w:rPr>
        <w:t xml:space="preserve"> </w:t>
      </w:r>
    </w:p>
    <w:p w14:paraId="7DD08ACA" w14:textId="77777777" w:rsidR="00FD3D8F" w:rsidRPr="008B1EF2" w:rsidRDefault="00FD3D8F" w:rsidP="00FD3D8F">
      <w:pPr>
        <w:jc w:val="center"/>
        <w:rPr>
          <w:lang w:val="en-US" w:eastAsia="ja-JP"/>
        </w:rPr>
      </w:pPr>
      <w:r w:rsidRPr="008B1EF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FD3D8F" w:rsidRPr="008B1EF2" w14:paraId="6416244E" w14:textId="77777777" w:rsidTr="00FD3D8F">
        <w:tc>
          <w:tcPr>
            <w:tcW w:w="3210" w:type="dxa"/>
          </w:tcPr>
          <w:p w14:paraId="44695F0B" w14:textId="77777777" w:rsidR="00FD3D8F" w:rsidRPr="008B1EF2" w:rsidRDefault="00FD3D8F" w:rsidP="00FD3D8F">
            <w:pPr>
              <w:spacing w:after="120"/>
              <w:rPr>
                <w:rFonts w:eastAsiaTheme="minorEastAsia"/>
                <w:b/>
                <w:bCs/>
                <w:color w:val="0070C0"/>
                <w:lang w:val="en-US" w:eastAsia="zh-CN"/>
              </w:rPr>
            </w:pPr>
            <w:r w:rsidRPr="008B1EF2">
              <w:rPr>
                <w:rFonts w:eastAsiaTheme="minorEastAsia"/>
                <w:b/>
                <w:bCs/>
                <w:color w:val="0070C0"/>
                <w:lang w:val="en-US" w:eastAsia="zh-CN"/>
              </w:rPr>
              <w:t>Company</w:t>
            </w:r>
          </w:p>
        </w:tc>
        <w:tc>
          <w:tcPr>
            <w:tcW w:w="3210" w:type="dxa"/>
          </w:tcPr>
          <w:p w14:paraId="197005FC" w14:textId="77777777" w:rsidR="00FD3D8F" w:rsidRPr="008B1EF2" w:rsidRDefault="00FD3D8F" w:rsidP="00FD3D8F">
            <w:pPr>
              <w:spacing w:after="120"/>
              <w:rPr>
                <w:rFonts w:eastAsiaTheme="minorEastAsia"/>
                <w:b/>
                <w:bCs/>
                <w:color w:val="0070C0"/>
                <w:lang w:val="en-US" w:eastAsia="zh-CN"/>
              </w:rPr>
            </w:pPr>
            <w:r w:rsidRPr="008B1EF2">
              <w:rPr>
                <w:rFonts w:eastAsiaTheme="minorEastAsia"/>
                <w:b/>
                <w:bCs/>
                <w:color w:val="0070C0"/>
                <w:lang w:val="en-US" w:eastAsia="zh-CN"/>
              </w:rPr>
              <w:t>Name</w:t>
            </w:r>
          </w:p>
        </w:tc>
        <w:tc>
          <w:tcPr>
            <w:tcW w:w="3211" w:type="dxa"/>
          </w:tcPr>
          <w:p w14:paraId="79A257FB" w14:textId="77777777" w:rsidR="00FD3D8F" w:rsidRPr="008B1EF2" w:rsidRDefault="00FD3D8F" w:rsidP="00FD3D8F">
            <w:pPr>
              <w:spacing w:after="120"/>
              <w:rPr>
                <w:rFonts w:eastAsiaTheme="minorEastAsia"/>
                <w:b/>
                <w:bCs/>
                <w:color w:val="0070C0"/>
                <w:lang w:val="en-US" w:eastAsia="zh-CN"/>
              </w:rPr>
            </w:pPr>
            <w:r w:rsidRPr="008B1EF2">
              <w:rPr>
                <w:rFonts w:eastAsiaTheme="minorEastAsia"/>
                <w:b/>
                <w:bCs/>
                <w:color w:val="0070C0"/>
                <w:lang w:val="en-US" w:eastAsia="zh-CN"/>
              </w:rPr>
              <w:t>Email address</w:t>
            </w:r>
          </w:p>
        </w:tc>
      </w:tr>
      <w:tr w:rsidR="00FD3D8F" w:rsidRPr="008B1EF2" w14:paraId="5FF305D5" w14:textId="77777777" w:rsidTr="00FD3D8F">
        <w:tc>
          <w:tcPr>
            <w:tcW w:w="3210" w:type="dxa"/>
          </w:tcPr>
          <w:p w14:paraId="407BA25F" w14:textId="5E211DDD" w:rsidR="00FD3D8F" w:rsidRPr="008B1EF2" w:rsidRDefault="008A4AE7" w:rsidP="00FD3D8F">
            <w:pPr>
              <w:spacing w:after="120"/>
              <w:rPr>
                <w:rFonts w:eastAsiaTheme="minorEastAsia"/>
                <w:color w:val="0070C0"/>
                <w:lang w:val="en-US" w:eastAsia="zh-CN"/>
              </w:rPr>
            </w:pPr>
            <w:r>
              <w:rPr>
                <w:rFonts w:eastAsiaTheme="minorEastAsia"/>
                <w:color w:val="0070C0"/>
                <w:lang w:val="en-US" w:eastAsia="zh-CN"/>
              </w:rPr>
              <w:t>Anritsu</w:t>
            </w:r>
          </w:p>
        </w:tc>
        <w:tc>
          <w:tcPr>
            <w:tcW w:w="3210" w:type="dxa"/>
          </w:tcPr>
          <w:p w14:paraId="6210EEC7" w14:textId="52E238A7" w:rsidR="00FD3D8F" w:rsidRPr="008B1EF2" w:rsidRDefault="008A4AE7" w:rsidP="00FD3D8F">
            <w:pPr>
              <w:spacing w:after="120"/>
              <w:rPr>
                <w:rFonts w:eastAsiaTheme="minorEastAsia"/>
                <w:color w:val="0070C0"/>
                <w:lang w:val="en-US" w:eastAsia="zh-CN"/>
              </w:rPr>
            </w:pPr>
            <w:r>
              <w:rPr>
                <w:rFonts w:eastAsiaTheme="minorEastAsia"/>
                <w:color w:val="0070C0"/>
                <w:lang w:val="en-US" w:eastAsia="zh-CN"/>
              </w:rPr>
              <w:t>Osamu Yamashita</w:t>
            </w:r>
          </w:p>
        </w:tc>
        <w:tc>
          <w:tcPr>
            <w:tcW w:w="3211" w:type="dxa"/>
          </w:tcPr>
          <w:p w14:paraId="3EA52115" w14:textId="2FE4F89A" w:rsidR="00FD3D8F" w:rsidRPr="008B1EF2" w:rsidRDefault="008A4AE7" w:rsidP="00FD3D8F">
            <w:pPr>
              <w:spacing w:after="120"/>
              <w:rPr>
                <w:rFonts w:eastAsiaTheme="minorEastAsia"/>
                <w:color w:val="0070C0"/>
                <w:lang w:val="en-US" w:eastAsia="zh-CN"/>
              </w:rPr>
            </w:pPr>
            <w:r>
              <w:rPr>
                <w:rFonts w:eastAsiaTheme="minorEastAsia"/>
                <w:color w:val="0070C0"/>
                <w:lang w:val="en-US" w:eastAsia="zh-CN"/>
              </w:rPr>
              <w:t>Osamu.Yamashita@anritsu.com</w:t>
            </w:r>
          </w:p>
        </w:tc>
      </w:tr>
      <w:tr w:rsidR="006A74FB" w:rsidRPr="008B1EF2" w14:paraId="6AF961FD" w14:textId="77777777" w:rsidTr="00FD3D8F">
        <w:tc>
          <w:tcPr>
            <w:tcW w:w="3210" w:type="dxa"/>
          </w:tcPr>
          <w:p w14:paraId="2C36C15F" w14:textId="0293B718" w:rsidR="006A74FB" w:rsidRDefault="006A74FB" w:rsidP="00FD3D8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4BA533BA" w14:textId="55121467" w:rsidR="006A74FB" w:rsidRDefault="006A74FB" w:rsidP="00FD3D8F">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 Zhang</w:t>
            </w:r>
          </w:p>
        </w:tc>
        <w:tc>
          <w:tcPr>
            <w:tcW w:w="3211" w:type="dxa"/>
          </w:tcPr>
          <w:p w14:paraId="1BBE34B9" w14:textId="0EE960D5" w:rsidR="006A74FB" w:rsidRDefault="006A74FB" w:rsidP="00FD3D8F">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hangli164@huawei.com</w:t>
            </w:r>
          </w:p>
        </w:tc>
      </w:tr>
    </w:tbl>
    <w:p w14:paraId="0933A91B" w14:textId="77777777" w:rsidR="00FD3D8F" w:rsidRPr="008B1EF2" w:rsidRDefault="00FD3D8F" w:rsidP="00FD3D8F">
      <w:pPr>
        <w:rPr>
          <w:rFonts w:eastAsia="Yu Mincho"/>
          <w:lang w:val="en-US" w:eastAsia="ja-JP"/>
        </w:rPr>
      </w:pPr>
    </w:p>
    <w:p w14:paraId="1DEB136E" w14:textId="77777777" w:rsidR="00FD3D8F" w:rsidRPr="008B1EF2" w:rsidRDefault="00FD3D8F" w:rsidP="00FD3D8F">
      <w:pPr>
        <w:rPr>
          <w:rFonts w:eastAsiaTheme="minorEastAsia"/>
          <w:color w:val="0070C0"/>
          <w:lang w:val="en-US" w:eastAsia="zh-CN"/>
        </w:rPr>
      </w:pPr>
      <w:r w:rsidRPr="008B1EF2">
        <w:rPr>
          <w:rFonts w:eastAsiaTheme="minorEastAsia"/>
          <w:color w:val="0070C0"/>
          <w:lang w:val="en-US" w:eastAsia="zh-CN"/>
        </w:rPr>
        <w:t>Note:</w:t>
      </w:r>
    </w:p>
    <w:p w14:paraId="5E55134A" w14:textId="77777777" w:rsidR="00FD3D8F" w:rsidRPr="008B1EF2" w:rsidRDefault="00FD3D8F" w:rsidP="00FD3D8F">
      <w:pPr>
        <w:numPr>
          <w:ilvl w:val="0"/>
          <w:numId w:val="34"/>
        </w:numPr>
        <w:overflowPunct w:val="0"/>
        <w:autoSpaceDE w:val="0"/>
        <w:autoSpaceDN w:val="0"/>
        <w:adjustRightInd w:val="0"/>
        <w:textAlignment w:val="baseline"/>
        <w:rPr>
          <w:rFonts w:eastAsiaTheme="minorEastAsia"/>
          <w:color w:val="0070C0"/>
          <w:lang w:val="en-US" w:eastAsia="zh-CN"/>
        </w:rPr>
      </w:pPr>
      <w:r w:rsidRPr="008B1EF2">
        <w:rPr>
          <w:rFonts w:eastAsiaTheme="minorEastAsia"/>
          <w:color w:val="0070C0"/>
          <w:lang w:val="en-US" w:eastAsia="zh-CN"/>
        </w:rPr>
        <w:t xml:space="preserve">Please add your contact information in above table once you make comments on this email thread. </w:t>
      </w:r>
    </w:p>
    <w:p w14:paraId="00D1DDCC" w14:textId="77777777" w:rsidR="00FD3D8F" w:rsidRPr="008B1EF2" w:rsidRDefault="00FD3D8F" w:rsidP="00FD3D8F">
      <w:pPr>
        <w:numPr>
          <w:ilvl w:val="0"/>
          <w:numId w:val="34"/>
        </w:numPr>
        <w:overflowPunct w:val="0"/>
        <w:autoSpaceDE w:val="0"/>
        <w:autoSpaceDN w:val="0"/>
        <w:adjustRightInd w:val="0"/>
        <w:textAlignment w:val="baseline"/>
        <w:rPr>
          <w:rFonts w:eastAsiaTheme="minorEastAsia"/>
          <w:color w:val="0070C0"/>
          <w:lang w:val="en-US" w:eastAsia="zh-CN"/>
        </w:rPr>
      </w:pPr>
      <w:r w:rsidRPr="008B1EF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65F6323" w14:textId="511DEB29" w:rsidR="00DD28BC" w:rsidRPr="00FD3D8F" w:rsidRDefault="00DD28BC" w:rsidP="00805BE8">
      <w:pPr>
        <w:rPr>
          <w:rFonts w:ascii="Arial" w:hAnsi="Arial"/>
          <w:lang w:val="en-US" w:eastAsia="zh-CN"/>
        </w:rPr>
      </w:pPr>
    </w:p>
    <w:sectPr w:rsidR="00DD28BC" w:rsidRPr="00FD3D8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498D6" w14:textId="77777777" w:rsidR="00B419FA" w:rsidRDefault="00B419FA">
      <w:r>
        <w:separator/>
      </w:r>
    </w:p>
  </w:endnote>
  <w:endnote w:type="continuationSeparator" w:id="0">
    <w:p w14:paraId="20AB3D22" w14:textId="77777777" w:rsidR="00B419FA" w:rsidRDefault="00B41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Times New Roman Italic">
    <w:altName w:val="Book Antiqu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B57E4" w14:textId="77777777" w:rsidR="00B419FA" w:rsidRDefault="00B419FA">
      <w:r>
        <w:separator/>
      </w:r>
    </w:p>
  </w:footnote>
  <w:footnote w:type="continuationSeparator" w:id="0">
    <w:p w14:paraId="4D16F065" w14:textId="77777777" w:rsidR="00B419FA" w:rsidRDefault="00B419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D7094"/>
    <w:multiLevelType w:val="hybridMultilevel"/>
    <w:tmpl w:val="532C17A4"/>
    <w:lvl w:ilvl="0" w:tplc="8D02F94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E80926"/>
    <w:multiLevelType w:val="hybridMultilevel"/>
    <w:tmpl w:val="05F87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544D47"/>
    <w:multiLevelType w:val="hybridMultilevel"/>
    <w:tmpl w:val="5FB4F852"/>
    <w:lvl w:ilvl="0" w:tplc="D91A7C84">
      <w:start w:val="1"/>
      <w:numFmt w:val="bullet"/>
      <w:lvlText w:val="•"/>
      <w:lvlJc w:val="left"/>
      <w:pPr>
        <w:tabs>
          <w:tab w:val="num" w:pos="720"/>
        </w:tabs>
        <w:ind w:left="720" w:hanging="360"/>
      </w:pPr>
      <w:rPr>
        <w:rFonts w:ascii="Arial" w:hAnsi="Arial" w:cs="Times New Roman" w:hint="default"/>
      </w:rPr>
    </w:lvl>
    <w:lvl w:ilvl="1" w:tplc="5B24C590">
      <w:numFmt w:val="bullet"/>
      <w:lvlText w:val="–"/>
      <w:lvlJc w:val="left"/>
      <w:pPr>
        <w:tabs>
          <w:tab w:val="num" w:pos="1440"/>
        </w:tabs>
        <w:ind w:left="1440" w:hanging="360"/>
      </w:pPr>
      <w:rPr>
        <w:rFonts w:ascii="Arial" w:hAnsi="Arial" w:cs="Times New Roman" w:hint="default"/>
      </w:rPr>
    </w:lvl>
    <w:lvl w:ilvl="2" w:tplc="9FCCDE82">
      <w:numFmt w:val="bullet"/>
      <w:lvlText w:val="•"/>
      <w:lvlJc w:val="left"/>
      <w:pPr>
        <w:tabs>
          <w:tab w:val="num" w:pos="2160"/>
        </w:tabs>
        <w:ind w:left="2160" w:hanging="360"/>
      </w:pPr>
      <w:rPr>
        <w:rFonts w:ascii="Arial" w:hAnsi="Arial" w:cs="Times New Roman" w:hint="default"/>
      </w:rPr>
    </w:lvl>
    <w:lvl w:ilvl="3" w:tplc="21844D32">
      <w:numFmt w:val="bullet"/>
      <w:lvlText w:val="-"/>
      <w:lvlJc w:val="left"/>
      <w:pPr>
        <w:ind w:left="2880" w:hanging="360"/>
      </w:pPr>
      <w:rPr>
        <w:rFonts w:ascii="Times New Roman" w:eastAsiaTheme="minorEastAsia" w:hAnsi="Times New Roman" w:cs="Times New Roman" w:hint="default"/>
      </w:rPr>
    </w:lvl>
    <w:lvl w:ilvl="4" w:tplc="B55C1A6C">
      <w:start w:val="1"/>
      <w:numFmt w:val="bullet"/>
      <w:lvlText w:val="•"/>
      <w:lvlJc w:val="left"/>
      <w:pPr>
        <w:tabs>
          <w:tab w:val="num" w:pos="3600"/>
        </w:tabs>
        <w:ind w:left="3600" w:hanging="360"/>
      </w:pPr>
      <w:rPr>
        <w:rFonts w:ascii="Arial" w:hAnsi="Arial" w:cs="Times New Roman" w:hint="default"/>
      </w:rPr>
    </w:lvl>
    <w:lvl w:ilvl="5" w:tplc="1AD47BCE">
      <w:start w:val="1"/>
      <w:numFmt w:val="bullet"/>
      <w:lvlText w:val="•"/>
      <w:lvlJc w:val="left"/>
      <w:pPr>
        <w:tabs>
          <w:tab w:val="num" w:pos="4320"/>
        </w:tabs>
        <w:ind w:left="4320" w:hanging="360"/>
      </w:pPr>
      <w:rPr>
        <w:rFonts w:ascii="Arial" w:hAnsi="Arial" w:cs="Times New Roman" w:hint="default"/>
      </w:rPr>
    </w:lvl>
    <w:lvl w:ilvl="6" w:tplc="F67A4DF0">
      <w:start w:val="1"/>
      <w:numFmt w:val="bullet"/>
      <w:lvlText w:val="•"/>
      <w:lvlJc w:val="left"/>
      <w:pPr>
        <w:tabs>
          <w:tab w:val="num" w:pos="5040"/>
        </w:tabs>
        <w:ind w:left="5040" w:hanging="360"/>
      </w:pPr>
      <w:rPr>
        <w:rFonts w:ascii="Arial" w:hAnsi="Arial" w:cs="Times New Roman" w:hint="default"/>
      </w:rPr>
    </w:lvl>
    <w:lvl w:ilvl="7" w:tplc="53FAFA2C">
      <w:start w:val="1"/>
      <w:numFmt w:val="bullet"/>
      <w:lvlText w:val="•"/>
      <w:lvlJc w:val="left"/>
      <w:pPr>
        <w:tabs>
          <w:tab w:val="num" w:pos="5760"/>
        </w:tabs>
        <w:ind w:left="5760" w:hanging="360"/>
      </w:pPr>
      <w:rPr>
        <w:rFonts w:ascii="Arial" w:hAnsi="Arial" w:cs="Times New Roman" w:hint="default"/>
      </w:rPr>
    </w:lvl>
    <w:lvl w:ilvl="8" w:tplc="1D44123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0855B2"/>
    <w:multiLevelType w:val="hybridMultilevel"/>
    <w:tmpl w:val="A6C6A810"/>
    <w:lvl w:ilvl="0" w:tplc="4800BFA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945A0"/>
    <w:multiLevelType w:val="hybridMultilevel"/>
    <w:tmpl w:val="9A589B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2A76F3"/>
    <w:multiLevelType w:val="hybridMultilevel"/>
    <w:tmpl w:val="A62A1D84"/>
    <w:lvl w:ilvl="0" w:tplc="0C9C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9930B5"/>
    <w:multiLevelType w:val="hybridMultilevel"/>
    <w:tmpl w:val="22B25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4550A1"/>
    <w:multiLevelType w:val="hybridMultilevel"/>
    <w:tmpl w:val="3D2ADF14"/>
    <w:lvl w:ilvl="0" w:tplc="1ED078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622C08"/>
    <w:multiLevelType w:val="hybridMultilevel"/>
    <w:tmpl w:val="10EC7682"/>
    <w:lvl w:ilvl="0" w:tplc="4B28977C">
      <w:start w:val="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D37A3D"/>
    <w:multiLevelType w:val="multilevel"/>
    <w:tmpl w:val="4E2EABB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D331494"/>
    <w:multiLevelType w:val="hybridMultilevel"/>
    <w:tmpl w:val="D2E4F65C"/>
    <w:lvl w:ilvl="0" w:tplc="04090001">
      <w:start w:val="1"/>
      <w:numFmt w:val="bullet"/>
      <w:lvlText w:val=""/>
      <w:lvlJc w:val="left"/>
      <w:pPr>
        <w:ind w:left="1005" w:hanging="360"/>
      </w:pPr>
      <w:rPr>
        <w:rFonts w:ascii="Symbol" w:hAnsi="Symbol" w:hint="default"/>
      </w:rPr>
    </w:lvl>
    <w:lvl w:ilvl="1" w:tplc="04090001">
      <w:start w:val="1"/>
      <w:numFmt w:val="bullet"/>
      <w:lvlText w:val=""/>
      <w:lvlJc w:val="left"/>
      <w:pPr>
        <w:ind w:left="1725" w:hanging="360"/>
      </w:pPr>
      <w:rPr>
        <w:rFonts w:ascii="Symbol" w:hAnsi="Symbol"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7" w15:restartNumberingAfterBreak="0">
    <w:nsid w:val="3D9B11D7"/>
    <w:multiLevelType w:val="hybridMultilevel"/>
    <w:tmpl w:val="0B0AC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B70411"/>
    <w:multiLevelType w:val="hybridMultilevel"/>
    <w:tmpl w:val="3D2ADF14"/>
    <w:lvl w:ilvl="0" w:tplc="1ED078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FE010F"/>
    <w:multiLevelType w:val="hybridMultilevel"/>
    <w:tmpl w:val="723A81A8"/>
    <w:lvl w:ilvl="0" w:tplc="A53ECBA4">
      <w:start w:val="10"/>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78D4D14A">
      <w:start w:val="9"/>
      <w:numFmt w:val="bullet"/>
      <w:lvlText w:val="-"/>
      <w:lvlJc w:val="left"/>
      <w:pPr>
        <w:ind w:left="2160" w:hanging="360"/>
      </w:pPr>
      <w:rPr>
        <w:rFonts w:ascii="Times New Roman" w:eastAsia="宋体"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8192192"/>
    <w:multiLevelType w:val="hybridMultilevel"/>
    <w:tmpl w:val="3E82643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DA44281"/>
    <w:multiLevelType w:val="hybridMultilevel"/>
    <w:tmpl w:val="DF4E71D0"/>
    <w:lvl w:ilvl="0" w:tplc="C4DE0AC8">
      <w:start w:val="1"/>
      <w:numFmt w:val="decimal"/>
      <w:pStyle w:val="RAN4Proposal"/>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312BDE"/>
    <w:multiLevelType w:val="hybridMultilevel"/>
    <w:tmpl w:val="F04AE2D8"/>
    <w:lvl w:ilvl="0" w:tplc="072C69F8">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324B17"/>
    <w:multiLevelType w:val="hybridMultilevel"/>
    <w:tmpl w:val="D27A2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D25C15"/>
    <w:multiLevelType w:val="hybridMultilevel"/>
    <w:tmpl w:val="C07E4C24"/>
    <w:lvl w:ilvl="0" w:tplc="041D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ind w:left="644" w:hanging="360"/>
      </w:pPr>
      <w:rPr>
        <w:rFonts w:ascii="Courier New" w:hAnsi="Courier New" w:cs="Courier New" w:hint="default"/>
      </w:rPr>
    </w:lvl>
    <w:lvl w:ilvl="2" w:tplc="041D0005">
      <w:start w:val="1"/>
      <w:numFmt w:val="bullet"/>
      <w:lvlText w:val=""/>
      <w:lvlJc w:val="left"/>
      <w:pPr>
        <w:ind w:left="1364" w:hanging="360"/>
      </w:pPr>
      <w:rPr>
        <w:rFonts w:ascii="Wingdings" w:hAnsi="Wingdings" w:hint="default"/>
      </w:rPr>
    </w:lvl>
    <w:lvl w:ilvl="3" w:tplc="041D0001">
      <w:start w:val="1"/>
      <w:numFmt w:val="bullet"/>
      <w:lvlText w:val=""/>
      <w:lvlJc w:val="left"/>
      <w:pPr>
        <w:ind w:left="2084" w:hanging="360"/>
      </w:pPr>
      <w:rPr>
        <w:rFonts w:ascii="Symbol" w:hAnsi="Symbol" w:hint="default"/>
      </w:rPr>
    </w:lvl>
    <w:lvl w:ilvl="4" w:tplc="041D0003">
      <w:start w:val="1"/>
      <w:numFmt w:val="bullet"/>
      <w:lvlText w:val="o"/>
      <w:lvlJc w:val="left"/>
      <w:pPr>
        <w:ind w:left="2804" w:hanging="360"/>
      </w:pPr>
      <w:rPr>
        <w:rFonts w:ascii="Courier New" w:hAnsi="Courier New" w:cs="Courier New" w:hint="default"/>
      </w:rPr>
    </w:lvl>
    <w:lvl w:ilvl="5" w:tplc="041D0005">
      <w:start w:val="1"/>
      <w:numFmt w:val="bullet"/>
      <w:lvlText w:val=""/>
      <w:lvlJc w:val="left"/>
      <w:pPr>
        <w:ind w:left="3524" w:hanging="360"/>
      </w:pPr>
      <w:rPr>
        <w:rFonts w:ascii="Wingdings" w:hAnsi="Wingdings" w:hint="default"/>
      </w:rPr>
    </w:lvl>
    <w:lvl w:ilvl="6" w:tplc="041D0001">
      <w:start w:val="1"/>
      <w:numFmt w:val="bullet"/>
      <w:lvlText w:val=""/>
      <w:lvlJc w:val="left"/>
      <w:pPr>
        <w:ind w:left="4244" w:hanging="360"/>
      </w:pPr>
      <w:rPr>
        <w:rFonts w:ascii="Symbol" w:hAnsi="Symbol" w:hint="default"/>
      </w:rPr>
    </w:lvl>
    <w:lvl w:ilvl="7" w:tplc="041D0003">
      <w:start w:val="1"/>
      <w:numFmt w:val="bullet"/>
      <w:lvlText w:val="o"/>
      <w:lvlJc w:val="left"/>
      <w:pPr>
        <w:ind w:left="4964" w:hanging="360"/>
      </w:pPr>
      <w:rPr>
        <w:rFonts w:ascii="Courier New" w:hAnsi="Courier New" w:cs="Courier New" w:hint="default"/>
      </w:rPr>
    </w:lvl>
    <w:lvl w:ilvl="8" w:tplc="041D0005">
      <w:start w:val="1"/>
      <w:numFmt w:val="bullet"/>
      <w:lvlText w:val=""/>
      <w:lvlJc w:val="left"/>
      <w:pPr>
        <w:ind w:left="5684" w:hanging="360"/>
      </w:pPr>
      <w:rPr>
        <w:rFonts w:ascii="Wingdings" w:hAnsi="Wingdings" w:hint="default"/>
      </w:rPr>
    </w:lvl>
  </w:abstractNum>
  <w:abstractNum w:abstractNumId="26"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3197033"/>
    <w:multiLevelType w:val="hybridMultilevel"/>
    <w:tmpl w:val="579C83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516522B"/>
    <w:multiLevelType w:val="hybridMultilevel"/>
    <w:tmpl w:val="D6E8FA5A"/>
    <w:lvl w:ilvl="0" w:tplc="465CBE80">
      <w:start w:val="4"/>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64D5D2A"/>
    <w:multiLevelType w:val="hybridMultilevel"/>
    <w:tmpl w:val="BDCE225C"/>
    <w:lvl w:ilvl="0" w:tplc="98F44144">
      <w:start w:val="1"/>
      <w:numFmt w:val="bullet"/>
      <w:lvlText w:val="•"/>
      <w:lvlJc w:val="left"/>
      <w:pPr>
        <w:tabs>
          <w:tab w:val="num" w:pos="720"/>
        </w:tabs>
        <w:ind w:left="720" w:hanging="360"/>
      </w:pPr>
      <w:rPr>
        <w:rFonts w:ascii="Arial" w:hAnsi="Arial" w:hint="default"/>
      </w:rPr>
    </w:lvl>
    <w:lvl w:ilvl="1" w:tplc="2AF6692C">
      <w:start w:val="1379"/>
      <w:numFmt w:val="bullet"/>
      <w:lvlText w:val="–"/>
      <w:lvlJc w:val="left"/>
      <w:pPr>
        <w:tabs>
          <w:tab w:val="num" w:pos="1440"/>
        </w:tabs>
        <w:ind w:left="1440" w:hanging="360"/>
      </w:pPr>
      <w:rPr>
        <w:rFonts w:ascii="Arial" w:hAnsi="Arial" w:hint="default"/>
      </w:rPr>
    </w:lvl>
    <w:lvl w:ilvl="2" w:tplc="3E583F48">
      <w:start w:val="1379"/>
      <w:numFmt w:val="bullet"/>
      <w:lvlText w:val="•"/>
      <w:lvlJc w:val="left"/>
      <w:pPr>
        <w:tabs>
          <w:tab w:val="num" w:pos="2160"/>
        </w:tabs>
        <w:ind w:left="2160" w:hanging="360"/>
      </w:pPr>
      <w:rPr>
        <w:rFonts w:ascii="Arial" w:hAnsi="Arial" w:hint="default"/>
      </w:rPr>
    </w:lvl>
    <w:lvl w:ilvl="3" w:tplc="07F0BEEE">
      <w:start w:val="1379"/>
      <w:numFmt w:val="bullet"/>
      <w:lvlText w:val="–"/>
      <w:lvlJc w:val="left"/>
      <w:pPr>
        <w:tabs>
          <w:tab w:val="num" w:pos="2880"/>
        </w:tabs>
        <w:ind w:left="2880" w:hanging="360"/>
      </w:pPr>
      <w:rPr>
        <w:rFonts w:ascii="Arial" w:hAnsi="Arial" w:hint="default"/>
      </w:rPr>
    </w:lvl>
    <w:lvl w:ilvl="4" w:tplc="2CCAA298">
      <w:start w:val="1379"/>
      <w:numFmt w:val="bullet"/>
      <w:lvlText w:val="»"/>
      <w:lvlJc w:val="left"/>
      <w:pPr>
        <w:tabs>
          <w:tab w:val="num" w:pos="3600"/>
        </w:tabs>
        <w:ind w:left="3600" w:hanging="360"/>
      </w:pPr>
      <w:rPr>
        <w:rFonts w:ascii="Arial" w:hAnsi="Arial" w:hint="default"/>
      </w:rPr>
    </w:lvl>
    <w:lvl w:ilvl="5" w:tplc="44583FE6">
      <w:start w:val="1379"/>
      <w:numFmt w:val="bullet"/>
      <w:lvlText w:val="•"/>
      <w:lvlJc w:val="left"/>
      <w:pPr>
        <w:tabs>
          <w:tab w:val="num" w:pos="4320"/>
        </w:tabs>
        <w:ind w:left="4320" w:hanging="360"/>
      </w:pPr>
      <w:rPr>
        <w:rFonts w:ascii="Arial" w:hAnsi="Arial" w:hint="default"/>
      </w:rPr>
    </w:lvl>
    <w:lvl w:ilvl="6" w:tplc="DD26B6FA" w:tentative="1">
      <w:start w:val="1"/>
      <w:numFmt w:val="bullet"/>
      <w:lvlText w:val="•"/>
      <w:lvlJc w:val="left"/>
      <w:pPr>
        <w:tabs>
          <w:tab w:val="num" w:pos="5040"/>
        </w:tabs>
        <w:ind w:left="5040" w:hanging="360"/>
      </w:pPr>
      <w:rPr>
        <w:rFonts w:ascii="Arial" w:hAnsi="Arial" w:hint="default"/>
      </w:rPr>
    </w:lvl>
    <w:lvl w:ilvl="7" w:tplc="47B68A58" w:tentative="1">
      <w:start w:val="1"/>
      <w:numFmt w:val="bullet"/>
      <w:lvlText w:val="•"/>
      <w:lvlJc w:val="left"/>
      <w:pPr>
        <w:tabs>
          <w:tab w:val="num" w:pos="5760"/>
        </w:tabs>
        <w:ind w:left="5760" w:hanging="360"/>
      </w:pPr>
      <w:rPr>
        <w:rFonts w:ascii="Arial" w:hAnsi="Arial" w:hint="default"/>
      </w:rPr>
    </w:lvl>
    <w:lvl w:ilvl="8" w:tplc="C3E0F5F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755732A"/>
    <w:multiLevelType w:val="hybridMultilevel"/>
    <w:tmpl w:val="8C8AEF72"/>
    <w:lvl w:ilvl="0" w:tplc="52FE47DE">
      <w:start w:val="4"/>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4F0592"/>
    <w:multiLevelType w:val="hybridMultilevel"/>
    <w:tmpl w:val="E6B098E6"/>
    <w:lvl w:ilvl="0" w:tplc="A7CE0044">
      <w:start w:val="1"/>
      <w:numFmt w:val="bullet"/>
      <w:lvlText w:val="•"/>
      <w:lvlJc w:val="left"/>
      <w:pPr>
        <w:tabs>
          <w:tab w:val="num" w:pos="720"/>
        </w:tabs>
        <w:ind w:left="720" w:hanging="360"/>
      </w:pPr>
      <w:rPr>
        <w:rFonts w:ascii="Arial" w:hAnsi="Arial" w:cs="Times New Roman" w:hint="default"/>
      </w:rPr>
    </w:lvl>
    <w:lvl w:ilvl="1" w:tplc="A7CE0044">
      <w:start w:val="1"/>
      <w:numFmt w:val="bullet"/>
      <w:lvlText w:val="•"/>
      <w:lvlJc w:val="left"/>
      <w:pPr>
        <w:tabs>
          <w:tab w:val="num" w:pos="1440"/>
        </w:tabs>
        <w:ind w:left="1440" w:hanging="360"/>
      </w:pPr>
      <w:rPr>
        <w:rFonts w:ascii="Arial" w:hAnsi="Arial" w:cs="Times New Roman" w:hint="default"/>
      </w:rPr>
    </w:lvl>
    <w:lvl w:ilvl="2" w:tplc="C546A9CC">
      <w:numFmt w:val="bullet"/>
      <w:lvlText w:val="•"/>
      <w:lvlJc w:val="left"/>
      <w:pPr>
        <w:tabs>
          <w:tab w:val="num" w:pos="2160"/>
        </w:tabs>
        <w:ind w:left="2160" w:hanging="360"/>
      </w:pPr>
      <w:rPr>
        <w:rFonts w:ascii="Arial" w:hAnsi="Arial"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5C4A047A">
      <w:numFmt w:val="bullet"/>
      <w:lvlText w:val="•"/>
      <w:lvlJc w:val="left"/>
      <w:pPr>
        <w:tabs>
          <w:tab w:val="num" w:pos="4320"/>
        </w:tabs>
        <w:ind w:left="4320" w:hanging="360"/>
      </w:pPr>
      <w:rPr>
        <w:rFonts w:ascii="Arial" w:hAnsi="Arial" w:cs="Times New Roman" w:hint="default"/>
      </w:rPr>
    </w:lvl>
    <w:lvl w:ilvl="6" w:tplc="3998E97A">
      <w:start w:val="1"/>
      <w:numFmt w:val="bullet"/>
      <w:lvlText w:val="•"/>
      <w:lvlJc w:val="left"/>
      <w:pPr>
        <w:tabs>
          <w:tab w:val="num" w:pos="5040"/>
        </w:tabs>
        <w:ind w:left="5040" w:hanging="360"/>
      </w:pPr>
      <w:rPr>
        <w:rFonts w:ascii="Arial" w:hAnsi="Arial" w:cs="Times New Roman" w:hint="default"/>
      </w:rPr>
    </w:lvl>
    <w:lvl w:ilvl="7" w:tplc="7DEC411A">
      <w:start w:val="1"/>
      <w:numFmt w:val="bullet"/>
      <w:lvlText w:val="•"/>
      <w:lvlJc w:val="left"/>
      <w:pPr>
        <w:tabs>
          <w:tab w:val="num" w:pos="5760"/>
        </w:tabs>
        <w:ind w:left="5760" w:hanging="360"/>
      </w:pPr>
      <w:rPr>
        <w:rFonts w:ascii="Arial" w:hAnsi="Arial" w:cs="Times New Roman" w:hint="default"/>
      </w:rPr>
    </w:lvl>
    <w:lvl w:ilvl="8" w:tplc="1098EADC">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70AA0C9B"/>
    <w:multiLevelType w:val="hybridMultilevel"/>
    <w:tmpl w:val="448ADA18"/>
    <w:lvl w:ilvl="0" w:tplc="7F3CB806">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52B32C1"/>
    <w:multiLevelType w:val="hybridMultilevel"/>
    <w:tmpl w:val="4C06088E"/>
    <w:lvl w:ilvl="0" w:tplc="04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7" w15:restartNumberingAfterBreak="0">
    <w:nsid w:val="763B753F"/>
    <w:multiLevelType w:val="hybridMultilevel"/>
    <w:tmpl w:val="70864D0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9381C40"/>
    <w:multiLevelType w:val="hybridMultilevel"/>
    <w:tmpl w:val="E1787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4"/>
  </w:num>
  <w:num w:numId="3">
    <w:abstractNumId w:val="19"/>
  </w:num>
  <w:num w:numId="4">
    <w:abstractNumId w:val="12"/>
  </w:num>
  <w:num w:numId="5">
    <w:abstractNumId w:val="20"/>
  </w:num>
  <w:num w:numId="6">
    <w:abstractNumId w:val="28"/>
  </w:num>
  <w:num w:numId="7">
    <w:abstractNumId w:val="17"/>
  </w:num>
  <w:num w:numId="8">
    <w:abstractNumId w:val="22"/>
  </w:num>
  <w:num w:numId="9">
    <w:abstractNumId w:val="6"/>
  </w:num>
  <w:num w:numId="10">
    <w:abstractNumId w:val="0"/>
  </w:num>
  <w:num w:numId="11">
    <w:abstractNumId w:val="15"/>
  </w:num>
  <w:num w:numId="12">
    <w:abstractNumId w:val="30"/>
  </w:num>
  <w:num w:numId="13">
    <w:abstractNumId w:val="33"/>
  </w:num>
  <w:num w:numId="14">
    <w:abstractNumId w:val="29"/>
  </w:num>
  <w:num w:numId="15">
    <w:abstractNumId w:val="4"/>
  </w:num>
  <w:num w:numId="16">
    <w:abstractNumId w:val="24"/>
  </w:num>
  <w:num w:numId="17">
    <w:abstractNumId w:val="34"/>
  </w:num>
  <w:num w:numId="18">
    <w:abstractNumId w:val="16"/>
  </w:num>
  <w:num w:numId="19">
    <w:abstractNumId w:val="27"/>
  </w:num>
  <w:num w:numId="20">
    <w:abstractNumId w:val="21"/>
  </w:num>
  <w:num w:numId="21">
    <w:abstractNumId w:val="21"/>
    <w:lvlOverride w:ilvl="0">
      <w:startOverride w:val="1"/>
    </w:lvlOverride>
  </w:num>
  <w:num w:numId="22">
    <w:abstractNumId w:val="37"/>
  </w:num>
  <w:num w:numId="23">
    <w:abstractNumId w:val="19"/>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5"/>
  </w:num>
  <w:num w:numId="28">
    <w:abstractNumId w:val="20"/>
  </w:num>
  <w:num w:numId="29">
    <w:abstractNumId w:val="17"/>
  </w:num>
  <w:num w:numId="30">
    <w:abstractNumId w:val="3"/>
  </w:num>
  <w:num w:numId="31">
    <w:abstractNumId w:val="10"/>
  </w:num>
  <w:num w:numId="32">
    <w:abstractNumId w:val="2"/>
  </w:num>
  <w:num w:numId="33">
    <w:abstractNumId w:val="35"/>
  </w:num>
  <w:num w:numId="34">
    <w:abstractNumId w:val="13"/>
  </w:num>
  <w:num w:numId="35">
    <w:abstractNumId w:val="31"/>
  </w:num>
  <w:num w:numId="36">
    <w:abstractNumId w:val="18"/>
  </w:num>
  <w:num w:numId="37">
    <w:abstractNumId w:val="1"/>
  </w:num>
  <w:num w:numId="38">
    <w:abstractNumId w:val="36"/>
  </w:num>
  <w:num w:numId="39">
    <w:abstractNumId w:val="8"/>
  </w:num>
  <w:num w:numId="40">
    <w:abstractNumId w:val="23"/>
  </w:num>
  <w:num w:numId="41">
    <w:abstractNumId w:val="11"/>
  </w:num>
  <w:num w:numId="42">
    <w:abstractNumId w:val="9"/>
  </w:num>
  <w:num w:numId="43">
    <w:abstractNumId w:val="38"/>
  </w:num>
  <w:num w:numId="44">
    <w:abstractNumId w:val="5"/>
  </w:num>
  <w:num w:numId="45">
    <w:abstractNumId w:val="32"/>
  </w:num>
  <w:num w:numId="46">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NDAwNbAwMzYzApIGlko6SsGpxcWZ+XkgBYa1APqUPnEsAAAA"/>
  </w:docVars>
  <w:rsids>
    <w:rsidRoot w:val="00282213"/>
    <w:rsid w:val="00000265"/>
    <w:rsid w:val="00002EA5"/>
    <w:rsid w:val="00003C40"/>
    <w:rsid w:val="00004165"/>
    <w:rsid w:val="00005543"/>
    <w:rsid w:val="0001087D"/>
    <w:rsid w:val="00020C56"/>
    <w:rsid w:val="00026ACC"/>
    <w:rsid w:val="0003171D"/>
    <w:rsid w:val="00031C1D"/>
    <w:rsid w:val="00031DB3"/>
    <w:rsid w:val="00035C50"/>
    <w:rsid w:val="000457A1"/>
    <w:rsid w:val="00050001"/>
    <w:rsid w:val="00052041"/>
    <w:rsid w:val="0005326A"/>
    <w:rsid w:val="0006266D"/>
    <w:rsid w:val="00062BE7"/>
    <w:rsid w:val="00065506"/>
    <w:rsid w:val="00072E4F"/>
    <w:rsid w:val="0007382E"/>
    <w:rsid w:val="000766E1"/>
    <w:rsid w:val="00077FF6"/>
    <w:rsid w:val="00080D82"/>
    <w:rsid w:val="00081692"/>
    <w:rsid w:val="000828FA"/>
    <w:rsid w:val="00082C46"/>
    <w:rsid w:val="00085A0E"/>
    <w:rsid w:val="00087548"/>
    <w:rsid w:val="000905B3"/>
    <w:rsid w:val="00093E7E"/>
    <w:rsid w:val="0009419A"/>
    <w:rsid w:val="000945FD"/>
    <w:rsid w:val="00095CDE"/>
    <w:rsid w:val="0009637A"/>
    <w:rsid w:val="000973E7"/>
    <w:rsid w:val="000976E9"/>
    <w:rsid w:val="000A1830"/>
    <w:rsid w:val="000A4121"/>
    <w:rsid w:val="000A4AA3"/>
    <w:rsid w:val="000A550E"/>
    <w:rsid w:val="000A76F0"/>
    <w:rsid w:val="000B1A55"/>
    <w:rsid w:val="000B20BB"/>
    <w:rsid w:val="000B2EF6"/>
    <w:rsid w:val="000B2FA6"/>
    <w:rsid w:val="000B4280"/>
    <w:rsid w:val="000B4AA0"/>
    <w:rsid w:val="000B5AF5"/>
    <w:rsid w:val="000C2553"/>
    <w:rsid w:val="000C38C3"/>
    <w:rsid w:val="000C45CA"/>
    <w:rsid w:val="000D09FD"/>
    <w:rsid w:val="000D44FB"/>
    <w:rsid w:val="000D574B"/>
    <w:rsid w:val="000D692B"/>
    <w:rsid w:val="000D6CFC"/>
    <w:rsid w:val="000E055A"/>
    <w:rsid w:val="000E537B"/>
    <w:rsid w:val="000E57D0"/>
    <w:rsid w:val="000E7858"/>
    <w:rsid w:val="000F39CA"/>
    <w:rsid w:val="000F4CB2"/>
    <w:rsid w:val="000F5C22"/>
    <w:rsid w:val="001063EC"/>
    <w:rsid w:val="00107671"/>
    <w:rsid w:val="00107927"/>
    <w:rsid w:val="00110E26"/>
    <w:rsid w:val="00111321"/>
    <w:rsid w:val="00115E0C"/>
    <w:rsid w:val="001164B1"/>
    <w:rsid w:val="00117BD6"/>
    <w:rsid w:val="001206C2"/>
    <w:rsid w:val="00121978"/>
    <w:rsid w:val="00123422"/>
    <w:rsid w:val="00124B6A"/>
    <w:rsid w:val="00124F89"/>
    <w:rsid w:val="00127471"/>
    <w:rsid w:val="00131633"/>
    <w:rsid w:val="00132115"/>
    <w:rsid w:val="00136D4C"/>
    <w:rsid w:val="00142BB9"/>
    <w:rsid w:val="00144F96"/>
    <w:rsid w:val="00151A0C"/>
    <w:rsid w:val="00151EAC"/>
    <w:rsid w:val="00152C1A"/>
    <w:rsid w:val="00153528"/>
    <w:rsid w:val="00154E68"/>
    <w:rsid w:val="001615DC"/>
    <w:rsid w:val="00162548"/>
    <w:rsid w:val="0016302D"/>
    <w:rsid w:val="001630B4"/>
    <w:rsid w:val="001676B3"/>
    <w:rsid w:val="00172183"/>
    <w:rsid w:val="001751AB"/>
    <w:rsid w:val="00175A3F"/>
    <w:rsid w:val="00177E74"/>
    <w:rsid w:val="00180E09"/>
    <w:rsid w:val="0018386D"/>
    <w:rsid w:val="00183D4C"/>
    <w:rsid w:val="00183F6D"/>
    <w:rsid w:val="0018670E"/>
    <w:rsid w:val="001876D0"/>
    <w:rsid w:val="001912A6"/>
    <w:rsid w:val="0019219A"/>
    <w:rsid w:val="00195077"/>
    <w:rsid w:val="001A033F"/>
    <w:rsid w:val="001A08AA"/>
    <w:rsid w:val="001A224A"/>
    <w:rsid w:val="001A59CB"/>
    <w:rsid w:val="001C1409"/>
    <w:rsid w:val="001C2AE6"/>
    <w:rsid w:val="001C4A89"/>
    <w:rsid w:val="001C6177"/>
    <w:rsid w:val="001D0363"/>
    <w:rsid w:val="001D7D94"/>
    <w:rsid w:val="001E016A"/>
    <w:rsid w:val="001E0A28"/>
    <w:rsid w:val="001E4218"/>
    <w:rsid w:val="001E49F9"/>
    <w:rsid w:val="001F0B20"/>
    <w:rsid w:val="001F15B6"/>
    <w:rsid w:val="00200A62"/>
    <w:rsid w:val="00200B42"/>
    <w:rsid w:val="00202DA4"/>
    <w:rsid w:val="00203740"/>
    <w:rsid w:val="0021220B"/>
    <w:rsid w:val="002138EA"/>
    <w:rsid w:val="00213F84"/>
    <w:rsid w:val="00214FBD"/>
    <w:rsid w:val="00222897"/>
    <w:rsid w:val="00222B0C"/>
    <w:rsid w:val="00225552"/>
    <w:rsid w:val="00226D6B"/>
    <w:rsid w:val="00227401"/>
    <w:rsid w:val="00235394"/>
    <w:rsid w:val="00235577"/>
    <w:rsid w:val="00235906"/>
    <w:rsid w:val="002435CA"/>
    <w:rsid w:val="0024469F"/>
    <w:rsid w:val="00244A56"/>
    <w:rsid w:val="00247B33"/>
    <w:rsid w:val="00252DB8"/>
    <w:rsid w:val="002537BC"/>
    <w:rsid w:val="00254373"/>
    <w:rsid w:val="00255C58"/>
    <w:rsid w:val="00260EC7"/>
    <w:rsid w:val="00261539"/>
    <w:rsid w:val="0026179F"/>
    <w:rsid w:val="002666AE"/>
    <w:rsid w:val="00271F57"/>
    <w:rsid w:val="00274E1A"/>
    <w:rsid w:val="002775B1"/>
    <w:rsid w:val="002775B9"/>
    <w:rsid w:val="00280FB8"/>
    <w:rsid w:val="002811C4"/>
    <w:rsid w:val="00282213"/>
    <w:rsid w:val="00284016"/>
    <w:rsid w:val="002858BF"/>
    <w:rsid w:val="00285A26"/>
    <w:rsid w:val="002873BB"/>
    <w:rsid w:val="002939AF"/>
    <w:rsid w:val="00294491"/>
    <w:rsid w:val="00294BDE"/>
    <w:rsid w:val="002A0CED"/>
    <w:rsid w:val="002A4CD0"/>
    <w:rsid w:val="002A7DA6"/>
    <w:rsid w:val="002B187D"/>
    <w:rsid w:val="002B26FB"/>
    <w:rsid w:val="002B516C"/>
    <w:rsid w:val="002B5E1D"/>
    <w:rsid w:val="002B60C1"/>
    <w:rsid w:val="002C02EA"/>
    <w:rsid w:val="002C4B52"/>
    <w:rsid w:val="002C6232"/>
    <w:rsid w:val="002C7F26"/>
    <w:rsid w:val="002D03E5"/>
    <w:rsid w:val="002D36EB"/>
    <w:rsid w:val="002D6BDF"/>
    <w:rsid w:val="002E2CE9"/>
    <w:rsid w:val="002E3BF7"/>
    <w:rsid w:val="002E403E"/>
    <w:rsid w:val="002F158C"/>
    <w:rsid w:val="002F4093"/>
    <w:rsid w:val="002F5189"/>
    <w:rsid w:val="002F5636"/>
    <w:rsid w:val="002F7855"/>
    <w:rsid w:val="003022A5"/>
    <w:rsid w:val="00307E51"/>
    <w:rsid w:val="00311363"/>
    <w:rsid w:val="00311A63"/>
    <w:rsid w:val="00315867"/>
    <w:rsid w:val="00317C22"/>
    <w:rsid w:val="00321150"/>
    <w:rsid w:val="00322C86"/>
    <w:rsid w:val="003260D7"/>
    <w:rsid w:val="00327C0A"/>
    <w:rsid w:val="00336697"/>
    <w:rsid w:val="00337526"/>
    <w:rsid w:val="003418CB"/>
    <w:rsid w:val="003455E5"/>
    <w:rsid w:val="00345611"/>
    <w:rsid w:val="00345C98"/>
    <w:rsid w:val="003540B7"/>
    <w:rsid w:val="00355873"/>
    <w:rsid w:val="0035660F"/>
    <w:rsid w:val="003607C6"/>
    <w:rsid w:val="00361351"/>
    <w:rsid w:val="003628B9"/>
    <w:rsid w:val="00362D8F"/>
    <w:rsid w:val="00367724"/>
    <w:rsid w:val="003755CC"/>
    <w:rsid w:val="003770F6"/>
    <w:rsid w:val="00377460"/>
    <w:rsid w:val="00383E37"/>
    <w:rsid w:val="00393042"/>
    <w:rsid w:val="00393E8E"/>
    <w:rsid w:val="00394AD5"/>
    <w:rsid w:val="0039642D"/>
    <w:rsid w:val="0039671A"/>
    <w:rsid w:val="00397EC4"/>
    <w:rsid w:val="003A0D16"/>
    <w:rsid w:val="003A2E40"/>
    <w:rsid w:val="003A53F8"/>
    <w:rsid w:val="003B0158"/>
    <w:rsid w:val="003B40B6"/>
    <w:rsid w:val="003B4984"/>
    <w:rsid w:val="003B56DB"/>
    <w:rsid w:val="003B755E"/>
    <w:rsid w:val="003C0D0E"/>
    <w:rsid w:val="003C228E"/>
    <w:rsid w:val="003C51E7"/>
    <w:rsid w:val="003C6893"/>
    <w:rsid w:val="003C6DE2"/>
    <w:rsid w:val="003D1EFD"/>
    <w:rsid w:val="003D28BF"/>
    <w:rsid w:val="003D2BE0"/>
    <w:rsid w:val="003D4215"/>
    <w:rsid w:val="003D4C47"/>
    <w:rsid w:val="003D5B20"/>
    <w:rsid w:val="003D7719"/>
    <w:rsid w:val="003E40EE"/>
    <w:rsid w:val="003E6759"/>
    <w:rsid w:val="003E7E19"/>
    <w:rsid w:val="003F02D1"/>
    <w:rsid w:val="003F1C1B"/>
    <w:rsid w:val="003F7EB2"/>
    <w:rsid w:val="00401144"/>
    <w:rsid w:val="004022D8"/>
    <w:rsid w:val="00404831"/>
    <w:rsid w:val="00407661"/>
    <w:rsid w:val="00410314"/>
    <w:rsid w:val="00412063"/>
    <w:rsid w:val="00412EB1"/>
    <w:rsid w:val="00413DDE"/>
    <w:rsid w:val="00414118"/>
    <w:rsid w:val="00416084"/>
    <w:rsid w:val="00424F8C"/>
    <w:rsid w:val="004271BA"/>
    <w:rsid w:val="00430497"/>
    <w:rsid w:val="004333CF"/>
    <w:rsid w:val="00433A95"/>
    <w:rsid w:val="00434DC1"/>
    <w:rsid w:val="004350F4"/>
    <w:rsid w:val="004412A0"/>
    <w:rsid w:val="00444430"/>
    <w:rsid w:val="00446408"/>
    <w:rsid w:val="004500E8"/>
    <w:rsid w:val="00450F27"/>
    <w:rsid w:val="004510E5"/>
    <w:rsid w:val="00455656"/>
    <w:rsid w:val="00455BB2"/>
    <w:rsid w:val="00456A75"/>
    <w:rsid w:val="004576EB"/>
    <w:rsid w:val="00460E82"/>
    <w:rsid w:val="00461580"/>
    <w:rsid w:val="00461E39"/>
    <w:rsid w:val="00461F15"/>
    <w:rsid w:val="004627A1"/>
    <w:rsid w:val="00462D3A"/>
    <w:rsid w:val="00463521"/>
    <w:rsid w:val="00471125"/>
    <w:rsid w:val="0047437A"/>
    <w:rsid w:val="004805E9"/>
    <w:rsid w:val="00480E42"/>
    <w:rsid w:val="00483843"/>
    <w:rsid w:val="00483CFF"/>
    <w:rsid w:val="00484C5D"/>
    <w:rsid w:val="0048543E"/>
    <w:rsid w:val="004868C1"/>
    <w:rsid w:val="0048750F"/>
    <w:rsid w:val="00487B53"/>
    <w:rsid w:val="004919BE"/>
    <w:rsid w:val="004A205D"/>
    <w:rsid w:val="004A495F"/>
    <w:rsid w:val="004A52D7"/>
    <w:rsid w:val="004A67F0"/>
    <w:rsid w:val="004A7544"/>
    <w:rsid w:val="004B2167"/>
    <w:rsid w:val="004B4206"/>
    <w:rsid w:val="004B6B0F"/>
    <w:rsid w:val="004C2A6D"/>
    <w:rsid w:val="004C7DC8"/>
    <w:rsid w:val="004D0404"/>
    <w:rsid w:val="004D463C"/>
    <w:rsid w:val="004D6AEC"/>
    <w:rsid w:val="004D737D"/>
    <w:rsid w:val="004E0EC9"/>
    <w:rsid w:val="004E2659"/>
    <w:rsid w:val="004E39EE"/>
    <w:rsid w:val="004E475C"/>
    <w:rsid w:val="004E56E0"/>
    <w:rsid w:val="004E6C69"/>
    <w:rsid w:val="004E7329"/>
    <w:rsid w:val="004E7DE4"/>
    <w:rsid w:val="004F2CB0"/>
    <w:rsid w:val="004F58D9"/>
    <w:rsid w:val="005017F7"/>
    <w:rsid w:val="00501FA7"/>
    <w:rsid w:val="005034DC"/>
    <w:rsid w:val="00503F2C"/>
    <w:rsid w:val="00505BFA"/>
    <w:rsid w:val="005071B4"/>
    <w:rsid w:val="00507687"/>
    <w:rsid w:val="005117A9"/>
    <w:rsid w:val="00511F57"/>
    <w:rsid w:val="00513E0D"/>
    <w:rsid w:val="00515CBE"/>
    <w:rsid w:val="00515E2B"/>
    <w:rsid w:val="00520D71"/>
    <w:rsid w:val="00522A7E"/>
    <w:rsid w:val="00522F20"/>
    <w:rsid w:val="005279DA"/>
    <w:rsid w:val="00527F25"/>
    <w:rsid w:val="005302FC"/>
    <w:rsid w:val="005308DB"/>
    <w:rsid w:val="00530A2E"/>
    <w:rsid w:val="00530FBE"/>
    <w:rsid w:val="00533159"/>
    <w:rsid w:val="005339DB"/>
    <w:rsid w:val="00534C89"/>
    <w:rsid w:val="00541573"/>
    <w:rsid w:val="00542B48"/>
    <w:rsid w:val="0054348A"/>
    <w:rsid w:val="00552C3A"/>
    <w:rsid w:val="00554BCB"/>
    <w:rsid w:val="005646BF"/>
    <w:rsid w:val="00565FCD"/>
    <w:rsid w:val="0057083E"/>
    <w:rsid w:val="00571777"/>
    <w:rsid w:val="00576F55"/>
    <w:rsid w:val="00580FF5"/>
    <w:rsid w:val="0058519C"/>
    <w:rsid w:val="005909A7"/>
    <w:rsid w:val="0059149A"/>
    <w:rsid w:val="00593CB7"/>
    <w:rsid w:val="005956EE"/>
    <w:rsid w:val="00595E92"/>
    <w:rsid w:val="00597966"/>
    <w:rsid w:val="005A083E"/>
    <w:rsid w:val="005A1E7C"/>
    <w:rsid w:val="005B0436"/>
    <w:rsid w:val="005B4802"/>
    <w:rsid w:val="005C1041"/>
    <w:rsid w:val="005C1EA6"/>
    <w:rsid w:val="005C2EE3"/>
    <w:rsid w:val="005C705F"/>
    <w:rsid w:val="005D0B99"/>
    <w:rsid w:val="005D308E"/>
    <w:rsid w:val="005D3A48"/>
    <w:rsid w:val="005D7AF8"/>
    <w:rsid w:val="005E366A"/>
    <w:rsid w:val="005E48D1"/>
    <w:rsid w:val="005F058A"/>
    <w:rsid w:val="005F1196"/>
    <w:rsid w:val="005F2145"/>
    <w:rsid w:val="005F76FF"/>
    <w:rsid w:val="006016E1"/>
    <w:rsid w:val="00602D27"/>
    <w:rsid w:val="006144A1"/>
    <w:rsid w:val="00615EBB"/>
    <w:rsid w:val="00616096"/>
    <w:rsid w:val="006160A2"/>
    <w:rsid w:val="00617990"/>
    <w:rsid w:val="00620324"/>
    <w:rsid w:val="00623E29"/>
    <w:rsid w:val="00623EA0"/>
    <w:rsid w:val="00625130"/>
    <w:rsid w:val="006302AA"/>
    <w:rsid w:val="006363BD"/>
    <w:rsid w:val="006412DC"/>
    <w:rsid w:val="00642BC6"/>
    <w:rsid w:val="00644790"/>
    <w:rsid w:val="006501AF"/>
    <w:rsid w:val="00650DDE"/>
    <w:rsid w:val="00650EB9"/>
    <w:rsid w:val="006513C0"/>
    <w:rsid w:val="00654FC7"/>
    <w:rsid w:val="0065505B"/>
    <w:rsid w:val="0066322B"/>
    <w:rsid w:val="006657AD"/>
    <w:rsid w:val="006670AC"/>
    <w:rsid w:val="00672307"/>
    <w:rsid w:val="006808C6"/>
    <w:rsid w:val="0068250E"/>
    <w:rsid w:val="00682668"/>
    <w:rsid w:val="0069100C"/>
    <w:rsid w:val="00692A68"/>
    <w:rsid w:val="00694C62"/>
    <w:rsid w:val="00695D85"/>
    <w:rsid w:val="006969C0"/>
    <w:rsid w:val="00697B6B"/>
    <w:rsid w:val="006A0E1A"/>
    <w:rsid w:val="006A30A2"/>
    <w:rsid w:val="006A6D23"/>
    <w:rsid w:val="006A74FB"/>
    <w:rsid w:val="006B0BDB"/>
    <w:rsid w:val="006B25DE"/>
    <w:rsid w:val="006B4997"/>
    <w:rsid w:val="006C0F97"/>
    <w:rsid w:val="006C1C3B"/>
    <w:rsid w:val="006C4E43"/>
    <w:rsid w:val="006C643E"/>
    <w:rsid w:val="006D2932"/>
    <w:rsid w:val="006D3671"/>
    <w:rsid w:val="006D4898"/>
    <w:rsid w:val="006E0A73"/>
    <w:rsid w:val="006E0C56"/>
    <w:rsid w:val="006E0FEE"/>
    <w:rsid w:val="006E4587"/>
    <w:rsid w:val="006E6C11"/>
    <w:rsid w:val="006F7C0C"/>
    <w:rsid w:val="00700697"/>
    <w:rsid w:val="00700755"/>
    <w:rsid w:val="0070646B"/>
    <w:rsid w:val="0070764A"/>
    <w:rsid w:val="00710304"/>
    <w:rsid w:val="007130A2"/>
    <w:rsid w:val="00715463"/>
    <w:rsid w:val="00724256"/>
    <w:rsid w:val="007260D4"/>
    <w:rsid w:val="007304CA"/>
    <w:rsid w:val="00730655"/>
    <w:rsid w:val="00731D77"/>
    <w:rsid w:val="00732360"/>
    <w:rsid w:val="0073390A"/>
    <w:rsid w:val="00734E64"/>
    <w:rsid w:val="00736B37"/>
    <w:rsid w:val="00736E61"/>
    <w:rsid w:val="00737B9A"/>
    <w:rsid w:val="00740A35"/>
    <w:rsid w:val="00741BC9"/>
    <w:rsid w:val="00750B3D"/>
    <w:rsid w:val="007520B4"/>
    <w:rsid w:val="007613DB"/>
    <w:rsid w:val="007621DA"/>
    <w:rsid w:val="00763F31"/>
    <w:rsid w:val="00764D99"/>
    <w:rsid w:val="007655D5"/>
    <w:rsid w:val="00773EF6"/>
    <w:rsid w:val="007748DF"/>
    <w:rsid w:val="007763C1"/>
    <w:rsid w:val="00777E82"/>
    <w:rsid w:val="00781359"/>
    <w:rsid w:val="00785560"/>
    <w:rsid w:val="00786921"/>
    <w:rsid w:val="007967AD"/>
    <w:rsid w:val="007977D0"/>
    <w:rsid w:val="007A1EAA"/>
    <w:rsid w:val="007A414C"/>
    <w:rsid w:val="007A447D"/>
    <w:rsid w:val="007A679E"/>
    <w:rsid w:val="007A79FD"/>
    <w:rsid w:val="007B0B9D"/>
    <w:rsid w:val="007B0C1E"/>
    <w:rsid w:val="007B38C4"/>
    <w:rsid w:val="007B4D77"/>
    <w:rsid w:val="007B5A43"/>
    <w:rsid w:val="007B709B"/>
    <w:rsid w:val="007C1343"/>
    <w:rsid w:val="007C2A57"/>
    <w:rsid w:val="007C5EF1"/>
    <w:rsid w:val="007C7BF5"/>
    <w:rsid w:val="007D19B7"/>
    <w:rsid w:val="007D75E5"/>
    <w:rsid w:val="007D773E"/>
    <w:rsid w:val="007E066E"/>
    <w:rsid w:val="007E1356"/>
    <w:rsid w:val="007E1C9F"/>
    <w:rsid w:val="007E20FC"/>
    <w:rsid w:val="007E32B3"/>
    <w:rsid w:val="007E4B5B"/>
    <w:rsid w:val="007E7062"/>
    <w:rsid w:val="007F0323"/>
    <w:rsid w:val="007F0D02"/>
    <w:rsid w:val="007F0E1E"/>
    <w:rsid w:val="007F29A7"/>
    <w:rsid w:val="008045E4"/>
    <w:rsid w:val="00805BE8"/>
    <w:rsid w:val="0081207B"/>
    <w:rsid w:val="00816078"/>
    <w:rsid w:val="008177E3"/>
    <w:rsid w:val="00820A66"/>
    <w:rsid w:val="00823AA9"/>
    <w:rsid w:val="008255B9"/>
    <w:rsid w:val="00825CD8"/>
    <w:rsid w:val="00827324"/>
    <w:rsid w:val="008363B5"/>
    <w:rsid w:val="00837458"/>
    <w:rsid w:val="00837AAE"/>
    <w:rsid w:val="008429AD"/>
    <w:rsid w:val="008429DB"/>
    <w:rsid w:val="0084341A"/>
    <w:rsid w:val="00843966"/>
    <w:rsid w:val="0084511B"/>
    <w:rsid w:val="00847B08"/>
    <w:rsid w:val="0085090B"/>
    <w:rsid w:val="00850C75"/>
    <w:rsid w:val="00850E39"/>
    <w:rsid w:val="00853F34"/>
    <w:rsid w:val="00854500"/>
    <w:rsid w:val="0085472C"/>
    <w:rsid w:val="0085477A"/>
    <w:rsid w:val="00855107"/>
    <w:rsid w:val="00855173"/>
    <w:rsid w:val="008557D9"/>
    <w:rsid w:val="00855BF7"/>
    <w:rsid w:val="00856214"/>
    <w:rsid w:val="00861F58"/>
    <w:rsid w:val="00862089"/>
    <w:rsid w:val="00866D5B"/>
    <w:rsid w:val="00866FF5"/>
    <w:rsid w:val="0086721A"/>
    <w:rsid w:val="0087020E"/>
    <w:rsid w:val="00873AE4"/>
    <w:rsid w:val="00873E1F"/>
    <w:rsid w:val="00874C16"/>
    <w:rsid w:val="00886D1F"/>
    <w:rsid w:val="008905E1"/>
    <w:rsid w:val="00891EE1"/>
    <w:rsid w:val="00893987"/>
    <w:rsid w:val="008961A8"/>
    <w:rsid w:val="008963EF"/>
    <w:rsid w:val="0089688E"/>
    <w:rsid w:val="008A1FBE"/>
    <w:rsid w:val="008A2FF0"/>
    <w:rsid w:val="008A4AE7"/>
    <w:rsid w:val="008B1247"/>
    <w:rsid w:val="008B3194"/>
    <w:rsid w:val="008B5AE7"/>
    <w:rsid w:val="008C1C1E"/>
    <w:rsid w:val="008C3612"/>
    <w:rsid w:val="008C60E9"/>
    <w:rsid w:val="008D1B7C"/>
    <w:rsid w:val="008D6657"/>
    <w:rsid w:val="008E0531"/>
    <w:rsid w:val="008E1F60"/>
    <w:rsid w:val="008E307E"/>
    <w:rsid w:val="008E33E7"/>
    <w:rsid w:val="008E6F3F"/>
    <w:rsid w:val="008E717B"/>
    <w:rsid w:val="008F28A8"/>
    <w:rsid w:val="008F4DD1"/>
    <w:rsid w:val="008F6056"/>
    <w:rsid w:val="00902C07"/>
    <w:rsid w:val="00905804"/>
    <w:rsid w:val="009101E2"/>
    <w:rsid w:val="00913BF4"/>
    <w:rsid w:val="00915D73"/>
    <w:rsid w:val="00916077"/>
    <w:rsid w:val="009170A2"/>
    <w:rsid w:val="009208A6"/>
    <w:rsid w:val="00920D30"/>
    <w:rsid w:val="009239F9"/>
    <w:rsid w:val="00923E82"/>
    <w:rsid w:val="00924514"/>
    <w:rsid w:val="00924A6E"/>
    <w:rsid w:val="00927316"/>
    <w:rsid w:val="00931775"/>
    <w:rsid w:val="0093276D"/>
    <w:rsid w:val="00933D12"/>
    <w:rsid w:val="00934D6C"/>
    <w:rsid w:val="00935E9D"/>
    <w:rsid w:val="00937065"/>
    <w:rsid w:val="00940285"/>
    <w:rsid w:val="009415B0"/>
    <w:rsid w:val="00943373"/>
    <w:rsid w:val="00946CFF"/>
    <w:rsid w:val="009477B1"/>
    <w:rsid w:val="00947E7E"/>
    <w:rsid w:val="0095139A"/>
    <w:rsid w:val="00953E16"/>
    <w:rsid w:val="009542AC"/>
    <w:rsid w:val="00960027"/>
    <w:rsid w:val="00961BB2"/>
    <w:rsid w:val="00962108"/>
    <w:rsid w:val="009638D6"/>
    <w:rsid w:val="00970C38"/>
    <w:rsid w:val="00971934"/>
    <w:rsid w:val="0097408E"/>
    <w:rsid w:val="00974BB2"/>
    <w:rsid w:val="00974FA7"/>
    <w:rsid w:val="009756E5"/>
    <w:rsid w:val="00977A8C"/>
    <w:rsid w:val="00980F7F"/>
    <w:rsid w:val="00983910"/>
    <w:rsid w:val="009932AC"/>
    <w:rsid w:val="00994351"/>
    <w:rsid w:val="00996A8F"/>
    <w:rsid w:val="009A157E"/>
    <w:rsid w:val="009A1DBF"/>
    <w:rsid w:val="009A208B"/>
    <w:rsid w:val="009A68E6"/>
    <w:rsid w:val="009A7598"/>
    <w:rsid w:val="009B1DF8"/>
    <w:rsid w:val="009B3AC8"/>
    <w:rsid w:val="009B3D20"/>
    <w:rsid w:val="009B5418"/>
    <w:rsid w:val="009C0727"/>
    <w:rsid w:val="009C0DC9"/>
    <w:rsid w:val="009C492F"/>
    <w:rsid w:val="009C4F6C"/>
    <w:rsid w:val="009D192F"/>
    <w:rsid w:val="009D1D1F"/>
    <w:rsid w:val="009D205C"/>
    <w:rsid w:val="009D2FF2"/>
    <w:rsid w:val="009D3226"/>
    <w:rsid w:val="009D3385"/>
    <w:rsid w:val="009D793C"/>
    <w:rsid w:val="009E16A9"/>
    <w:rsid w:val="009E375F"/>
    <w:rsid w:val="009E39D4"/>
    <w:rsid w:val="009E5401"/>
    <w:rsid w:val="009F42B5"/>
    <w:rsid w:val="009F4B50"/>
    <w:rsid w:val="00A0027D"/>
    <w:rsid w:val="00A002E2"/>
    <w:rsid w:val="00A0758F"/>
    <w:rsid w:val="00A14F12"/>
    <w:rsid w:val="00A1570A"/>
    <w:rsid w:val="00A211B4"/>
    <w:rsid w:val="00A33DDF"/>
    <w:rsid w:val="00A34547"/>
    <w:rsid w:val="00A376B7"/>
    <w:rsid w:val="00A403D6"/>
    <w:rsid w:val="00A41BF5"/>
    <w:rsid w:val="00A44778"/>
    <w:rsid w:val="00A45C29"/>
    <w:rsid w:val="00A469E7"/>
    <w:rsid w:val="00A56271"/>
    <w:rsid w:val="00A604A4"/>
    <w:rsid w:val="00A61B7D"/>
    <w:rsid w:val="00A62F55"/>
    <w:rsid w:val="00A6605B"/>
    <w:rsid w:val="00A66ADC"/>
    <w:rsid w:val="00A70B05"/>
    <w:rsid w:val="00A7147D"/>
    <w:rsid w:val="00A81B15"/>
    <w:rsid w:val="00A837FF"/>
    <w:rsid w:val="00A84DC8"/>
    <w:rsid w:val="00A85DBC"/>
    <w:rsid w:val="00A87FEB"/>
    <w:rsid w:val="00A93F9F"/>
    <w:rsid w:val="00A9420E"/>
    <w:rsid w:val="00A97648"/>
    <w:rsid w:val="00AA1CFD"/>
    <w:rsid w:val="00AA2239"/>
    <w:rsid w:val="00AA33D2"/>
    <w:rsid w:val="00AA6013"/>
    <w:rsid w:val="00AA66FD"/>
    <w:rsid w:val="00AB0C57"/>
    <w:rsid w:val="00AB1195"/>
    <w:rsid w:val="00AB4182"/>
    <w:rsid w:val="00AB6A72"/>
    <w:rsid w:val="00AC0F3E"/>
    <w:rsid w:val="00AC27DB"/>
    <w:rsid w:val="00AC6D6B"/>
    <w:rsid w:val="00AC7CBC"/>
    <w:rsid w:val="00AC7F70"/>
    <w:rsid w:val="00AC7FC9"/>
    <w:rsid w:val="00AD1C9A"/>
    <w:rsid w:val="00AD7736"/>
    <w:rsid w:val="00AE10CE"/>
    <w:rsid w:val="00AE443A"/>
    <w:rsid w:val="00AE58CA"/>
    <w:rsid w:val="00AE70D4"/>
    <w:rsid w:val="00AE7868"/>
    <w:rsid w:val="00AF0407"/>
    <w:rsid w:val="00AF0BEE"/>
    <w:rsid w:val="00AF4D8B"/>
    <w:rsid w:val="00B05C05"/>
    <w:rsid w:val="00B067CA"/>
    <w:rsid w:val="00B12B26"/>
    <w:rsid w:val="00B15903"/>
    <w:rsid w:val="00B1617A"/>
    <w:rsid w:val="00B163D0"/>
    <w:rsid w:val="00B163F8"/>
    <w:rsid w:val="00B177F8"/>
    <w:rsid w:val="00B2295C"/>
    <w:rsid w:val="00B237E4"/>
    <w:rsid w:val="00B24021"/>
    <w:rsid w:val="00B2472D"/>
    <w:rsid w:val="00B24CA0"/>
    <w:rsid w:val="00B2549F"/>
    <w:rsid w:val="00B36B67"/>
    <w:rsid w:val="00B37345"/>
    <w:rsid w:val="00B40CE4"/>
    <w:rsid w:val="00B4108D"/>
    <w:rsid w:val="00B419FA"/>
    <w:rsid w:val="00B43B97"/>
    <w:rsid w:val="00B441F2"/>
    <w:rsid w:val="00B57265"/>
    <w:rsid w:val="00B620B2"/>
    <w:rsid w:val="00B62BB9"/>
    <w:rsid w:val="00B633AE"/>
    <w:rsid w:val="00B647B5"/>
    <w:rsid w:val="00B665D2"/>
    <w:rsid w:val="00B66B4A"/>
    <w:rsid w:val="00B6737C"/>
    <w:rsid w:val="00B702C6"/>
    <w:rsid w:val="00B7214D"/>
    <w:rsid w:val="00B74372"/>
    <w:rsid w:val="00B75525"/>
    <w:rsid w:val="00B76731"/>
    <w:rsid w:val="00B80283"/>
    <w:rsid w:val="00B803AA"/>
    <w:rsid w:val="00B8095F"/>
    <w:rsid w:val="00B80B0C"/>
    <w:rsid w:val="00B80B11"/>
    <w:rsid w:val="00B831AE"/>
    <w:rsid w:val="00B8446C"/>
    <w:rsid w:val="00B87725"/>
    <w:rsid w:val="00B87D06"/>
    <w:rsid w:val="00B94404"/>
    <w:rsid w:val="00B97D6E"/>
    <w:rsid w:val="00BA1B68"/>
    <w:rsid w:val="00BA259A"/>
    <w:rsid w:val="00BA259C"/>
    <w:rsid w:val="00BA29D3"/>
    <w:rsid w:val="00BA307F"/>
    <w:rsid w:val="00BA5280"/>
    <w:rsid w:val="00BB14F1"/>
    <w:rsid w:val="00BB40F1"/>
    <w:rsid w:val="00BB572E"/>
    <w:rsid w:val="00BB64D4"/>
    <w:rsid w:val="00BB74FD"/>
    <w:rsid w:val="00BB7A09"/>
    <w:rsid w:val="00BC50A8"/>
    <w:rsid w:val="00BC5982"/>
    <w:rsid w:val="00BC60BF"/>
    <w:rsid w:val="00BC6CF6"/>
    <w:rsid w:val="00BD0E8D"/>
    <w:rsid w:val="00BD28BF"/>
    <w:rsid w:val="00BD6404"/>
    <w:rsid w:val="00BE33AE"/>
    <w:rsid w:val="00BF046F"/>
    <w:rsid w:val="00C01D50"/>
    <w:rsid w:val="00C056DC"/>
    <w:rsid w:val="00C070B1"/>
    <w:rsid w:val="00C07137"/>
    <w:rsid w:val="00C114BC"/>
    <w:rsid w:val="00C1329B"/>
    <w:rsid w:val="00C17FCA"/>
    <w:rsid w:val="00C24C05"/>
    <w:rsid w:val="00C24D2F"/>
    <w:rsid w:val="00C26222"/>
    <w:rsid w:val="00C30562"/>
    <w:rsid w:val="00C31283"/>
    <w:rsid w:val="00C33C48"/>
    <w:rsid w:val="00C33FC8"/>
    <w:rsid w:val="00C340E5"/>
    <w:rsid w:val="00C35AA7"/>
    <w:rsid w:val="00C36623"/>
    <w:rsid w:val="00C37137"/>
    <w:rsid w:val="00C37631"/>
    <w:rsid w:val="00C43BA1"/>
    <w:rsid w:val="00C43DAB"/>
    <w:rsid w:val="00C47F08"/>
    <w:rsid w:val="00C514A6"/>
    <w:rsid w:val="00C5739F"/>
    <w:rsid w:val="00C57CF0"/>
    <w:rsid w:val="00C63729"/>
    <w:rsid w:val="00C649BD"/>
    <w:rsid w:val="00C65891"/>
    <w:rsid w:val="00C66AC9"/>
    <w:rsid w:val="00C724D3"/>
    <w:rsid w:val="00C7450C"/>
    <w:rsid w:val="00C77C5A"/>
    <w:rsid w:val="00C77DD9"/>
    <w:rsid w:val="00C817CE"/>
    <w:rsid w:val="00C83BE6"/>
    <w:rsid w:val="00C85354"/>
    <w:rsid w:val="00C86ABA"/>
    <w:rsid w:val="00C87791"/>
    <w:rsid w:val="00C90E25"/>
    <w:rsid w:val="00C943F3"/>
    <w:rsid w:val="00CA08C6"/>
    <w:rsid w:val="00CA0A77"/>
    <w:rsid w:val="00CA2729"/>
    <w:rsid w:val="00CA3057"/>
    <w:rsid w:val="00CA45F8"/>
    <w:rsid w:val="00CB0305"/>
    <w:rsid w:val="00CB33C7"/>
    <w:rsid w:val="00CB4FBA"/>
    <w:rsid w:val="00CB6DA7"/>
    <w:rsid w:val="00CB7E4C"/>
    <w:rsid w:val="00CC25B4"/>
    <w:rsid w:val="00CC5F88"/>
    <w:rsid w:val="00CC69C8"/>
    <w:rsid w:val="00CC77A2"/>
    <w:rsid w:val="00CD307E"/>
    <w:rsid w:val="00CD43C9"/>
    <w:rsid w:val="00CD6A1B"/>
    <w:rsid w:val="00CD7510"/>
    <w:rsid w:val="00CE0A7F"/>
    <w:rsid w:val="00CE1718"/>
    <w:rsid w:val="00CF0180"/>
    <w:rsid w:val="00CF3771"/>
    <w:rsid w:val="00CF4156"/>
    <w:rsid w:val="00CF5CAA"/>
    <w:rsid w:val="00D03D00"/>
    <w:rsid w:val="00D053B9"/>
    <w:rsid w:val="00D05C30"/>
    <w:rsid w:val="00D063C1"/>
    <w:rsid w:val="00D11359"/>
    <w:rsid w:val="00D11630"/>
    <w:rsid w:val="00D3188C"/>
    <w:rsid w:val="00D35267"/>
    <w:rsid w:val="00D35F9B"/>
    <w:rsid w:val="00D36B69"/>
    <w:rsid w:val="00D36C44"/>
    <w:rsid w:val="00D408DD"/>
    <w:rsid w:val="00D417FB"/>
    <w:rsid w:val="00D42217"/>
    <w:rsid w:val="00D45D72"/>
    <w:rsid w:val="00D47823"/>
    <w:rsid w:val="00D520E4"/>
    <w:rsid w:val="00D53A38"/>
    <w:rsid w:val="00D56A8E"/>
    <w:rsid w:val="00D575DD"/>
    <w:rsid w:val="00D57DFA"/>
    <w:rsid w:val="00D6497E"/>
    <w:rsid w:val="00D65E71"/>
    <w:rsid w:val="00D66AEB"/>
    <w:rsid w:val="00D67FCF"/>
    <w:rsid w:val="00D709CE"/>
    <w:rsid w:val="00D71F73"/>
    <w:rsid w:val="00D73998"/>
    <w:rsid w:val="00D80786"/>
    <w:rsid w:val="00D81CAB"/>
    <w:rsid w:val="00D8576F"/>
    <w:rsid w:val="00D8677F"/>
    <w:rsid w:val="00D90EE1"/>
    <w:rsid w:val="00D948C9"/>
    <w:rsid w:val="00D950A0"/>
    <w:rsid w:val="00D9566C"/>
    <w:rsid w:val="00D97F0C"/>
    <w:rsid w:val="00DA3A86"/>
    <w:rsid w:val="00DA4BB1"/>
    <w:rsid w:val="00DB76F4"/>
    <w:rsid w:val="00DC2500"/>
    <w:rsid w:val="00DC77DC"/>
    <w:rsid w:val="00DD0453"/>
    <w:rsid w:val="00DD0C2C"/>
    <w:rsid w:val="00DD19DE"/>
    <w:rsid w:val="00DD28BC"/>
    <w:rsid w:val="00DD2DF8"/>
    <w:rsid w:val="00DD5EA2"/>
    <w:rsid w:val="00DD705A"/>
    <w:rsid w:val="00DE31F0"/>
    <w:rsid w:val="00DE3D1C"/>
    <w:rsid w:val="00DE4645"/>
    <w:rsid w:val="00E01286"/>
    <w:rsid w:val="00E0227D"/>
    <w:rsid w:val="00E04B84"/>
    <w:rsid w:val="00E056EF"/>
    <w:rsid w:val="00E06466"/>
    <w:rsid w:val="00E069F1"/>
    <w:rsid w:val="00E06FDA"/>
    <w:rsid w:val="00E1067E"/>
    <w:rsid w:val="00E160A5"/>
    <w:rsid w:val="00E1713D"/>
    <w:rsid w:val="00E20866"/>
    <w:rsid w:val="00E20A43"/>
    <w:rsid w:val="00E20DED"/>
    <w:rsid w:val="00E221C0"/>
    <w:rsid w:val="00E235CF"/>
    <w:rsid w:val="00E23607"/>
    <w:rsid w:val="00E23898"/>
    <w:rsid w:val="00E24751"/>
    <w:rsid w:val="00E2601F"/>
    <w:rsid w:val="00E27538"/>
    <w:rsid w:val="00E30DC7"/>
    <w:rsid w:val="00E319F1"/>
    <w:rsid w:val="00E327C1"/>
    <w:rsid w:val="00E33CD2"/>
    <w:rsid w:val="00E371F4"/>
    <w:rsid w:val="00E40E90"/>
    <w:rsid w:val="00E452C3"/>
    <w:rsid w:val="00E45C7E"/>
    <w:rsid w:val="00E51C13"/>
    <w:rsid w:val="00E51D00"/>
    <w:rsid w:val="00E531EB"/>
    <w:rsid w:val="00E53E74"/>
    <w:rsid w:val="00E54874"/>
    <w:rsid w:val="00E54B6F"/>
    <w:rsid w:val="00E55ACA"/>
    <w:rsid w:val="00E57B74"/>
    <w:rsid w:val="00E61AD7"/>
    <w:rsid w:val="00E65BC6"/>
    <w:rsid w:val="00E661FF"/>
    <w:rsid w:val="00E6658A"/>
    <w:rsid w:val="00E726EB"/>
    <w:rsid w:val="00E733C5"/>
    <w:rsid w:val="00E760D9"/>
    <w:rsid w:val="00E80B52"/>
    <w:rsid w:val="00E81213"/>
    <w:rsid w:val="00E824C3"/>
    <w:rsid w:val="00E82C42"/>
    <w:rsid w:val="00E840B3"/>
    <w:rsid w:val="00E84CD2"/>
    <w:rsid w:val="00E84D10"/>
    <w:rsid w:val="00E8629F"/>
    <w:rsid w:val="00E86920"/>
    <w:rsid w:val="00E91008"/>
    <w:rsid w:val="00E91BB5"/>
    <w:rsid w:val="00E9374E"/>
    <w:rsid w:val="00E94F54"/>
    <w:rsid w:val="00E97AD5"/>
    <w:rsid w:val="00EA1111"/>
    <w:rsid w:val="00EA1755"/>
    <w:rsid w:val="00EA19BE"/>
    <w:rsid w:val="00EA3B4F"/>
    <w:rsid w:val="00EA3C24"/>
    <w:rsid w:val="00EA6EF4"/>
    <w:rsid w:val="00EA73DF"/>
    <w:rsid w:val="00EB1D2D"/>
    <w:rsid w:val="00EB436A"/>
    <w:rsid w:val="00EB61AE"/>
    <w:rsid w:val="00EC322D"/>
    <w:rsid w:val="00EC390C"/>
    <w:rsid w:val="00EC3EE8"/>
    <w:rsid w:val="00EC6E18"/>
    <w:rsid w:val="00ED3579"/>
    <w:rsid w:val="00ED383A"/>
    <w:rsid w:val="00ED481F"/>
    <w:rsid w:val="00EF1EC5"/>
    <w:rsid w:val="00EF4C88"/>
    <w:rsid w:val="00EF55EB"/>
    <w:rsid w:val="00EF7471"/>
    <w:rsid w:val="00F00DCC"/>
    <w:rsid w:val="00F0156F"/>
    <w:rsid w:val="00F02927"/>
    <w:rsid w:val="00F05AC8"/>
    <w:rsid w:val="00F07167"/>
    <w:rsid w:val="00F072D8"/>
    <w:rsid w:val="00F07CE0"/>
    <w:rsid w:val="00F13D05"/>
    <w:rsid w:val="00F15910"/>
    <w:rsid w:val="00F1679D"/>
    <w:rsid w:val="00F1682C"/>
    <w:rsid w:val="00F20B91"/>
    <w:rsid w:val="00F220FC"/>
    <w:rsid w:val="00F230E7"/>
    <w:rsid w:val="00F24B8B"/>
    <w:rsid w:val="00F25764"/>
    <w:rsid w:val="00F308F3"/>
    <w:rsid w:val="00F30D2E"/>
    <w:rsid w:val="00F3496B"/>
    <w:rsid w:val="00F35292"/>
    <w:rsid w:val="00F35516"/>
    <w:rsid w:val="00F35790"/>
    <w:rsid w:val="00F4136D"/>
    <w:rsid w:val="00F4212E"/>
    <w:rsid w:val="00F42C20"/>
    <w:rsid w:val="00F43E34"/>
    <w:rsid w:val="00F53053"/>
    <w:rsid w:val="00F53FE2"/>
    <w:rsid w:val="00F575FF"/>
    <w:rsid w:val="00F57F41"/>
    <w:rsid w:val="00F618EF"/>
    <w:rsid w:val="00F62152"/>
    <w:rsid w:val="00F628A5"/>
    <w:rsid w:val="00F65448"/>
    <w:rsid w:val="00F65582"/>
    <w:rsid w:val="00F66E75"/>
    <w:rsid w:val="00F67F2F"/>
    <w:rsid w:val="00F72F63"/>
    <w:rsid w:val="00F7451A"/>
    <w:rsid w:val="00F75E9B"/>
    <w:rsid w:val="00F76C97"/>
    <w:rsid w:val="00F77EB0"/>
    <w:rsid w:val="00F80219"/>
    <w:rsid w:val="00F814BE"/>
    <w:rsid w:val="00F87CDD"/>
    <w:rsid w:val="00F933F0"/>
    <w:rsid w:val="00F937A3"/>
    <w:rsid w:val="00F94715"/>
    <w:rsid w:val="00F96A3D"/>
    <w:rsid w:val="00FA0FAF"/>
    <w:rsid w:val="00FA4718"/>
    <w:rsid w:val="00FA5848"/>
    <w:rsid w:val="00FA7F3D"/>
    <w:rsid w:val="00FB38D8"/>
    <w:rsid w:val="00FC051F"/>
    <w:rsid w:val="00FC06FF"/>
    <w:rsid w:val="00FC2D90"/>
    <w:rsid w:val="00FC69B4"/>
    <w:rsid w:val="00FD0694"/>
    <w:rsid w:val="00FD25BE"/>
    <w:rsid w:val="00FD2E70"/>
    <w:rsid w:val="00FD3D8F"/>
    <w:rsid w:val="00FD6FD0"/>
    <w:rsid w:val="00FD7AA7"/>
    <w:rsid w:val="00FE32B1"/>
    <w:rsid w:val="00FE386E"/>
    <w:rsid w:val="00FE54C8"/>
    <w:rsid w:val="00FE66BC"/>
    <w:rsid w:val="00FF071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D110578-9221-4050-8B47-F809D2111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C87791"/>
    <w:pPr>
      <w:numPr>
        <w:ilvl w:val="3"/>
      </w:numPr>
      <w:outlineLvl w:val="3"/>
    </w:pPr>
    <w:rPr>
      <w:sz w:val="21"/>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link w:val="2Char0"/>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87791"/>
    <w:rPr>
      <w:rFonts w:ascii="Arial" w:hAnsi="Arial"/>
      <w:sz w:val="21"/>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1"/>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1">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목록단락,列表段落11,清單段落1,列表段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 w:type="character" w:styleId="aff">
    <w:name w:val="Placeholder Text"/>
    <w:basedOn w:val="a0"/>
    <w:uiPriority w:val="99"/>
    <w:semiHidden/>
    <w:rsid w:val="00B2295C"/>
    <w:rPr>
      <w:color w:val="808080"/>
    </w:rPr>
  </w:style>
  <w:style w:type="paragraph" w:customStyle="1" w:styleId="Figure">
    <w:name w:val="Figure"/>
    <w:basedOn w:val="a"/>
    <w:uiPriority w:val="99"/>
    <w:rsid w:val="00CB4FBA"/>
    <w:pPr>
      <w:numPr>
        <w:numId w:val="11"/>
      </w:numPr>
      <w:spacing w:before="180" w:after="240" w:line="280" w:lineRule="atLeast"/>
      <w:jc w:val="center"/>
    </w:pPr>
    <w:rPr>
      <w:rFonts w:ascii="Arial" w:hAnsi="Arial"/>
      <w:b/>
      <w:lang w:val="en-US"/>
    </w:rPr>
  </w:style>
  <w:style w:type="paragraph" w:customStyle="1" w:styleId="RAN4H2">
    <w:name w:val="RAN4 H2"/>
    <w:basedOn w:val="2"/>
    <w:next w:val="a"/>
    <w:qFormat/>
    <w:rsid w:val="00853F34"/>
    <w:pPr>
      <w:numPr>
        <w:numId w:val="12"/>
      </w:numPr>
    </w:pPr>
    <w:rPr>
      <w:rFonts w:eastAsia="Times New Roman"/>
      <w:sz w:val="32"/>
      <w:szCs w:val="20"/>
      <w:lang w:val="en-US" w:eastAsia="en-US"/>
    </w:rPr>
  </w:style>
  <w:style w:type="paragraph" w:customStyle="1" w:styleId="RAN4H1">
    <w:name w:val="RAN4 H1"/>
    <w:basedOn w:val="a"/>
    <w:next w:val="a"/>
    <w:qFormat/>
    <w:rsid w:val="00853F34"/>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853F34"/>
    <w:pPr>
      <w:numPr>
        <w:ilvl w:val="2"/>
        <w:numId w:val="12"/>
      </w:numPr>
      <w:spacing w:after="160" w:line="259" w:lineRule="auto"/>
      <w:ind w:left="505" w:hanging="505"/>
    </w:pPr>
    <w:rPr>
      <w:rFonts w:ascii="Arial" w:eastAsia="Batang" w:hAnsi="Arial" w:cs="Arial"/>
      <w:sz w:val="24"/>
      <w:szCs w:val="22"/>
      <w:lang w:val="en-US"/>
    </w:rPr>
  </w:style>
  <w:style w:type="paragraph" w:customStyle="1" w:styleId="References">
    <w:name w:val="References"/>
    <w:basedOn w:val="a"/>
    <w:uiPriority w:val="99"/>
    <w:rsid w:val="00127471"/>
    <w:pPr>
      <w:numPr>
        <w:numId w:val="13"/>
      </w:numPr>
      <w:spacing w:after="80"/>
    </w:pPr>
    <w:rPr>
      <w:sz w:val="18"/>
      <w:lang w:val="en-US" w:eastAsia="zh-CN"/>
    </w:rPr>
  </w:style>
  <w:style w:type="paragraph" w:customStyle="1" w:styleId="RAN4Proposal">
    <w:name w:val="RAN4 Proposal"/>
    <w:basedOn w:val="afe"/>
    <w:next w:val="a"/>
    <w:link w:val="RAN4ProposalChar"/>
    <w:rsid w:val="00031DB3"/>
    <w:pPr>
      <w:numPr>
        <w:numId w:val="20"/>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Chara"/>
    <w:link w:val="RAN4Proposal"/>
    <w:rsid w:val="00031DB3"/>
    <w:rPr>
      <w:rFonts w:eastAsia="Calibri"/>
      <w:b/>
      <w:lang w:val="en-GB" w:eastAsia="en-US"/>
    </w:rPr>
  </w:style>
  <w:style w:type="character" w:customStyle="1" w:styleId="msoins0">
    <w:name w:val="msoins"/>
    <w:basedOn w:val="a0"/>
    <w:rsid w:val="0057083E"/>
  </w:style>
  <w:style w:type="character" w:customStyle="1" w:styleId="EditorsNoteChar">
    <w:name w:val="Editor's Note Char"/>
    <w:link w:val="EditorsNote"/>
    <w:rsid w:val="0057083E"/>
    <w:rPr>
      <w:color w:val="FF0000"/>
      <w:lang w:val="x-none" w:eastAsia="en-US"/>
    </w:rPr>
  </w:style>
  <w:style w:type="paragraph" w:styleId="33">
    <w:name w:val="Body Text 3"/>
    <w:basedOn w:val="a"/>
    <w:link w:val="3Char0"/>
    <w:semiHidden/>
    <w:unhideWhenUsed/>
    <w:rsid w:val="00FE66BC"/>
    <w:pPr>
      <w:spacing w:after="120"/>
    </w:pPr>
    <w:rPr>
      <w:sz w:val="16"/>
      <w:szCs w:val="16"/>
    </w:rPr>
  </w:style>
  <w:style w:type="character" w:customStyle="1" w:styleId="3Char0">
    <w:name w:val="正文文本 3 Char"/>
    <w:basedOn w:val="a0"/>
    <w:link w:val="33"/>
    <w:semiHidden/>
    <w:rsid w:val="00FE66BC"/>
    <w:rPr>
      <w:sz w:val="16"/>
      <w:szCs w:val="16"/>
      <w:lang w:val="en-GB" w:eastAsia="en-US"/>
    </w:rPr>
  </w:style>
  <w:style w:type="character" w:customStyle="1" w:styleId="2Char0">
    <w:name w:val="列表 2 Char"/>
    <w:link w:val="24"/>
    <w:rsid w:val="000B5AF5"/>
    <w:rPr>
      <w:lang w:val="en-GB" w:eastAsia="en-US"/>
    </w:rPr>
  </w:style>
  <w:style w:type="table" w:customStyle="1" w:styleId="12">
    <w:name w:val="网格型1"/>
    <w:basedOn w:val="a1"/>
    <w:next w:val="afd"/>
    <w:uiPriority w:val="39"/>
    <w:qFormat/>
    <w:rsid w:val="00EB436A"/>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E91BB5"/>
    <w:rPr>
      <w:lang w:val="en-GB" w:eastAsia="en-US"/>
    </w:rPr>
  </w:style>
  <w:style w:type="character" w:customStyle="1" w:styleId="B4Char">
    <w:name w:val="B4 Char"/>
    <w:link w:val="B4"/>
    <w:qFormat/>
    <w:rsid w:val="00E91BB5"/>
    <w:rPr>
      <w:lang w:val="en-GB" w:eastAsia="en-US"/>
    </w:rPr>
  </w:style>
  <w:style w:type="character" w:customStyle="1" w:styleId="B3Char">
    <w:name w:val="B3 Char"/>
    <w:link w:val="B3"/>
    <w:qFormat/>
    <w:locked/>
    <w:rsid w:val="00E91B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264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2100015">
      <w:bodyDiv w:val="1"/>
      <w:marLeft w:val="0"/>
      <w:marRight w:val="0"/>
      <w:marTop w:val="0"/>
      <w:marBottom w:val="0"/>
      <w:divBdr>
        <w:top w:val="none" w:sz="0" w:space="0" w:color="auto"/>
        <w:left w:val="none" w:sz="0" w:space="0" w:color="auto"/>
        <w:bottom w:val="none" w:sz="0" w:space="0" w:color="auto"/>
        <w:right w:val="none" w:sz="0" w:space="0" w:color="auto"/>
      </w:divBdr>
    </w:div>
    <w:div w:id="45951362">
      <w:bodyDiv w:val="1"/>
      <w:marLeft w:val="0"/>
      <w:marRight w:val="0"/>
      <w:marTop w:val="0"/>
      <w:marBottom w:val="0"/>
      <w:divBdr>
        <w:top w:val="none" w:sz="0" w:space="0" w:color="auto"/>
        <w:left w:val="none" w:sz="0" w:space="0" w:color="auto"/>
        <w:bottom w:val="none" w:sz="0" w:space="0" w:color="auto"/>
        <w:right w:val="none" w:sz="0" w:space="0" w:color="auto"/>
      </w:divBdr>
    </w:div>
    <w:div w:id="7963899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709823">
      <w:bodyDiv w:val="1"/>
      <w:marLeft w:val="0"/>
      <w:marRight w:val="0"/>
      <w:marTop w:val="0"/>
      <w:marBottom w:val="0"/>
      <w:divBdr>
        <w:top w:val="none" w:sz="0" w:space="0" w:color="auto"/>
        <w:left w:val="none" w:sz="0" w:space="0" w:color="auto"/>
        <w:bottom w:val="none" w:sz="0" w:space="0" w:color="auto"/>
        <w:right w:val="none" w:sz="0" w:space="0" w:color="auto"/>
      </w:divBdr>
    </w:div>
    <w:div w:id="134687913">
      <w:bodyDiv w:val="1"/>
      <w:marLeft w:val="0"/>
      <w:marRight w:val="0"/>
      <w:marTop w:val="0"/>
      <w:marBottom w:val="0"/>
      <w:divBdr>
        <w:top w:val="none" w:sz="0" w:space="0" w:color="auto"/>
        <w:left w:val="none" w:sz="0" w:space="0" w:color="auto"/>
        <w:bottom w:val="none" w:sz="0" w:space="0" w:color="auto"/>
        <w:right w:val="none" w:sz="0" w:space="0" w:color="auto"/>
      </w:divBdr>
    </w:div>
    <w:div w:id="1494499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15988">
      <w:bodyDiv w:val="1"/>
      <w:marLeft w:val="0"/>
      <w:marRight w:val="0"/>
      <w:marTop w:val="0"/>
      <w:marBottom w:val="0"/>
      <w:divBdr>
        <w:top w:val="none" w:sz="0" w:space="0" w:color="auto"/>
        <w:left w:val="none" w:sz="0" w:space="0" w:color="auto"/>
        <w:bottom w:val="none" w:sz="0" w:space="0" w:color="auto"/>
        <w:right w:val="none" w:sz="0" w:space="0" w:color="auto"/>
      </w:divBdr>
    </w:div>
    <w:div w:id="177475011">
      <w:bodyDiv w:val="1"/>
      <w:marLeft w:val="0"/>
      <w:marRight w:val="0"/>
      <w:marTop w:val="0"/>
      <w:marBottom w:val="0"/>
      <w:divBdr>
        <w:top w:val="none" w:sz="0" w:space="0" w:color="auto"/>
        <w:left w:val="none" w:sz="0" w:space="0" w:color="auto"/>
        <w:bottom w:val="none" w:sz="0" w:space="0" w:color="auto"/>
        <w:right w:val="none" w:sz="0" w:space="0" w:color="auto"/>
      </w:divBdr>
    </w:div>
    <w:div w:id="1892226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5522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11326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577861">
      <w:bodyDiv w:val="1"/>
      <w:marLeft w:val="0"/>
      <w:marRight w:val="0"/>
      <w:marTop w:val="0"/>
      <w:marBottom w:val="0"/>
      <w:divBdr>
        <w:top w:val="none" w:sz="0" w:space="0" w:color="auto"/>
        <w:left w:val="none" w:sz="0" w:space="0" w:color="auto"/>
        <w:bottom w:val="none" w:sz="0" w:space="0" w:color="auto"/>
        <w:right w:val="none" w:sz="0" w:space="0" w:color="auto"/>
      </w:divBdr>
    </w:div>
    <w:div w:id="328024732">
      <w:bodyDiv w:val="1"/>
      <w:marLeft w:val="0"/>
      <w:marRight w:val="0"/>
      <w:marTop w:val="0"/>
      <w:marBottom w:val="0"/>
      <w:divBdr>
        <w:top w:val="none" w:sz="0" w:space="0" w:color="auto"/>
        <w:left w:val="none" w:sz="0" w:space="0" w:color="auto"/>
        <w:bottom w:val="none" w:sz="0" w:space="0" w:color="auto"/>
        <w:right w:val="none" w:sz="0" w:space="0" w:color="auto"/>
      </w:divBdr>
    </w:div>
    <w:div w:id="36884251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0246485">
      <w:bodyDiv w:val="1"/>
      <w:marLeft w:val="0"/>
      <w:marRight w:val="0"/>
      <w:marTop w:val="0"/>
      <w:marBottom w:val="0"/>
      <w:divBdr>
        <w:top w:val="none" w:sz="0" w:space="0" w:color="auto"/>
        <w:left w:val="none" w:sz="0" w:space="0" w:color="auto"/>
        <w:bottom w:val="none" w:sz="0" w:space="0" w:color="auto"/>
        <w:right w:val="none" w:sz="0" w:space="0" w:color="auto"/>
      </w:divBdr>
    </w:div>
    <w:div w:id="386076305">
      <w:bodyDiv w:val="1"/>
      <w:marLeft w:val="0"/>
      <w:marRight w:val="0"/>
      <w:marTop w:val="0"/>
      <w:marBottom w:val="0"/>
      <w:divBdr>
        <w:top w:val="none" w:sz="0" w:space="0" w:color="auto"/>
        <w:left w:val="none" w:sz="0" w:space="0" w:color="auto"/>
        <w:bottom w:val="none" w:sz="0" w:space="0" w:color="auto"/>
        <w:right w:val="none" w:sz="0" w:space="0" w:color="auto"/>
      </w:divBdr>
    </w:div>
    <w:div w:id="411506259">
      <w:bodyDiv w:val="1"/>
      <w:marLeft w:val="0"/>
      <w:marRight w:val="0"/>
      <w:marTop w:val="0"/>
      <w:marBottom w:val="0"/>
      <w:divBdr>
        <w:top w:val="none" w:sz="0" w:space="0" w:color="auto"/>
        <w:left w:val="none" w:sz="0" w:space="0" w:color="auto"/>
        <w:bottom w:val="none" w:sz="0" w:space="0" w:color="auto"/>
        <w:right w:val="none" w:sz="0" w:space="0" w:color="auto"/>
      </w:divBdr>
    </w:div>
    <w:div w:id="422997928">
      <w:bodyDiv w:val="1"/>
      <w:marLeft w:val="0"/>
      <w:marRight w:val="0"/>
      <w:marTop w:val="0"/>
      <w:marBottom w:val="0"/>
      <w:divBdr>
        <w:top w:val="none" w:sz="0" w:space="0" w:color="auto"/>
        <w:left w:val="none" w:sz="0" w:space="0" w:color="auto"/>
        <w:bottom w:val="none" w:sz="0" w:space="0" w:color="auto"/>
        <w:right w:val="none" w:sz="0" w:space="0" w:color="auto"/>
      </w:divBdr>
    </w:div>
    <w:div w:id="454563612">
      <w:bodyDiv w:val="1"/>
      <w:marLeft w:val="0"/>
      <w:marRight w:val="0"/>
      <w:marTop w:val="0"/>
      <w:marBottom w:val="0"/>
      <w:divBdr>
        <w:top w:val="none" w:sz="0" w:space="0" w:color="auto"/>
        <w:left w:val="none" w:sz="0" w:space="0" w:color="auto"/>
        <w:bottom w:val="none" w:sz="0" w:space="0" w:color="auto"/>
        <w:right w:val="none" w:sz="0" w:space="0" w:color="auto"/>
      </w:divBdr>
    </w:div>
    <w:div w:id="47607148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55144">
      <w:bodyDiv w:val="1"/>
      <w:marLeft w:val="0"/>
      <w:marRight w:val="0"/>
      <w:marTop w:val="0"/>
      <w:marBottom w:val="0"/>
      <w:divBdr>
        <w:top w:val="none" w:sz="0" w:space="0" w:color="auto"/>
        <w:left w:val="none" w:sz="0" w:space="0" w:color="auto"/>
        <w:bottom w:val="none" w:sz="0" w:space="0" w:color="auto"/>
        <w:right w:val="none" w:sz="0" w:space="0" w:color="auto"/>
      </w:divBdr>
    </w:div>
    <w:div w:id="575406188">
      <w:bodyDiv w:val="1"/>
      <w:marLeft w:val="0"/>
      <w:marRight w:val="0"/>
      <w:marTop w:val="0"/>
      <w:marBottom w:val="0"/>
      <w:divBdr>
        <w:top w:val="none" w:sz="0" w:space="0" w:color="auto"/>
        <w:left w:val="none" w:sz="0" w:space="0" w:color="auto"/>
        <w:bottom w:val="none" w:sz="0" w:space="0" w:color="auto"/>
        <w:right w:val="none" w:sz="0" w:space="0" w:color="auto"/>
      </w:divBdr>
    </w:div>
    <w:div w:id="608002029">
      <w:bodyDiv w:val="1"/>
      <w:marLeft w:val="0"/>
      <w:marRight w:val="0"/>
      <w:marTop w:val="0"/>
      <w:marBottom w:val="0"/>
      <w:divBdr>
        <w:top w:val="none" w:sz="0" w:space="0" w:color="auto"/>
        <w:left w:val="none" w:sz="0" w:space="0" w:color="auto"/>
        <w:bottom w:val="none" w:sz="0" w:space="0" w:color="auto"/>
        <w:right w:val="none" w:sz="0" w:space="0" w:color="auto"/>
      </w:divBdr>
    </w:div>
    <w:div w:id="655718917">
      <w:bodyDiv w:val="1"/>
      <w:marLeft w:val="0"/>
      <w:marRight w:val="0"/>
      <w:marTop w:val="0"/>
      <w:marBottom w:val="0"/>
      <w:divBdr>
        <w:top w:val="none" w:sz="0" w:space="0" w:color="auto"/>
        <w:left w:val="none" w:sz="0" w:space="0" w:color="auto"/>
        <w:bottom w:val="none" w:sz="0" w:space="0" w:color="auto"/>
        <w:right w:val="none" w:sz="0" w:space="0" w:color="auto"/>
      </w:divBdr>
    </w:div>
    <w:div w:id="663170877">
      <w:bodyDiv w:val="1"/>
      <w:marLeft w:val="0"/>
      <w:marRight w:val="0"/>
      <w:marTop w:val="0"/>
      <w:marBottom w:val="0"/>
      <w:divBdr>
        <w:top w:val="none" w:sz="0" w:space="0" w:color="auto"/>
        <w:left w:val="none" w:sz="0" w:space="0" w:color="auto"/>
        <w:bottom w:val="none" w:sz="0" w:space="0" w:color="auto"/>
        <w:right w:val="none" w:sz="0" w:space="0" w:color="auto"/>
      </w:divBdr>
    </w:div>
    <w:div w:id="67052931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7380579">
      <w:bodyDiv w:val="1"/>
      <w:marLeft w:val="0"/>
      <w:marRight w:val="0"/>
      <w:marTop w:val="0"/>
      <w:marBottom w:val="0"/>
      <w:divBdr>
        <w:top w:val="none" w:sz="0" w:space="0" w:color="auto"/>
        <w:left w:val="none" w:sz="0" w:space="0" w:color="auto"/>
        <w:bottom w:val="none" w:sz="0" w:space="0" w:color="auto"/>
        <w:right w:val="none" w:sz="0" w:space="0" w:color="auto"/>
      </w:divBdr>
    </w:div>
    <w:div w:id="784273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808403">
      <w:bodyDiv w:val="1"/>
      <w:marLeft w:val="0"/>
      <w:marRight w:val="0"/>
      <w:marTop w:val="0"/>
      <w:marBottom w:val="0"/>
      <w:divBdr>
        <w:top w:val="none" w:sz="0" w:space="0" w:color="auto"/>
        <w:left w:val="none" w:sz="0" w:space="0" w:color="auto"/>
        <w:bottom w:val="none" w:sz="0" w:space="0" w:color="auto"/>
        <w:right w:val="none" w:sz="0" w:space="0" w:color="auto"/>
      </w:divBdr>
    </w:div>
    <w:div w:id="83114100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3662926">
      <w:bodyDiv w:val="1"/>
      <w:marLeft w:val="0"/>
      <w:marRight w:val="0"/>
      <w:marTop w:val="0"/>
      <w:marBottom w:val="0"/>
      <w:divBdr>
        <w:top w:val="none" w:sz="0" w:space="0" w:color="auto"/>
        <w:left w:val="none" w:sz="0" w:space="0" w:color="auto"/>
        <w:bottom w:val="none" w:sz="0" w:space="0" w:color="auto"/>
        <w:right w:val="none" w:sz="0" w:space="0" w:color="auto"/>
      </w:divBdr>
    </w:div>
    <w:div w:id="888489849">
      <w:bodyDiv w:val="1"/>
      <w:marLeft w:val="0"/>
      <w:marRight w:val="0"/>
      <w:marTop w:val="0"/>
      <w:marBottom w:val="0"/>
      <w:divBdr>
        <w:top w:val="none" w:sz="0" w:space="0" w:color="auto"/>
        <w:left w:val="none" w:sz="0" w:space="0" w:color="auto"/>
        <w:bottom w:val="none" w:sz="0" w:space="0" w:color="auto"/>
        <w:right w:val="none" w:sz="0" w:space="0" w:color="auto"/>
      </w:divBdr>
    </w:div>
    <w:div w:id="908735881">
      <w:bodyDiv w:val="1"/>
      <w:marLeft w:val="0"/>
      <w:marRight w:val="0"/>
      <w:marTop w:val="0"/>
      <w:marBottom w:val="0"/>
      <w:divBdr>
        <w:top w:val="none" w:sz="0" w:space="0" w:color="auto"/>
        <w:left w:val="none" w:sz="0" w:space="0" w:color="auto"/>
        <w:bottom w:val="none" w:sz="0" w:space="0" w:color="auto"/>
        <w:right w:val="none" w:sz="0" w:space="0" w:color="auto"/>
      </w:divBdr>
    </w:div>
    <w:div w:id="936134688">
      <w:bodyDiv w:val="1"/>
      <w:marLeft w:val="0"/>
      <w:marRight w:val="0"/>
      <w:marTop w:val="0"/>
      <w:marBottom w:val="0"/>
      <w:divBdr>
        <w:top w:val="none" w:sz="0" w:space="0" w:color="auto"/>
        <w:left w:val="none" w:sz="0" w:space="0" w:color="auto"/>
        <w:bottom w:val="none" w:sz="0" w:space="0" w:color="auto"/>
        <w:right w:val="none" w:sz="0" w:space="0" w:color="auto"/>
      </w:divBdr>
    </w:div>
    <w:div w:id="97190927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165829">
      <w:bodyDiv w:val="1"/>
      <w:marLeft w:val="0"/>
      <w:marRight w:val="0"/>
      <w:marTop w:val="0"/>
      <w:marBottom w:val="0"/>
      <w:divBdr>
        <w:top w:val="none" w:sz="0" w:space="0" w:color="auto"/>
        <w:left w:val="none" w:sz="0" w:space="0" w:color="auto"/>
        <w:bottom w:val="none" w:sz="0" w:space="0" w:color="auto"/>
        <w:right w:val="none" w:sz="0" w:space="0" w:color="auto"/>
      </w:divBdr>
    </w:div>
    <w:div w:id="101950794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15836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849747">
      <w:bodyDiv w:val="1"/>
      <w:marLeft w:val="0"/>
      <w:marRight w:val="0"/>
      <w:marTop w:val="0"/>
      <w:marBottom w:val="0"/>
      <w:divBdr>
        <w:top w:val="none" w:sz="0" w:space="0" w:color="auto"/>
        <w:left w:val="none" w:sz="0" w:space="0" w:color="auto"/>
        <w:bottom w:val="none" w:sz="0" w:space="0" w:color="auto"/>
        <w:right w:val="none" w:sz="0" w:space="0" w:color="auto"/>
      </w:divBdr>
    </w:div>
    <w:div w:id="1077627088">
      <w:bodyDiv w:val="1"/>
      <w:marLeft w:val="0"/>
      <w:marRight w:val="0"/>
      <w:marTop w:val="0"/>
      <w:marBottom w:val="0"/>
      <w:divBdr>
        <w:top w:val="none" w:sz="0" w:space="0" w:color="auto"/>
        <w:left w:val="none" w:sz="0" w:space="0" w:color="auto"/>
        <w:bottom w:val="none" w:sz="0" w:space="0" w:color="auto"/>
        <w:right w:val="none" w:sz="0" w:space="0" w:color="auto"/>
      </w:divBdr>
    </w:div>
    <w:div w:id="1086999658">
      <w:bodyDiv w:val="1"/>
      <w:marLeft w:val="0"/>
      <w:marRight w:val="0"/>
      <w:marTop w:val="0"/>
      <w:marBottom w:val="0"/>
      <w:divBdr>
        <w:top w:val="none" w:sz="0" w:space="0" w:color="auto"/>
        <w:left w:val="none" w:sz="0" w:space="0" w:color="auto"/>
        <w:bottom w:val="none" w:sz="0" w:space="0" w:color="auto"/>
        <w:right w:val="none" w:sz="0" w:space="0" w:color="auto"/>
      </w:divBdr>
    </w:div>
    <w:div w:id="1120421133">
      <w:bodyDiv w:val="1"/>
      <w:marLeft w:val="0"/>
      <w:marRight w:val="0"/>
      <w:marTop w:val="0"/>
      <w:marBottom w:val="0"/>
      <w:divBdr>
        <w:top w:val="none" w:sz="0" w:space="0" w:color="auto"/>
        <w:left w:val="none" w:sz="0" w:space="0" w:color="auto"/>
        <w:bottom w:val="none" w:sz="0" w:space="0" w:color="auto"/>
        <w:right w:val="none" w:sz="0" w:space="0" w:color="auto"/>
      </w:divBdr>
    </w:div>
    <w:div w:id="1148203497">
      <w:bodyDiv w:val="1"/>
      <w:marLeft w:val="0"/>
      <w:marRight w:val="0"/>
      <w:marTop w:val="0"/>
      <w:marBottom w:val="0"/>
      <w:divBdr>
        <w:top w:val="none" w:sz="0" w:space="0" w:color="auto"/>
        <w:left w:val="none" w:sz="0" w:space="0" w:color="auto"/>
        <w:bottom w:val="none" w:sz="0" w:space="0" w:color="auto"/>
        <w:right w:val="none" w:sz="0" w:space="0" w:color="auto"/>
      </w:divBdr>
    </w:div>
    <w:div w:id="11643928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935757">
      <w:bodyDiv w:val="1"/>
      <w:marLeft w:val="0"/>
      <w:marRight w:val="0"/>
      <w:marTop w:val="0"/>
      <w:marBottom w:val="0"/>
      <w:divBdr>
        <w:top w:val="none" w:sz="0" w:space="0" w:color="auto"/>
        <w:left w:val="none" w:sz="0" w:space="0" w:color="auto"/>
        <w:bottom w:val="none" w:sz="0" w:space="0" w:color="auto"/>
        <w:right w:val="none" w:sz="0" w:space="0" w:color="auto"/>
      </w:divBdr>
    </w:div>
    <w:div w:id="1217206025">
      <w:bodyDiv w:val="1"/>
      <w:marLeft w:val="0"/>
      <w:marRight w:val="0"/>
      <w:marTop w:val="0"/>
      <w:marBottom w:val="0"/>
      <w:divBdr>
        <w:top w:val="none" w:sz="0" w:space="0" w:color="auto"/>
        <w:left w:val="none" w:sz="0" w:space="0" w:color="auto"/>
        <w:bottom w:val="none" w:sz="0" w:space="0" w:color="auto"/>
        <w:right w:val="none" w:sz="0" w:space="0" w:color="auto"/>
      </w:divBdr>
    </w:div>
    <w:div w:id="1241402182">
      <w:bodyDiv w:val="1"/>
      <w:marLeft w:val="0"/>
      <w:marRight w:val="0"/>
      <w:marTop w:val="0"/>
      <w:marBottom w:val="0"/>
      <w:divBdr>
        <w:top w:val="none" w:sz="0" w:space="0" w:color="auto"/>
        <w:left w:val="none" w:sz="0" w:space="0" w:color="auto"/>
        <w:bottom w:val="none" w:sz="0" w:space="0" w:color="auto"/>
        <w:right w:val="none" w:sz="0" w:space="0" w:color="auto"/>
      </w:divBdr>
    </w:div>
    <w:div w:id="1246449919">
      <w:bodyDiv w:val="1"/>
      <w:marLeft w:val="0"/>
      <w:marRight w:val="0"/>
      <w:marTop w:val="0"/>
      <w:marBottom w:val="0"/>
      <w:divBdr>
        <w:top w:val="none" w:sz="0" w:space="0" w:color="auto"/>
        <w:left w:val="none" w:sz="0" w:space="0" w:color="auto"/>
        <w:bottom w:val="none" w:sz="0" w:space="0" w:color="auto"/>
        <w:right w:val="none" w:sz="0" w:space="0" w:color="auto"/>
      </w:divBdr>
    </w:div>
    <w:div w:id="1304041071">
      <w:bodyDiv w:val="1"/>
      <w:marLeft w:val="0"/>
      <w:marRight w:val="0"/>
      <w:marTop w:val="0"/>
      <w:marBottom w:val="0"/>
      <w:divBdr>
        <w:top w:val="none" w:sz="0" w:space="0" w:color="auto"/>
        <w:left w:val="none" w:sz="0" w:space="0" w:color="auto"/>
        <w:bottom w:val="none" w:sz="0" w:space="0" w:color="auto"/>
        <w:right w:val="none" w:sz="0" w:space="0" w:color="auto"/>
      </w:divBdr>
    </w:div>
    <w:div w:id="1323968587">
      <w:bodyDiv w:val="1"/>
      <w:marLeft w:val="0"/>
      <w:marRight w:val="0"/>
      <w:marTop w:val="0"/>
      <w:marBottom w:val="0"/>
      <w:divBdr>
        <w:top w:val="none" w:sz="0" w:space="0" w:color="auto"/>
        <w:left w:val="none" w:sz="0" w:space="0" w:color="auto"/>
        <w:bottom w:val="none" w:sz="0" w:space="0" w:color="auto"/>
        <w:right w:val="none" w:sz="0" w:space="0" w:color="auto"/>
      </w:divBdr>
    </w:div>
    <w:div w:id="1339116105">
      <w:bodyDiv w:val="1"/>
      <w:marLeft w:val="0"/>
      <w:marRight w:val="0"/>
      <w:marTop w:val="0"/>
      <w:marBottom w:val="0"/>
      <w:divBdr>
        <w:top w:val="none" w:sz="0" w:space="0" w:color="auto"/>
        <w:left w:val="none" w:sz="0" w:space="0" w:color="auto"/>
        <w:bottom w:val="none" w:sz="0" w:space="0" w:color="auto"/>
        <w:right w:val="none" w:sz="0" w:space="0" w:color="auto"/>
      </w:divBdr>
    </w:div>
    <w:div w:id="13612798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6066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31601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000187">
      <w:bodyDiv w:val="1"/>
      <w:marLeft w:val="0"/>
      <w:marRight w:val="0"/>
      <w:marTop w:val="0"/>
      <w:marBottom w:val="0"/>
      <w:divBdr>
        <w:top w:val="none" w:sz="0" w:space="0" w:color="auto"/>
        <w:left w:val="none" w:sz="0" w:space="0" w:color="auto"/>
        <w:bottom w:val="none" w:sz="0" w:space="0" w:color="auto"/>
        <w:right w:val="none" w:sz="0" w:space="0" w:color="auto"/>
      </w:divBdr>
    </w:div>
    <w:div w:id="1496341178">
      <w:bodyDiv w:val="1"/>
      <w:marLeft w:val="0"/>
      <w:marRight w:val="0"/>
      <w:marTop w:val="0"/>
      <w:marBottom w:val="0"/>
      <w:divBdr>
        <w:top w:val="none" w:sz="0" w:space="0" w:color="auto"/>
        <w:left w:val="none" w:sz="0" w:space="0" w:color="auto"/>
        <w:bottom w:val="none" w:sz="0" w:space="0" w:color="auto"/>
        <w:right w:val="none" w:sz="0" w:space="0" w:color="auto"/>
      </w:divBdr>
    </w:div>
    <w:div w:id="1507742950">
      <w:bodyDiv w:val="1"/>
      <w:marLeft w:val="0"/>
      <w:marRight w:val="0"/>
      <w:marTop w:val="0"/>
      <w:marBottom w:val="0"/>
      <w:divBdr>
        <w:top w:val="none" w:sz="0" w:space="0" w:color="auto"/>
        <w:left w:val="none" w:sz="0" w:space="0" w:color="auto"/>
        <w:bottom w:val="none" w:sz="0" w:space="0" w:color="auto"/>
        <w:right w:val="none" w:sz="0" w:space="0" w:color="auto"/>
      </w:divBdr>
    </w:div>
    <w:div w:id="1511068696">
      <w:bodyDiv w:val="1"/>
      <w:marLeft w:val="0"/>
      <w:marRight w:val="0"/>
      <w:marTop w:val="0"/>
      <w:marBottom w:val="0"/>
      <w:divBdr>
        <w:top w:val="none" w:sz="0" w:space="0" w:color="auto"/>
        <w:left w:val="none" w:sz="0" w:space="0" w:color="auto"/>
        <w:bottom w:val="none" w:sz="0" w:space="0" w:color="auto"/>
        <w:right w:val="none" w:sz="0" w:space="0" w:color="auto"/>
      </w:divBdr>
    </w:div>
    <w:div w:id="1515025248">
      <w:bodyDiv w:val="1"/>
      <w:marLeft w:val="0"/>
      <w:marRight w:val="0"/>
      <w:marTop w:val="0"/>
      <w:marBottom w:val="0"/>
      <w:divBdr>
        <w:top w:val="none" w:sz="0" w:space="0" w:color="auto"/>
        <w:left w:val="none" w:sz="0" w:space="0" w:color="auto"/>
        <w:bottom w:val="none" w:sz="0" w:space="0" w:color="auto"/>
        <w:right w:val="none" w:sz="0" w:space="0" w:color="auto"/>
      </w:divBdr>
    </w:div>
    <w:div w:id="1520774952">
      <w:bodyDiv w:val="1"/>
      <w:marLeft w:val="0"/>
      <w:marRight w:val="0"/>
      <w:marTop w:val="0"/>
      <w:marBottom w:val="0"/>
      <w:divBdr>
        <w:top w:val="none" w:sz="0" w:space="0" w:color="auto"/>
        <w:left w:val="none" w:sz="0" w:space="0" w:color="auto"/>
        <w:bottom w:val="none" w:sz="0" w:space="0" w:color="auto"/>
        <w:right w:val="none" w:sz="0" w:space="0" w:color="auto"/>
      </w:divBdr>
    </w:div>
    <w:div w:id="1540506729">
      <w:bodyDiv w:val="1"/>
      <w:marLeft w:val="0"/>
      <w:marRight w:val="0"/>
      <w:marTop w:val="0"/>
      <w:marBottom w:val="0"/>
      <w:divBdr>
        <w:top w:val="none" w:sz="0" w:space="0" w:color="auto"/>
        <w:left w:val="none" w:sz="0" w:space="0" w:color="auto"/>
        <w:bottom w:val="none" w:sz="0" w:space="0" w:color="auto"/>
        <w:right w:val="none" w:sz="0" w:space="0" w:color="auto"/>
      </w:divBdr>
    </w:div>
    <w:div w:id="1557666817">
      <w:bodyDiv w:val="1"/>
      <w:marLeft w:val="0"/>
      <w:marRight w:val="0"/>
      <w:marTop w:val="0"/>
      <w:marBottom w:val="0"/>
      <w:divBdr>
        <w:top w:val="none" w:sz="0" w:space="0" w:color="auto"/>
        <w:left w:val="none" w:sz="0" w:space="0" w:color="auto"/>
        <w:bottom w:val="none" w:sz="0" w:space="0" w:color="auto"/>
        <w:right w:val="none" w:sz="0" w:space="0" w:color="auto"/>
      </w:divBdr>
    </w:div>
    <w:div w:id="1583174054">
      <w:bodyDiv w:val="1"/>
      <w:marLeft w:val="0"/>
      <w:marRight w:val="0"/>
      <w:marTop w:val="0"/>
      <w:marBottom w:val="0"/>
      <w:divBdr>
        <w:top w:val="none" w:sz="0" w:space="0" w:color="auto"/>
        <w:left w:val="none" w:sz="0" w:space="0" w:color="auto"/>
        <w:bottom w:val="none" w:sz="0" w:space="0" w:color="auto"/>
        <w:right w:val="none" w:sz="0" w:space="0" w:color="auto"/>
      </w:divBdr>
    </w:div>
    <w:div w:id="1608657499">
      <w:bodyDiv w:val="1"/>
      <w:marLeft w:val="0"/>
      <w:marRight w:val="0"/>
      <w:marTop w:val="0"/>
      <w:marBottom w:val="0"/>
      <w:divBdr>
        <w:top w:val="none" w:sz="0" w:space="0" w:color="auto"/>
        <w:left w:val="none" w:sz="0" w:space="0" w:color="auto"/>
        <w:bottom w:val="none" w:sz="0" w:space="0" w:color="auto"/>
        <w:right w:val="none" w:sz="0" w:space="0" w:color="auto"/>
      </w:divBdr>
    </w:div>
    <w:div w:id="1620839115">
      <w:bodyDiv w:val="1"/>
      <w:marLeft w:val="0"/>
      <w:marRight w:val="0"/>
      <w:marTop w:val="0"/>
      <w:marBottom w:val="0"/>
      <w:divBdr>
        <w:top w:val="none" w:sz="0" w:space="0" w:color="auto"/>
        <w:left w:val="none" w:sz="0" w:space="0" w:color="auto"/>
        <w:bottom w:val="none" w:sz="0" w:space="0" w:color="auto"/>
        <w:right w:val="none" w:sz="0" w:space="0" w:color="auto"/>
      </w:divBdr>
    </w:div>
    <w:div w:id="1629437867">
      <w:bodyDiv w:val="1"/>
      <w:marLeft w:val="0"/>
      <w:marRight w:val="0"/>
      <w:marTop w:val="0"/>
      <w:marBottom w:val="0"/>
      <w:divBdr>
        <w:top w:val="none" w:sz="0" w:space="0" w:color="auto"/>
        <w:left w:val="none" w:sz="0" w:space="0" w:color="auto"/>
        <w:bottom w:val="none" w:sz="0" w:space="0" w:color="auto"/>
        <w:right w:val="none" w:sz="0" w:space="0" w:color="auto"/>
      </w:divBdr>
    </w:div>
    <w:div w:id="1672101949">
      <w:bodyDiv w:val="1"/>
      <w:marLeft w:val="0"/>
      <w:marRight w:val="0"/>
      <w:marTop w:val="0"/>
      <w:marBottom w:val="0"/>
      <w:divBdr>
        <w:top w:val="none" w:sz="0" w:space="0" w:color="auto"/>
        <w:left w:val="none" w:sz="0" w:space="0" w:color="auto"/>
        <w:bottom w:val="none" w:sz="0" w:space="0" w:color="auto"/>
        <w:right w:val="none" w:sz="0" w:space="0" w:color="auto"/>
      </w:divBdr>
    </w:div>
    <w:div w:id="17092107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95651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75502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23086">
      <w:bodyDiv w:val="1"/>
      <w:marLeft w:val="0"/>
      <w:marRight w:val="0"/>
      <w:marTop w:val="0"/>
      <w:marBottom w:val="0"/>
      <w:divBdr>
        <w:top w:val="none" w:sz="0" w:space="0" w:color="auto"/>
        <w:left w:val="none" w:sz="0" w:space="0" w:color="auto"/>
        <w:bottom w:val="none" w:sz="0" w:space="0" w:color="auto"/>
        <w:right w:val="none" w:sz="0" w:space="0" w:color="auto"/>
      </w:divBdr>
    </w:div>
    <w:div w:id="190402258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8401761">
      <w:bodyDiv w:val="1"/>
      <w:marLeft w:val="0"/>
      <w:marRight w:val="0"/>
      <w:marTop w:val="0"/>
      <w:marBottom w:val="0"/>
      <w:divBdr>
        <w:top w:val="none" w:sz="0" w:space="0" w:color="auto"/>
        <w:left w:val="none" w:sz="0" w:space="0" w:color="auto"/>
        <w:bottom w:val="none" w:sz="0" w:space="0" w:color="auto"/>
        <w:right w:val="none" w:sz="0" w:space="0" w:color="auto"/>
      </w:divBdr>
    </w:div>
    <w:div w:id="1928148220">
      <w:bodyDiv w:val="1"/>
      <w:marLeft w:val="0"/>
      <w:marRight w:val="0"/>
      <w:marTop w:val="0"/>
      <w:marBottom w:val="0"/>
      <w:divBdr>
        <w:top w:val="none" w:sz="0" w:space="0" w:color="auto"/>
        <w:left w:val="none" w:sz="0" w:space="0" w:color="auto"/>
        <w:bottom w:val="none" w:sz="0" w:space="0" w:color="auto"/>
        <w:right w:val="none" w:sz="0" w:space="0" w:color="auto"/>
      </w:divBdr>
    </w:div>
    <w:div w:id="1958177935">
      <w:bodyDiv w:val="1"/>
      <w:marLeft w:val="0"/>
      <w:marRight w:val="0"/>
      <w:marTop w:val="0"/>
      <w:marBottom w:val="0"/>
      <w:divBdr>
        <w:top w:val="none" w:sz="0" w:space="0" w:color="auto"/>
        <w:left w:val="none" w:sz="0" w:space="0" w:color="auto"/>
        <w:bottom w:val="none" w:sz="0" w:space="0" w:color="auto"/>
        <w:right w:val="none" w:sz="0" w:space="0" w:color="auto"/>
      </w:divBdr>
    </w:div>
    <w:div w:id="1961838764">
      <w:bodyDiv w:val="1"/>
      <w:marLeft w:val="0"/>
      <w:marRight w:val="0"/>
      <w:marTop w:val="0"/>
      <w:marBottom w:val="0"/>
      <w:divBdr>
        <w:top w:val="none" w:sz="0" w:space="0" w:color="auto"/>
        <w:left w:val="none" w:sz="0" w:space="0" w:color="auto"/>
        <w:bottom w:val="none" w:sz="0" w:space="0" w:color="auto"/>
        <w:right w:val="none" w:sz="0" w:space="0" w:color="auto"/>
      </w:divBdr>
    </w:div>
    <w:div w:id="19892394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696288">
      <w:bodyDiv w:val="1"/>
      <w:marLeft w:val="0"/>
      <w:marRight w:val="0"/>
      <w:marTop w:val="0"/>
      <w:marBottom w:val="0"/>
      <w:divBdr>
        <w:top w:val="none" w:sz="0" w:space="0" w:color="auto"/>
        <w:left w:val="none" w:sz="0" w:space="0" w:color="auto"/>
        <w:bottom w:val="none" w:sz="0" w:space="0" w:color="auto"/>
        <w:right w:val="none" w:sz="0" w:space="0" w:color="auto"/>
      </w:divBdr>
    </w:div>
    <w:div w:id="210229090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emf"/><Relationship Id="rId21" Type="http://schemas.openxmlformats.org/officeDocument/2006/relationships/hyperlink" Target="https://www.3gpp.org/ftp/TSG_RAN/WG4_Radio/TSGR4_102-e/Docs/R4-2205342.zip" TargetMode="External"/><Relationship Id="rId42" Type="http://schemas.openxmlformats.org/officeDocument/2006/relationships/hyperlink" Target="https://www.3gpp.org/ftp/TSG_RAN/WG4_Radio/TSGR4_102-e/Docs/R4-2204374.zip" TargetMode="External"/><Relationship Id="rId47" Type="http://schemas.openxmlformats.org/officeDocument/2006/relationships/hyperlink" Target="https://www.3gpp.org/ftp/TSG_RAN/WG4_Radio/TSGR4_102-e/Docs/R4-2205074.zip" TargetMode="External"/><Relationship Id="rId63" Type="http://schemas.openxmlformats.org/officeDocument/2006/relationships/hyperlink" Target="https://www.3gpp.org/ftp/TSG_RAN/WG4_Radio/TSGR4_102-e/Docs/R4-2205342.zip" TargetMode="External"/><Relationship Id="rId68" Type="http://schemas.openxmlformats.org/officeDocument/2006/relationships/hyperlink" Target="https://www.3gpp.org/ftp/TSG_RAN/WG4_Radio/TSGR4_102-e/Docs/R4-2203564.zip" TargetMode="External"/><Relationship Id="rId84" Type="http://schemas.openxmlformats.org/officeDocument/2006/relationships/hyperlink" Target="https://www.3gpp.org/ftp/TSG_RAN/WG4_Radio/TSGR4_102-e/Docs/R4-2205074.zip" TargetMode="External"/><Relationship Id="rId16" Type="http://schemas.openxmlformats.org/officeDocument/2006/relationships/hyperlink" Target="https://www.3gpp.org/ftp/TSG_RAN/WG4_Radio/TSGR4_102-e/Docs/R4-2204552.zip" TargetMode="External"/><Relationship Id="rId11" Type="http://schemas.openxmlformats.org/officeDocument/2006/relationships/hyperlink" Target="https://www.3gpp.org/ftp/TSG_RAN/WG4_Radio/TSGR4_102-e/Docs/R4-2203837.zip" TargetMode="External"/><Relationship Id="rId32" Type="http://schemas.openxmlformats.org/officeDocument/2006/relationships/hyperlink" Target="https://www.3gpp.org/ftp/TSG_RAN/WG4_Radio/TSGR4_102-e/Docs/R4-2203570.zip" TargetMode="External"/><Relationship Id="rId37" Type="http://schemas.openxmlformats.org/officeDocument/2006/relationships/hyperlink" Target="https://www.3gpp.org/ftp/TSG_RAN/WG4_Radio/TSGR4_102-e/Docs/R4-2203831.zip" TargetMode="External"/><Relationship Id="rId53" Type="http://schemas.openxmlformats.org/officeDocument/2006/relationships/image" Target="media/image6.png"/><Relationship Id="rId58" Type="http://schemas.openxmlformats.org/officeDocument/2006/relationships/hyperlink" Target="https://www.3gpp.org/ftp/TSG_RAN/WG4_Radio/TSGR4_102-e/Docs/R4-2204308.zip" TargetMode="External"/><Relationship Id="rId74" Type="http://schemas.openxmlformats.org/officeDocument/2006/relationships/hyperlink" Target="https://www.3gpp.org/ftp/TSG_RAN/WG4_Radio/TSGR4_102-e/Docs/R4-2203602.zip" TargetMode="External"/><Relationship Id="rId79" Type="http://schemas.openxmlformats.org/officeDocument/2006/relationships/hyperlink" Target="https://www.3gpp.org/ftp/TSG_RAN/WG4_Radio/TSGR4_102-e/Docs/R4-2203892.zip" TargetMode="External"/><Relationship Id="rId5" Type="http://schemas.openxmlformats.org/officeDocument/2006/relationships/settings" Target="settings.xml"/><Relationship Id="rId19" Type="http://schemas.openxmlformats.org/officeDocument/2006/relationships/hyperlink" Target="https://www.3gpp.org/ftp/TSG_RAN/WG4_Radio/TSGR4_102-e/Docs/R4-2204841.zip" TargetMode="External"/><Relationship Id="rId14" Type="http://schemas.openxmlformats.org/officeDocument/2006/relationships/hyperlink" Target="https://www.3gpp.org/ftp/TSG_RAN/WG4_Radio/TSGR4_102-e/Docs/R4-2204308.zip" TargetMode="External"/><Relationship Id="rId22" Type="http://schemas.openxmlformats.org/officeDocument/2006/relationships/hyperlink" Target="https://www.3gpp.org/ftp/TSG_RAN/WG4_Radio/TSGR4_102-e/Docs/R4-2205344.zip" TargetMode="External"/><Relationship Id="rId27" Type="http://schemas.openxmlformats.org/officeDocument/2006/relationships/hyperlink" Target="https://www.3gpp.org/ftp/TSG_RAN/WG4_Radio/TSGR4_102-e/Docs/R4-2203563.zip" TargetMode="External"/><Relationship Id="rId30" Type="http://schemas.openxmlformats.org/officeDocument/2006/relationships/hyperlink" Target="https://www.3gpp.org/ftp/TSG_RAN/WG4_Radio/TSGR4_102-e/Docs/R4-2203566.zip" TargetMode="External"/><Relationship Id="rId35" Type="http://schemas.openxmlformats.org/officeDocument/2006/relationships/hyperlink" Target="https://www.3gpp.org/ftp/TSG_RAN/WG4_Radio/TSGR4_102-e/Docs/R4-2203602.zip" TargetMode="External"/><Relationship Id="rId43" Type="http://schemas.openxmlformats.org/officeDocument/2006/relationships/hyperlink" Target="https://www.3gpp.org/ftp/TSG_RAN/WG4_Radio/TSGR4_102-e/Docs/R4-2204844.zip" TargetMode="External"/><Relationship Id="rId48" Type="http://schemas.openxmlformats.org/officeDocument/2006/relationships/image" Target="media/image2.png"/><Relationship Id="rId56" Type="http://schemas.openxmlformats.org/officeDocument/2006/relationships/hyperlink" Target="https://www.3gpp.org/ftp/TSG_RAN/WG4_Radio/TSGR4_102-e/Docs/R4-2203837.zip" TargetMode="External"/><Relationship Id="rId64" Type="http://schemas.openxmlformats.org/officeDocument/2006/relationships/hyperlink" Target="https://www.3gpp.org/ftp/TSG_RAN/WG4_Radio/TSGR4_102-e/Docs/R4-2205344.zip" TargetMode="External"/><Relationship Id="rId69" Type="http://schemas.openxmlformats.org/officeDocument/2006/relationships/hyperlink" Target="https://www.3gpp.org/ftp/TSG_RAN/WG4_Radio/TSGR4_102-e/Docs/R4-2203565.zip" TargetMode="External"/><Relationship Id="rId77" Type="http://schemas.openxmlformats.org/officeDocument/2006/relationships/hyperlink" Target="https://www.3gpp.org/ftp/TSG_RAN/WG4_Radio/TSGR4_102-e/Docs/R4-2203834.zip" TargetMode="External"/><Relationship Id="rId8" Type="http://schemas.openxmlformats.org/officeDocument/2006/relationships/endnotes" Target="endnotes.xml"/><Relationship Id="rId51" Type="http://schemas.openxmlformats.org/officeDocument/2006/relationships/image" Target="media/image4.png"/><Relationship Id="rId72" Type="http://schemas.openxmlformats.org/officeDocument/2006/relationships/hyperlink" Target="https://www.3gpp.org/ftp/TSG_RAN/WG4_Radio/TSGR4_102-e/Docs/R4-2203596.zip" TargetMode="External"/><Relationship Id="rId80" Type="http://schemas.openxmlformats.org/officeDocument/2006/relationships/hyperlink" Target="https://www.3gpp.org/ftp/TSG_RAN/WG4_Radio/TSGR4_102-e/Docs/R4-2204371.zip" TargetMode="External"/><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www.3gpp.org/ftp/TSG_RAN/WG4_Radio/TSGR4_102-e/Docs/R4-2204178.zip" TargetMode="External"/><Relationship Id="rId17" Type="http://schemas.openxmlformats.org/officeDocument/2006/relationships/hyperlink" Target="https://www.3gpp.org/ftp/TSG_RAN/WG4_Radio/TSGR4_102-e/Docs/R4-2204802.zip" TargetMode="External"/><Relationship Id="rId25" Type="http://schemas.openxmlformats.org/officeDocument/2006/relationships/hyperlink" Target="https://www.3gpp.org/ftp/TSG_RAN/WG4_Radio/TSGR4_102-e/Docs/R4-2205519.zip" TargetMode="External"/><Relationship Id="rId33" Type="http://schemas.openxmlformats.org/officeDocument/2006/relationships/hyperlink" Target="https://www.3gpp.org/ftp/TSG_RAN/WG4_Radio/TSGR4_102-e/Docs/R4-2203596.zip" TargetMode="External"/><Relationship Id="rId38" Type="http://schemas.openxmlformats.org/officeDocument/2006/relationships/hyperlink" Target="https://www.3gpp.org/ftp/TSG_RAN/WG4_Radio/TSGR4_102-e/Docs/R4-2203834.zip" TargetMode="External"/><Relationship Id="rId46" Type="http://schemas.openxmlformats.org/officeDocument/2006/relationships/hyperlink" Target="https://www.3gpp.org/ftp/TSG_RAN/WG4_Radio/TSGR4_102-e/Docs/R4-2205073.zip" TargetMode="External"/><Relationship Id="rId59" Type="http://schemas.openxmlformats.org/officeDocument/2006/relationships/hyperlink" Target="https://www.3gpp.org/ftp/TSG_RAN/WG4_Radio/TSGR4_102-e/Docs/R4-2204802.zip" TargetMode="External"/><Relationship Id="rId67" Type="http://schemas.openxmlformats.org/officeDocument/2006/relationships/hyperlink" Target="https://www.3gpp.org/ftp/TSG_RAN/WG4_Radio/TSGR4_102-e/Docs/R4-2203563.zip" TargetMode="External"/><Relationship Id="rId20" Type="http://schemas.openxmlformats.org/officeDocument/2006/relationships/hyperlink" Target="https://www.3gpp.org/ftp/TSG_RAN/WG4_Radio/TSGR4_102-e/Docs/R4-2205341.zip" TargetMode="External"/><Relationship Id="rId41" Type="http://schemas.openxmlformats.org/officeDocument/2006/relationships/hyperlink" Target="https://www.3gpp.org/ftp/TSG_RAN/WG4_Radio/TSGR4_102-e/Docs/R4-2204371.zip" TargetMode="External"/><Relationship Id="rId54" Type="http://schemas.openxmlformats.org/officeDocument/2006/relationships/hyperlink" Target="https://www.3gpp.org/ftp/TSG_RAN/WG4_Radio/TSGR4_102-e/Docs/R4-2203593.zip" TargetMode="External"/><Relationship Id="rId62" Type="http://schemas.openxmlformats.org/officeDocument/2006/relationships/hyperlink" Target="https://www.3gpp.org/ftp/TSG_RAN/WG4_Radio/TSGR4_102-e/Docs/R4-2205341.zip" TargetMode="External"/><Relationship Id="rId70" Type="http://schemas.openxmlformats.org/officeDocument/2006/relationships/hyperlink" Target="https://www.3gpp.org/ftp/TSG_RAN/WG4_Radio/TSGR4_102-e/Docs/R4-2203567.zip" TargetMode="External"/><Relationship Id="rId75" Type="http://schemas.openxmlformats.org/officeDocument/2006/relationships/hyperlink" Target="https://www.3gpp.org/ftp/TSG_RAN/WG4_Radio/TSGR4_102-e/Docs/R4-2203802.zip" TargetMode="External"/><Relationship Id="rId83" Type="http://schemas.openxmlformats.org/officeDocument/2006/relationships/hyperlink" Target="https://www.3gpp.org/ftp/TSG_RAN/WG4_Radio/TSGR4_102-e/Docs/R4-2205073.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2-e/Docs/R4-2204544.zip" TargetMode="External"/><Relationship Id="rId23" Type="http://schemas.openxmlformats.org/officeDocument/2006/relationships/hyperlink" Target="https://www.3gpp.org/ftp/TSG_RAN/WG4_Radio/TSGR4_102-e/Docs/R4-2205406.zip" TargetMode="External"/><Relationship Id="rId28" Type="http://schemas.openxmlformats.org/officeDocument/2006/relationships/hyperlink" Target="https://www.3gpp.org/ftp/TSG_RAN/WG4_Radio/TSGR4_102-e/Docs/R4-2203564.zip" TargetMode="External"/><Relationship Id="rId36" Type="http://schemas.openxmlformats.org/officeDocument/2006/relationships/hyperlink" Target="https://www.3gpp.org/ftp/TSG_RAN/WG4_Radio/TSGR4_102-e/Docs/R4-2203802.zip" TargetMode="External"/><Relationship Id="rId49" Type="http://schemas.openxmlformats.org/officeDocument/2006/relationships/image" Target="media/image3.png"/><Relationship Id="rId57" Type="http://schemas.openxmlformats.org/officeDocument/2006/relationships/hyperlink" Target="https://www.3gpp.org/ftp/TSG_RAN/WG4_Radio/TSGR4_102-e/Docs/R4-2204179.zip" TargetMode="External"/><Relationship Id="rId10" Type="http://schemas.openxmlformats.org/officeDocument/2006/relationships/hyperlink" Target="https://www.3gpp.org/ftp/TSG_RAN/WG4_Radio/TSGR4_102-e/Docs/R4-2203799.zip" TargetMode="External"/><Relationship Id="rId31" Type="http://schemas.openxmlformats.org/officeDocument/2006/relationships/hyperlink" Target="https://www.3gpp.org/ftp/TSG_RAN/WG4_Radio/TSGR4_102-e/Docs/R4-2203567.zip" TargetMode="External"/><Relationship Id="rId44" Type="http://schemas.openxmlformats.org/officeDocument/2006/relationships/hyperlink" Target="https://www.3gpp.org/ftp/TSG_RAN/WG4_Radio/TSGR4_102-e/Docs/R4-2204847.zip" TargetMode="External"/><Relationship Id="rId52" Type="http://schemas.openxmlformats.org/officeDocument/2006/relationships/image" Target="media/image5.png"/><Relationship Id="rId60" Type="http://schemas.openxmlformats.org/officeDocument/2006/relationships/hyperlink" Target="https://www.3gpp.org/ftp/TSG_RAN/WG4_Radio/TSGR4_102-e/Docs/R4-2204838.zip" TargetMode="External"/><Relationship Id="rId65" Type="http://schemas.openxmlformats.org/officeDocument/2006/relationships/hyperlink" Target="https://www.3gpp.org/ftp/TSG_RAN/WG4_Radio/TSGR4_102-e/Docs/R4-2205406.zip" TargetMode="External"/><Relationship Id="rId73" Type="http://schemas.openxmlformats.org/officeDocument/2006/relationships/hyperlink" Target="https://www.3gpp.org/ftp/TSG_RAN/WG4_Radio/TSGR4_102-e/Docs/R4-2203599.zip" TargetMode="External"/><Relationship Id="rId78" Type="http://schemas.openxmlformats.org/officeDocument/2006/relationships/hyperlink" Target="https://www.3gpp.org/ftp/TSG_RAN/WG4_Radio/TSGR4_102-e/Docs/R4-2203840.zip" TargetMode="External"/><Relationship Id="rId81" Type="http://schemas.openxmlformats.org/officeDocument/2006/relationships/hyperlink" Target="https://www.3gpp.org/ftp/TSG_RAN/WG4_Radio/TSGR4_102-e/Docs/R4-2204844.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02-e/Docs/R4-2203593.zip" TargetMode="External"/><Relationship Id="rId13" Type="http://schemas.openxmlformats.org/officeDocument/2006/relationships/hyperlink" Target="https://www.3gpp.org/ftp/TSG_RAN/WG4_Radio/TSGR4_102-e/Docs/R4-2204179.zip" TargetMode="External"/><Relationship Id="rId18" Type="http://schemas.openxmlformats.org/officeDocument/2006/relationships/hyperlink" Target="https://www.3gpp.org/ftp/TSG_RAN/WG4_Radio/TSGR4_102-e/Docs/R4-2204838.zip" TargetMode="External"/><Relationship Id="rId39" Type="http://schemas.openxmlformats.org/officeDocument/2006/relationships/hyperlink" Target="https://www.3gpp.org/ftp/TSG_RAN/WG4_Radio/TSGR4_102-e/Docs/R4-2203840.zip" TargetMode="External"/><Relationship Id="rId34" Type="http://schemas.openxmlformats.org/officeDocument/2006/relationships/hyperlink" Target="https://www.3gpp.org/ftp/TSG_RAN/WG4_Radio/TSGR4_102-e/Docs/R4-2203599.zip" TargetMode="External"/><Relationship Id="rId50" Type="http://schemas.openxmlformats.org/officeDocument/2006/relationships/hyperlink" Target="https://www.3gpp.org/ftp/TSG_RAN/WG4_Radio/TSGR4_102-e/Docs/R4-2204856.zip" TargetMode="External"/><Relationship Id="rId55" Type="http://schemas.openxmlformats.org/officeDocument/2006/relationships/hyperlink" Target="https://www.3gpp.org/ftp/TSG_RAN/WG4_Radio/TSGR4_102-e/Docs/R4-2203799.zip" TargetMode="External"/><Relationship Id="rId76" Type="http://schemas.openxmlformats.org/officeDocument/2006/relationships/hyperlink" Target="https://www.3gpp.org/ftp/TSG_RAN/WG4_Radio/TSGR4_102-e/Docs/R4-2203831.zip" TargetMode="External"/><Relationship Id="rId7" Type="http://schemas.openxmlformats.org/officeDocument/2006/relationships/footnotes" Target="footnotes.xml"/><Relationship Id="rId71" Type="http://schemas.openxmlformats.org/officeDocument/2006/relationships/hyperlink" Target="https://www.3gpp.org/ftp/TSG_RAN/WG4_Radio/TSGR4_102-e/Docs/R4-2203570.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2-e/Docs/R4-2203565.zip" TargetMode="External"/><Relationship Id="rId24" Type="http://schemas.openxmlformats.org/officeDocument/2006/relationships/hyperlink" Target="https://www.3gpp.org/ftp/TSG_RAN/WG4_Radio/TSGR4_102-e/Docs/R4-2205518.zip" TargetMode="External"/><Relationship Id="rId40" Type="http://schemas.openxmlformats.org/officeDocument/2006/relationships/hyperlink" Target="https://www.3gpp.org/ftp/TSG_RAN/WG4_Radio/TSGR4_102-e/Docs/R4-2203892.zip" TargetMode="External"/><Relationship Id="rId45" Type="http://schemas.openxmlformats.org/officeDocument/2006/relationships/hyperlink" Target="https://www.3gpp.org/ftp/TSG_RAN/WG4_Radio/TSGR4_102-e/Docs/R4-2204856.zip" TargetMode="External"/><Relationship Id="rId66" Type="http://schemas.openxmlformats.org/officeDocument/2006/relationships/hyperlink" Target="https://www.3gpp.org/ftp/TSG_RAN/WG4_Radio/TSGR4_102-e/Docs/R4-2205519.zip" TargetMode="External"/><Relationship Id="rId61" Type="http://schemas.openxmlformats.org/officeDocument/2006/relationships/hyperlink" Target="https://www.3gpp.org/ftp/TSG_RAN/WG4_Radio/TSGR4_102-e/Docs/R4-2204841.zip" TargetMode="External"/><Relationship Id="rId82" Type="http://schemas.openxmlformats.org/officeDocument/2006/relationships/hyperlink" Target="https://www.3gpp.org/ftp/TSG_RAN/WG4_Radio/TSGR4_102-e/Docs/R4-22048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516A2-5BB6-4A3F-9E00-34FAAE683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30</Pages>
  <Words>12043</Words>
  <Characters>68647</Characters>
  <Application>Microsoft Office Word</Application>
  <DocSecurity>0</DocSecurity>
  <Lines>572</Lines>
  <Paragraphs>161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80529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23</cp:revision>
  <cp:lastPrinted>2019-04-25T01:09:00Z</cp:lastPrinted>
  <dcterms:created xsi:type="dcterms:W3CDTF">2022-02-24T02:28:00Z</dcterms:created>
  <dcterms:modified xsi:type="dcterms:W3CDTF">2022-02-25T00:05:00Z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(3)a+/gpPMKV6/3f83QNcZea5OehEB2MUWRKE7R17yOLBvUTNjV9UWL3fJZhPj9f1IUiO7cYC/J
JWbQ6vloGwjvTAzlf47N3yk6VOFjBabeiGNO6oaTbShuN14AJieOdApDjHrG3vlG9gVCFySH
B+h5GVg9/42hRoywpYNja+sMc6+2Jajo272xJBnwEBl8oGL6U8mneKCocz0+9c8wxZEpiYwY
x5kgvVNtzqs5uEW95e</vt:lpwstr>
  </property>
  <property fmtid="{D5CDD505-2E9C-101B-9397-08002B2CF9AE}" pid="14" name="_2015_ms_pID_7253431">
    <vt:lpwstr>sXywP21+HK0HnQYLb8sKBuGy0ir0wOAZ9TeFFjXLK79rgfGlH2OB1O
QiQgfORgH9PiB4ePXBWW2yPU9Y8Z1CBvBHLBKekRqeCnWhXqOb/pefNr0A0yeRoiYAJuZ+VK
5uHD/sELd6eclZKxGiYuvT72JTgZca92wGzpO8ORCsPTlIBb1HhRfyFTbzAncXw9hCJsQEtm
Hu7ZELzrXsUIaE/7uFCu007VlVmGW4h8jBVz</vt:lpwstr>
  </property>
  <property fmtid="{D5CDD505-2E9C-101B-9397-08002B2CF9AE}" pid="15" name="_2015_ms_pID_7253432">
    <vt:lpwstr>DA==</vt:lpwstr>
  </property>
  <property fmtid="{D5CDD505-2E9C-101B-9397-08002B2CF9AE}" pid="16" name="MSIP_Label_bde1fc74-e2fc-4887-9114-9abaefb23b5b_Enabled">
    <vt:lpwstr>true</vt:lpwstr>
  </property>
  <property fmtid="{D5CDD505-2E9C-101B-9397-08002B2CF9AE}" pid="17" name="MSIP_Label_bde1fc74-e2fc-4887-9114-9abaefb23b5b_SetDate">
    <vt:lpwstr>2022-02-24T02:12:29Z</vt:lpwstr>
  </property>
  <property fmtid="{D5CDD505-2E9C-101B-9397-08002B2CF9AE}" pid="18" name="MSIP_Label_bde1fc74-e2fc-4887-9114-9abaefb23b5b_Method">
    <vt:lpwstr>Privileged</vt:lpwstr>
  </property>
  <property fmtid="{D5CDD505-2E9C-101B-9397-08002B2CF9AE}" pid="19" name="MSIP_Label_bde1fc74-e2fc-4887-9114-9abaefb23b5b_Name">
    <vt:lpwstr>CCI 1 (Green)</vt:lpwstr>
  </property>
  <property fmtid="{D5CDD505-2E9C-101B-9397-08002B2CF9AE}" pid="20" name="MSIP_Label_bde1fc74-e2fc-4887-9114-9abaefb23b5b_SiteId">
    <vt:lpwstr>98e9ba89-e1a1-4e38-9007-8bdabc25de1d</vt:lpwstr>
  </property>
  <property fmtid="{D5CDD505-2E9C-101B-9397-08002B2CF9AE}" pid="21" name="MSIP_Label_bde1fc74-e2fc-4887-9114-9abaefb23b5b_ActionId">
    <vt:lpwstr>f9ae528e-ec3f-4ac9-ad3f-7b96fc659d23</vt:lpwstr>
  </property>
  <property fmtid="{D5CDD505-2E9C-101B-9397-08002B2CF9AE}" pid="22" name="MSIP_Label_bde1fc74-e2fc-4887-9114-9abaefb23b5b_ContentBits">
    <vt:lpwstr>0</vt:lpwstr>
  </property>
</Properties>
</file>